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CD3" w:rsidRDefault="004D6CD3" w:rsidP="004D6CD3">
      <w:pPr>
        <w:pStyle w:val="Default"/>
        <w:jc w:val="center"/>
        <w:rPr>
          <w:b/>
          <w:bCs/>
          <w:sz w:val="36"/>
          <w:szCs w:val="36"/>
        </w:rPr>
      </w:pPr>
      <w:r>
        <w:rPr>
          <w:b/>
          <w:noProof/>
          <w:sz w:val="36"/>
          <w:szCs w:val="36"/>
        </w:rPr>
        <w:drawing>
          <wp:inline distT="0" distB="0" distL="0" distR="0">
            <wp:extent cx="2505075" cy="206692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505075" cy="2066925"/>
                    </a:xfrm>
                    <a:prstGeom prst="rect">
                      <a:avLst/>
                    </a:prstGeom>
                    <a:noFill/>
                    <a:ln w="9525">
                      <a:noFill/>
                      <a:miter lim="800000"/>
                      <a:headEnd/>
                      <a:tailEnd/>
                    </a:ln>
                  </pic:spPr>
                </pic:pic>
              </a:graphicData>
            </a:graphic>
          </wp:inline>
        </w:drawing>
      </w:r>
    </w:p>
    <w:p w:rsidR="004D6CD3" w:rsidRDefault="004D6CD3" w:rsidP="004D6CD3">
      <w:pPr>
        <w:pStyle w:val="Default"/>
        <w:jc w:val="center"/>
        <w:rPr>
          <w:b/>
          <w:bCs/>
          <w:sz w:val="36"/>
          <w:szCs w:val="36"/>
        </w:rPr>
      </w:pPr>
    </w:p>
    <w:p w:rsidR="006C75E0" w:rsidRPr="00FC70A8" w:rsidRDefault="00A54088" w:rsidP="006C75E0">
      <w:pPr>
        <w:spacing w:line="240" w:lineRule="auto"/>
        <w:jc w:val="center"/>
        <w:rPr>
          <w:b/>
          <w:sz w:val="36"/>
          <w:szCs w:val="36"/>
        </w:rPr>
      </w:pPr>
      <w:r>
        <w:rPr>
          <w:b/>
          <w:sz w:val="36"/>
          <w:szCs w:val="36"/>
        </w:rPr>
        <w:t>Molecular Diagnosis</w:t>
      </w:r>
      <w:r w:rsidR="006C75E0" w:rsidRPr="00FC70A8">
        <w:rPr>
          <w:b/>
          <w:sz w:val="36"/>
          <w:szCs w:val="36"/>
        </w:rPr>
        <w:t xml:space="preserve"> of </w:t>
      </w:r>
      <w:r w:rsidR="006C75E0" w:rsidRPr="00FC70A8">
        <w:rPr>
          <w:b/>
          <w:i/>
          <w:sz w:val="36"/>
          <w:szCs w:val="36"/>
        </w:rPr>
        <w:t>Brucella</w:t>
      </w:r>
      <w:r w:rsidR="006C75E0" w:rsidRPr="00FC70A8">
        <w:rPr>
          <w:b/>
          <w:sz w:val="36"/>
          <w:szCs w:val="36"/>
        </w:rPr>
        <w:t xml:space="preserve"> </w:t>
      </w:r>
      <w:r w:rsidR="006C75E0" w:rsidRPr="00FC70A8">
        <w:rPr>
          <w:b/>
          <w:i/>
          <w:sz w:val="36"/>
          <w:szCs w:val="36"/>
        </w:rPr>
        <w:t>abortus</w:t>
      </w:r>
      <w:r w:rsidR="006C75E0" w:rsidRPr="00FC70A8">
        <w:rPr>
          <w:b/>
          <w:sz w:val="36"/>
          <w:szCs w:val="36"/>
        </w:rPr>
        <w:t xml:space="preserve"> in cattle </w:t>
      </w:r>
    </w:p>
    <w:p w:rsidR="004867C1" w:rsidRDefault="004867C1" w:rsidP="004867C1">
      <w:pPr>
        <w:pStyle w:val="Heading1"/>
      </w:pPr>
    </w:p>
    <w:p w:rsidR="00E72209" w:rsidRPr="00E72209" w:rsidRDefault="004867C1" w:rsidP="00FC4C00">
      <w:pPr>
        <w:pStyle w:val="Default"/>
        <w:spacing w:line="360" w:lineRule="auto"/>
        <w:rPr>
          <w:b/>
          <w:color w:val="auto"/>
          <w:sz w:val="28"/>
          <w:szCs w:val="28"/>
        </w:rPr>
      </w:pPr>
      <w:r>
        <w:t xml:space="preserve">                  </w:t>
      </w:r>
      <w:r w:rsidR="00E72209">
        <w:t xml:space="preserve">                               </w:t>
      </w:r>
      <w:r>
        <w:t xml:space="preserve">  </w:t>
      </w:r>
      <w:r w:rsidR="00E72209" w:rsidRPr="00E72209">
        <w:rPr>
          <w:b/>
          <w:color w:val="auto"/>
          <w:sz w:val="28"/>
          <w:szCs w:val="28"/>
        </w:rPr>
        <w:t>Md.</w:t>
      </w:r>
      <w:r w:rsidR="00E72209">
        <w:rPr>
          <w:b/>
          <w:color w:val="auto"/>
          <w:sz w:val="28"/>
          <w:szCs w:val="28"/>
        </w:rPr>
        <w:t xml:space="preserve"> </w:t>
      </w:r>
      <w:r w:rsidR="00E72209" w:rsidRPr="00E72209">
        <w:rPr>
          <w:b/>
          <w:color w:val="auto"/>
          <w:sz w:val="28"/>
          <w:szCs w:val="28"/>
        </w:rPr>
        <w:t>Atikur</w:t>
      </w:r>
      <w:r w:rsidR="00E72209">
        <w:rPr>
          <w:b/>
          <w:color w:val="auto"/>
          <w:sz w:val="28"/>
          <w:szCs w:val="28"/>
        </w:rPr>
        <w:t xml:space="preserve"> </w:t>
      </w:r>
      <w:r w:rsidR="00E72209" w:rsidRPr="00E72209">
        <w:rPr>
          <w:b/>
          <w:color w:val="auto"/>
          <w:sz w:val="28"/>
          <w:szCs w:val="28"/>
        </w:rPr>
        <w:t xml:space="preserve"> Rahman</w:t>
      </w:r>
    </w:p>
    <w:p w:rsidR="00E72209" w:rsidRPr="00ED692F" w:rsidRDefault="00E72209" w:rsidP="00FC4C00">
      <w:pPr>
        <w:tabs>
          <w:tab w:val="left" w:pos="3240"/>
        </w:tabs>
        <w:spacing w:after="0"/>
        <w:jc w:val="center"/>
        <w:rPr>
          <w:szCs w:val="24"/>
        </w:rPr>
      </w:pPr>
      <w:r w:rsidRPr="00ED692F">
        <w:rPr>
          <w:szCs w:val="24"/>
        </w:rPr>
        <w:t>Roll No: 0213/02</w:t>
      </w:r>
    </w:p>
    <w:p w:rsidR="00E72209" w:rsidRPr="00ED692F" w:rsidRDefault="00A31A97" w:rsidP="00A31A97">
      <w:pPr>
        <w:tabs>
          <w:tab w:val="left" w:pos="3240"/>
        </w:tabs>
        <w:spacing w:after="0"/>
        <w:rPr>
          <w:b/>
          <w:szCs w:val="24"/>
        </w:rPr>
      </w:pPr>
      <w:r>
        <w:rPr>
          <w:szCs w:val="24"/>
        </w:rPr>
        <w:t xml:space="preserve">                                                      </w:t>
      </w:r>
      <w:r w:rsidR="00E72209" w:rsidRPr="00ED692F">
        <w:rPr>
          <w:szCs w:val="24"/>
        </w:rPr>
        <w:t>Registration No: 157</w:t>
      </w:r>
    </w:p>
    <w:p w:rsidR="004D6CD3" w:rsidRPr="00DE2AF0" w:rsidRDefault="00E72209" w:rsidP="00FC4C00">
      <w:pPr>
        <w:spacing w:after="0"/>
        <w:rPr>
          <w:b/>
          <w:bCs/>
        </w:rPr>
      </w:pPr>
      <w:r>
        <w:t xml:space="preserve">                       </w:t>
      </w:r>
      <w:r w:rsidR="00DE6EF8">
        <w:t xml:space="preserve">                              </w:t>
      </w:r>
      <w:r>
        <w:t xml:space="preserve"> </w:t>
      </w:r>
      <w:r w:rsidR="00A31A97">
        <w:t xml:space="preserve"> </w:t>
      </w:r>
      <w:r w:rsidRPr="00ED692F">
        <w:t>Session: 2013-2014</w:t>
      </w:r>
    </w:p>
    <w:p w:rsidR="004D6CD3" w:rsidRDefault="004D6CD3" w:rsidP="00FC4C00">
      <w:pPr>
        <w:pStyle w:val="Default"/>
        <w:spacing w:line="360" w:lineRule="auto"/>
        <w:rPr>
          <w:b/>
          <w:bCs/>
          <w:sz w:val="36"/>
          <w:szCs w:val="36"/>
        </w:rPr>
      </w:pPr>
    </w:p>
    <w:p w:rsidR="004D6CD3" w:rsidRPr="00ED692F" w:rsidRDefault="004D6CD3" w:rsidP="00FC4C00">
      <w:pPr>
        <w:pStyle w:val="Default"/>
        <w:spacing w:line="360" w:lineRule="auto"/>
        <w:jc w:val="center"/>
        <w:rPr>
          <w:b/>
          <w:bCs/>
          <w:color w:val="auto"/>
        </w:rPr>
      </w:pPr>
      <w:r w:rsidRPr="00ED692F">
        <w:rPr>
          <w:b/>
          <w:bCs/>
          <w:color w:val="auto"/>
        </w:rPr>
        <w:t>A thesis submitted in the partial fulfillment of the requirements for the degree of Master of Science in Medicine</w:t>
      </w:r>
    </w:p>
    <w:p w:rsidR="004D6CD3" w:rsidRDefault="004D6CD3" w:rsidP="00FC4C00">
      <w:pPr>
        <w:pStyle w:val="Default"/>
        <w:spacing w:line="360" w:lineRule="auto"/>
        <w:jc w:val="center"/>
        <w:rPr>
          <w:b/>
          <w:bCs/>
          <w:sz w:val="23"/>
          <w:szCs w:val="23"/>
        </w:rPr>
      </w:pPr>
    </w:p>
    <w:p w:rsidR="004D6CD3" w:rsidRDefault="004D6CD3" w:rsidP="00FC4C00">
      <w:pPr>
        <w:pStyle w:val="Default"/>
        <w:spacing w:line="360" w:lineRule="auto"/>
        <w:rPr>
          <w:b/>
          <w:bCs/>
          <w:sz w:val="23"/>
          <w:szCs w:val="23"/>
        </w:rPr>
      </w:pPr>
    </w:p>
    <w:p w:rsidR="004D6CD3" w:rsidRDefault="004D6CD3" w:rsidP="00FC4C00">
      <w:pPr>
        <w:pStyle w:val="Default"/>
        <w:spacing w:line="360" w:lineRule="auto"/>
        <w:jc w:val="center"/>
        <w:rPr>
          <w:b/>
          <w:bCs/>
          <w:sz w:val="23"/>
          <w:szCs w:val="23"/>
        </w:rPr>
      </w:pPr>
    </w:p>
    <w:p w:rsidR="004D6CD3" w:rsidRDefault="004D6CD3" w:rsidP="00FC4C00">
      <w:pPr>
        <w:pStyle w:val="Default"/>
        <w:spacing w:line="360" w:lineRule="auto"/>
        <w:jc w:val="center"/>
        <w:rPr>
          <w:sz w:val="23"/>
          <w:szCs w:val="23"/>
        </w:rPr>
      </w:pPr>
    </w:p>
    <w:p w:rsidR="004D6CD3" w:rsidRPr="00DE2AF0" w:rsidRDefault="004D6CD3" w:rsidP="00FC4C00">
      <w:pPr>
        <w:pStyle w:val="Default"/>
        <w:spacing w:line="360" w:lineRule="auto"/>
        <w:jc w:val="center"/>
        <w:rPr>
          <w:b/>
        </w:rPr>
      </w:pPr>
      <w:r w:rsidRPr="00DE2AF0">
        <w:rPr>
          <w:b/>
          <w:bCs/>
        </w:rPr>
        <w:t xml:space="preserve">Department </w:t>
      </w:r>
      <w:r w:rsidRPr="00DE2AF0">
        <w:rPr>
          <w:b/>
          <w:color w:val="000000" w:themeColor="text1"/>
        </w:rPr>
        <w:t>of Medicine &amp; Surgury</w:t>
      </w:r>
    </w:p>
    <w:p w:rsidR="004D6CD3" w:rsidRPr="00DE2AF0" w:rsidRDefault="004D6CD3" w:rsidP="00FC4C00">
      <w:pPr>
        <w:pStyle w:val="Default"/>
        <w:spacing w:line="360" w:lineRule="auto"/>
        <w:jc w:val="center"/>
      </w:pPr>
      <w:r w:rsidRPr="00DE2AF0">
        <w:rPr>
          <w:b/>
          <w:bCs/>
        </w:rPr>
        <w:t>Faculty of Veterinary Medicine</w:t>
      </w:r>
    </w:p>
    <w:p w:rsidR="004D6CD3" w:rsidRPr="004510B8" w:rsidRDefault="004D6CD3" w:rsidP="00FC4C00">
      <w:pPr>
        <w:pStyle w:val="Default"/>
        <w:spacing w:line="360" w:lineRule="auto"/>
        <w:jc w:val="center"/>
        <w:rPr>
          <w:sz w:val="26"/>
        </w:rPr>
      </w:pPr>
      <w:r w:rsidRPr="004510B8">
        <w:rPr>
          <w:b/>
          <w:bCs/>
          <w:sz w:val="26"/>
        </w:rPr>
        <w:t>Chittagong Veterinary and Animal Sciences University</w:t>
      </w:r>
    </w:p>
    <w:p w:rsidR="004D6CD3" w:rsidRPr="004510B8" w:rsidRDefault="004D6CD3" w:rsidP="00FC4C00">
      <w:pPr>
        <w:pStyle w:val="Default"/>
        <w:spacing w:line="360" w:lineRule="auto"/>
        <w:jc w:val="center"/>
        <w:rPr>
          <w:sz w:val="26"/>
        </w:rPr>
      </w:pPr>
      <w:r w:rsidRPr="004510B8">
        <w:rPr>
          <w:b/>
          <w:bCs/>
          <w:sz w:val="26"/>
        </w:rPr>
        <w:t>Chittagong-4225, Bangladesh</w:t>
      </w:r>
    </w:p>
    <w:p w:rsidR="004D6CD3" w:rsidRPr="004510B8" w:rsidRDefault="004D6CD3" w:rsidP="00FC4C00">
      <w:pPr>
        <w:autoSpaceDE w:val="0"/>
        <w:autoSpaceDN w:val="0"/>
        <w:adjustRightInd w:val="0"/>
        <w:spacing w:after="0"/>
        <w:jc w:val="center"/>
        <w:rPr>
          <w:b/>
          <w:bCs/>
          <w:color w:val="548DD4"/>
          <w:sz w:val="26"/>
          <w:szCs w:val="26"/>
        </w:rPr>
      </w:pPr>
    </w:p>
    <w:p w:rsidR="004D6CD3" w:rsidRDefault="004D6CD3" w:rsidP="00FC4C00">
      <w:pPr>
        <w:autoSpaceDE w:val="0"/>
        <w:autoSpaceDN w:val="0"/>
        <w:adjustRightInd w:val="0"/>
        <w:spacing w:after="0"/>
        <w:jc w:val="center"/>
        <w:rPr>
          <w:b/>
          <w:bCs/>
          <w:color w:val="548DD4"/>
          <w:sz w:val="26"/>
          <w:szCs w:val="26"/>
        </w:rPr>
      </w:pPr>
    </w:p>
    <w:p w:rsidR="004D6CD3" w:rsidRPr="00ED692F" w:rsidRDefault="004D6CD3" w:rsidP="00FC4C00">
      <w:pPr>
        <w:autoSpaceDE w:val="0"/>
        <w:autoSpaceDN w:val="0"/>
        <w:adjustRightInd w:val="0"/>
        <w:spacing w:after="0"/>
        <w:jc w:val="center"/>
        <w:rPr>
          <w:b/>
          <w:bCs/>
          <w:sz w:val="26"/>
          <w:szCs w:val="26"/>
        </w:rPr>
      </w:pPr>
      <w:r w:rsidRPr="00ED692F">
        <w:rPr>
          <w:b/>
          <w:bCs/>
          <w:sz w:val="26"/>
          <w:szCs w:val="26"/>
        </w:rPr>
        <w:t>December 2014</w:t>
      </w:r>
    </w:p>
    <w:p w:rsidR="004D6CD3" w:rsidRPr="00ED692F" w:rsidRDefault="004D6CD3" w:rsidP="00FC4C00">
      <w:pPr>
        <w:autoSpaceDE w:val="0"/>
        <w:autoSpaceDN w:val="0"/>
        <w:adjustRightInd w:val="0"/>
        <w:spacing w:after="0"/>
        <w:rPr>
          <w:b/>
          <w:bCs/>
          <w:sz w:val="26"/>
          <w:szCs w:val="26"/>
        </w:rPr>
      </w:pPr>
    </w:p>
    <w:p w:rsidR="004D6CD3" w:rsidRDefault="004D6CD3" w:rsidP="00FC4C00">
      <w:pPr>
        <w:autoSpaceDE w:val="0"/>
        <w:autoSpaceDN w:val="0"/>
        <w:adjustRightInd w:val="0"/>
        <w:spacing w:after="0"/>
        <w:rPr>
          <w:b/>
          <w:bCs/>
          <w:color w:val="548DD4"/>
          <w:sz w:val="26"/>
          <w:szCs w:val="26"/>
        </w:rPr>
      </w:pPr>
    </w:p>
    <w:p w:rsidR="004D6CD3" w:rsidRDefault="004D6CD3" w:rsidP="00FC4C00">
      <w:pPr>
        <w:autoSpaceDE w:val="0"/>
        <w:autoSpaceDN w:val="0"/>
        <w:adjustRightInd w:val="0"/>
        <w:spacing w:after="0"/>
        <w:rPr>
          <w:b/>
          <w:bCs/>
          <w:color w:val="548DD4"/>
          <w:sz w:val="26"/>
          <w:szCs w:val="26"/>
        </w:rPr>
      </w:pPr>
    </w:p>
    <w:p w:rsidR="004D6CD3" w:rsidRDefault="004D6CD3" w:rsidP="00FC4C00">
      <w:pPr>
        <w:autoSpaceDE w:val="0"/>
        <w:autoSpaceDN w:val="0"/>
        <w:adjustRightInd w:val="0"/>
        <w:spacing w:after="0"/>
        <w:rPr>
          <w:b/>
          <w:bCs/>
          <w:color w:val="548DD4"/>
          <w:sz w:val="28"/>
          <w:szCs w:val="28"/>
        </w:rPr>
      </w:pPr>
    </w:p>
    <w:p w:rsidR="004D6CD3" w:rsidRDefault="004D6CD3" w:rsidP="004D6CD3">
      <w:pPr>
        <w:autoSpaceDE w:val="0"/>
        <w:autoSpaceDN w:val="0"/>
        <w:adjustRightInd w:val="0"/>
        <w:spacing w:after="0" w:line="240" w:lineRule="auto"/>
        <w:rPr>
          <w:b/>
          <w:bCs/>
          <w:color w:val="548DD4"/>
          <w:sz w:val="28"/>
          <w:szCs w:val="28"/>
        </w:rPr>
      </w:pPr>
    </w:p>
    <w:p w:rsidR="004D6CD3" w:rsidRDefault="004D6CD3" w:rsidP="004D6CD3">
      <w:pPr>
        <w:autoSpaceDE w:val="0"/>
        <w:autoSpaceDN w:val="0"/>
        <w:adjustRightInd w:val="0"/>
        <w:spacing w:after="0" w:line="240" w:lineRule="auto"/>
        <w:rPr>
          <w:b/>
          <w:bCs/>
          <w:color w:val="548DD4"/>
          <w:sz w:val="28"/>
          <w:szCs w:val="28"/>
        </w:rPr>
      </w:pPr>
    </w:p>
    <w:p w:rsidR="004D6CD3" w:rsidRDefault="004D6CD3" w:rsidP="004D6CD3">
      <w:pPr>
        <w:autoSpaceDE w:val="0"/>
        <w:autoSpaceDN w:val="0"/>
        <w:adjustRightInd w:val="0"/>
        <w:spacing w:after="0" w:line="240" w:lineRule="auto"/>
        <w:rPr>
          <w:b/>
          <w:bCs/>
          <w:color w:val="548DD4"/>
          <w:sz w:val="28"/>
          <w:szCs w:val="28"/>
        </w:rPr>
      </w:pPr>
    </w:p>
    <w:p w:rsidR="004D6CD3" w:rsidRDefault="004D6CD3" w:rsidP="004D6CD3">
      <w:pPr>
        <w:autoSpaceDE w:val="0"/>
        <w:autoSpaceDN w:val="0"/>
        <w:adjustRightInd w:val="0"/>
        <w:spacing w:after="0" w:line="240" w:lineRule="auto"/>
        <w:rPr>
          <w:b/>
          <w:bCs/>
          <w:color w:val="548DD4"/>
          <w:sz w:val="28"/>
          <w:szCs w:val="28"/>
        </w:rPr>
      </w:pPr>
    </w:p>
    <w:p w:rsidR="004D6CD3" w:rsidRDefault="004D6CD3" w:rsidP="004D6CD3">
      <w:pPr>
        <w:autoSpaceDE w:val="0"/>
        <w:autoSpaceDN w:val="0"/>
        <w:adjustRightInd w:val="0"/>
        <w:spacing w:after="0" w:line="240" w:lineRule="auto"/>
        <w:rPr>
          <w:b/>
          <w:bCs/>
          <w:color w:val="548DD4"/>
          <w:sz w:val="28"/>
          <w:szCs w:val="28"/>
        </w:rPr>
      </w:pPr>
    </w:p>
    <w:p w:rsidR="004D6CD3" w:rsidRPr="00385E49" w:rsidRDefault="004D6CD3" w:rsidP="004D6CD3">
      <w:pPr>
        <w:autoSpaceDE w:val="0"/>
        <w:autoSpaceDN w:val="0"/>
        <w:adjustRightInd w:val="0"/>
        <w:spacing w:after="0" w:line="240" w:lineRule="auto"/>
        <w:jc w:val="center"/>
        <w:rPr>
          <w:b/>
          <w:bCs/>
          <w:i/>
          <w:sz w:val="36"/>
          <w:szCs w:val="36"/>
        </w:rPr>
      </w:pPr>
      <w:r w:rsidRPr="00385E49">
        <w:rPr>
          <w:b/>
          <w:bCs/>
          <w:i/>
          <w:sz w:val="36"/>
          <w:szCs w:val="36"/>
        </w:rPr>
        <w:t>Dedication</w:t>
      </w:r>
    </w:p>
    <w:p w:rsidR="004D6CD3" w:rsidRPr="005F75D6" w:rsidRDefault="004D6CD3" w:rsidP="004D6CD3">
      <w:pPr>
        <w:autoSpaceDE w:val="0"/>
        <w:autoSpaceDN w:val="0"/>
        <w:adjustRightInd w:val="0"/>
        <w:spacing w:after="0" w:line="240" w:lineRule="auto"/>
        <w:rPr>
          <w:b/>
          <w:bCs/>
          <w:sz w:val="28"/>
          <w:szCs w:val="28"/>
        </w:rPr>
      </w:pPr>
    </w:p>
    <w:p w:rsidR="004D6CD3" w:rsidRDefault="004D6CD3" w:rsidP="004D6CD3">
      <w:pPr>
        <w:autoSpaceDE w:val="0"/>
        <w:autoSpaceDN w:val="0"/>
        <w:adjustRightInd w:val="0"/>
        <w:spacing w:after="0" w:line="240" w:lineRule="auto"/>
        <w:jc w:val="center"/>
        <w:rPr>
          <w:color w:val="000000"/>
        </w:rPr>
      </w:pPr>
    </w:p>
    <w:p w:rsidR="004D6CD3" w:rsidRDefault="004D6CD3" w:rsidP="004D6CD3">
      <w:pPr>
        <w:autoSpaceDE w:val="0"/>
        <w:autoSpaceDN w:val="0"/>
        <w:adjustRightInd w:val="0"/>
        <w:spacing w:after="0" w:line="240" w:lineRule="auto"/>
        <w:jc w:val="center"/>
        <w:rPr>
          <w:color w:val="000000"/>
        </w:rPr>
      </w:pPr>
    </w:p>
    <w:p w:rsidR="004D6CD3" w:rsidRDefault="004D6CD3" w:rsidP="004D6CD3">
      <w:pPr>
        <w:autoSpaceDE w:val="0"/>
        <w:autoSpaceDN w:val="0"/>
        <w:adjustRightInd w:val="0"/>
        <w:spacing w:after="0" w:line="240" w:lineRule="auto"/>
        <w:jc w:val="center"/>
        <w:rPr>
          <w:color w:val="000000"/>
        </w:rPr>
      </w:pPr>
    </w:p>
    <w:p w:rsidR="004D6CD3" w:rsidRDefault="004D6CD3" w:rsidP="004D6CD3">
      <w:pPr>
        <w:autoSpaceDE w:val="0"/>
        <w:autoSpaceDN w:val="0"/>
        <w:adjustRightInd w:val="0"/>
        <w:spacing w:after="0"/>
        <w:jc w:val="center"/>
        <w:rPr>
          <w:i/>
          <w:color w:val="000000"/>
          <w:sz w:val="32"/>
          <w:szCs w:val="32"/>
        </w:rPr>
      </w:pPr>
      <w:r w:rsidRPr="005F75D6">
        <w:rPr>
          <w:i/>
          <w:color w:val="000000"/>
          <w:sz w:val="32"/>
          <w:szCs w:val="32"/>
        </w:rPr>
        <w:t>I dedicate this small piece of work</w:t>
      </w:r>
      <w:r>
        <w:rPr>
          <w:i/>
          <w:color w:val="000000"/>
          <w:sz w:val="32"/>
          <w:szCs w:val="32"/>
        </w:rPr>
        <w:t xml:space="preserve"> </w:t>
      </w:r>
    </w:p>
    <w:p w:rsidR="004D6CD3" w:rsidRDefault="004D6CD3" w:rsidP="004D6CD3">
      <w:pPr>
        <w:autoSpaceDE w:val="0"/>
        <w:autoSpaceDN w:val="0"/>
        <w:adjustRightInd w:val="0"/>
        <w:spacing w:after="0"/>
        <w:jc w:val="center"/>
        <w:rPr>
          <w:i/>
          <w:color w:val="000000"/>
          <w:sz w:val="32"/>
          <w:szCs w:val="32"/>
        </w:rPr>
      </w:pPr>
      <w:r w:rsidRPr="005F75D6">
        <w:rPr>
          <w:i/>
          <w:color w:val="000000"/>
          <w:sz w:val="32"/>
          <w:szCs w:val="32"/>
        </w:rPr>
        <w:t>to my beloved mother</w:t>
      </w:r>
      <w:r>
        <w:rPr>
          <w:i/>
          <w:color w:val="000000"/>
          <w:sz w:val="32"/>
          <w:szCs w:val="32"/>
        </w:rPr>
        <w:t xml:space="preserve"> </w:t>
      </w:r>
    </w:p>
    <w:p w:rsidR="004D6CD3" w:rsidRDefault="004D6CD3" w:rsidP="004D6CD3">
      <w:pPr>
        <w:autoSpaceDE w:val="0"/>
        <w:autoSpaceDN w:val="0"/>
        <w:adjustRightInd w:val="0"/>
        <w:spacing w:after="0"/>
        <w:jc w:val="center"/>
        <w:rPr>
          <w:i/>
          <w:color w:val="000000"/>
          <w:sz w:val="32"/>
          <w:szCs w:val="32"/>
        </w:rPr>
      </w:pPr>
      <w:r w:rsidRPr="005F75D6">
        <w:rPr>
          <w:i/>
          <w:color w:val="000000"/>
          <w:sz w:val="32"/>
          <w:szCs w:val="32"/>
        </w:rPr>
        <w:t>who always valu</w:t>
      </w:r>
      <w:r>
        <w:rPr>
          <w:i/>
          <w:color w:val="000000"/>
          <w:sz w:val="32"/>
          <w:szCs w:val="32"/>
        </w:rPr>
        <w:t>e</w:t>
      </w:r>
      <w:r w:rsidRPr="005F75D6">
        <w:rPr>
          <w:i/>
          <w:color w:val="000000"/>
          <w:sz w:val="32"/>
          <w:szCs w:val="32"/>
        </w:rPr>
        <w:t>d</w:t>
      </w:r>
      <w:r>
        <w:rPr>
          <w:i/>
          <w:color w:val="000000"/>
          <w:sz w:val="32"/>
          <w:szCs w:val="32"/>
        </w:rPr>
        <w:t xml:space="preserve"> </w:t>
      </w:r>
      <w:r w:rsidRPr="005F75D6">
        <w:rPr>
          <w:i/>
          <w:color w:val="000000"/>
          <w:sz w:val="32"/>
          <w:szCs w:val="32"/>
        </w:rPr>
        <w:t xml:space="preserve">education </w:t>
      </w:r>
    </w:p>
    <w:p w:rsidR="004D6CD3" w:rsidRPr="005F75D6" w:rsidRDefault="004D6CD3" w:rsidP="004D6CD3">
      <w:pPr>
        <w:autoSpaceDE w:val="0"/>
        <w:autoSpaceDN w:val="0"/>
        <w:adjustRightInd w:val="0"/>
        <w:spacing w:after="0"/>
        <w:jc w:val="center"/>
        <w:rPr>
          <w:i/>
          <w:color w:val="000000"/>
          <w:sz w:val="32"/>
          <w:szCs w:val="32"/>
        </w:rPr>
      </w:pPr>
      <w:r w:rsidRPr="005F75D6">
        <w:rPr>
          <w:i/>
          <w:color w:val="000000"/>
          <w:sz w:val="32"/>
          <w:szCs w:val="32"/>
        </w:rPr>
        <w:t>above everything else</w:t>
      </w:r>
    </w:p>
    <w:p w:rsidR="004D6CD3" w:rsidRPr="004510B8" w:rsidRDefault="004D6CD3" w:rsidP="004D6CD3">
      <w:pPr>
        <w:autoSpaceDE w:val="0"/>
        <w:autoSpaceDN w:val="0"/>
        <w:adjustRightInd w:val="0"/>
        <w:spacing w:after="0" w:line="240" w:lineRule="auto"/>
        <w:rPr>
          <w:b/>
          <w:bCs/>
          <w:color w:val="548DD4"/>
          <w:sz w:val="28"/>
          <w:szCs w:val="28"/>
        </w:rPr>
      </w:pPr>
    </w:p>
    <w:p w:rsidR="004D6CD3" w:rsidRDefault="004D6CD3" w:rsidP="004D6CD3"/>
    <w:p w:rsidR="004D6CD3" w:rsidRDefault="004D6CD3" w:rsidP="004D6CD3"/>
    <w:p w:rsidR="004D6CD3" w:rsidRDefault="004D6CD3" w:rsidP="004D6CD3"/>
    <w:p w:rsidR="004D6CD3" w:rsidRDefault="004D6CD3" w:rsidP="004D6CD3"/>
    <w:p w:rsidR="004D6CD3" w:rsidRDefault="004D6CD3" w:rsidP="004D6CD3"/>
    <w:p w:rsidR="004D6CD3" w:rsidRDefault="004D6CD3" w:rsidP="004D6CD3"/>
    <w:p w:rsidR="004D6CD3" w:rsidRDefault="004D6CD3" w:rsidP="004D6CD3"/>
    <w:p w:rsidR="004D6CD3" w:rsidRDefault="004D6CD3" w:rsidP="004D6CD3"/>
    <w:p w:rsidR="004D6CD3" w:rsidRDefault="004D6CD3" w:rsidP="004D6CD3"/>
    <w:p w:rsidR="004D6CD3" w:rsidRDefault="004D6CD3" w:rsidP="004D6CD3"/>
    <w:p w:rsidR="008C6F46" w:rsidRDefault="008C6F46" w:rsidP="006C75E0">
      <w:pPr>
        <w:pStyle w:val="Heading1"/>
      </w:pPr>
      <w:bookmarkStart w:id="0" w:name="_Toc391544806"/>
      <w:bookmarkStart w:id="1" w:name="_Toc391559515"/>
    </w:p>
    <w:p w:rsidR="004D6CD3" w:rsidRDefault="004D6CD3" w:rsidP="006C75E0">
      <w:pPr>
        <w:pStyle w:val="Heading1"/>
      </w:pPr>
      <w:bookmarkStart w:id="2" w:name="_Toc418180229"/>
      <w:r w:rsidRPr="0032410C">
        <w:t>Authorization</w:t>
      </w:r>
      <w:bookmarkEnd w:id="0"/>
      <w:bookmarkEnd w:id="1"/>
      <w:bookmarkEnd w:id="2"/>
    </w:p>
    <w:p w:rsidR="004D6CD3" w:rsidRPr="0032410C" w:rsidRDefault="004D6CD3" w:rsidP="004D6CD3">
      <w:pPr>
        <w:autoSpaceDE w:val="0"/>
        <w:autoSpaceDN w:val="0"/>
        <w:adjustRightInd w:val="0"/>
        <w:spacing w:after="0" w:line="240" w:lineRule="auto"/>
        <w:rPr>
          <w:b/>
          <w:bCs/>
          <w:sz w:val="28"/>
          <w:szCs w:val="28"/>
        </w:rPr>
      </w:pPr>
    </w:p>
    <w:p w:rsidR="004D6CD3" w:rsidRPr="00B57CC8" w:rsidRDefault="004D6CD3" w:rsidP="004D6CD3">
      <w:pPr>
        <w:autoSpaceDE w:val="0"/>
        <w:autoSpaceDN w:val="0"/>
        <w:adjustRightInd w:val="0"/>
        <w:spacing w:after="0"/>
        <w:rPr>
          <w:szCs w:val="24"/>
        </w:rPr>
      </w:pPr>
      <w:r w:rsidRPr="00B57CC8">
        <w:rPr>
          <w:szCs w:val="24"/>
        </w:rPr>
        <w:t xml:space="preserve">I hereby declare that I am the sole author of the thesis. I declare that this submission is my own work and that, to the best of my knowledge and belief, it contains no material previously published or written by another person. I authorize the Chittagong Veterinary and Animal Sciences University (CVASU) to lend this thesis to other institutions or individuals for the purpose of scholarly research. I further authorize the CVASU to reproduce the thesis by photocopying or by other means, in total or in part, at the request of other institutions or individuals for the purpose of scholarly research. </w:t>
      </w:r>
    </w:p>
    <w:p w:rsidR="004D6CD3" w:rsidRPr="00B57CC8" w:rsidRDefault="004D6CD3" w:rsidP="004D6CD3">
      <w:pPr>
        <w:autoSpaceDE w:val="0"/>
        <w:autoSpaceDN w:val="0"/>
        <w:adjustRightInd w:val="0"/>
        <w:spacing w:after="0"/>
        <w:rPr>
          <w:szCs w:val="24"/>
        </w:rPr>
      </w:pPr>
    </w:p>
    <w:p w:rsidR="004D6CD3" w:rsidRPr="00B57CC8" w:rsidRDefault="004D6CD3" w:rsidP="004D6CD3">
      <w:pPr>
        <w:autoSpaceDE w:val="0"/>
        <w:autoSpaceDN w:val="0"/>
        <w:adjustRightInd w:val="0"/>
        <w:spacing w:after="0"/>
        <w:rPr>
          <w:szCs w:val="24"/>
        </w:rPr>
      </w:pPr>
      <w:r w:rsidRPr="00B57CC8">
        <w:rPr>
          <w:szCs w:val="24"/>
        </w:rPr>
        <w:t xml:space="preserve">I, the undersigned, and author of this work, declare that the </w:t>
      </w:r>
      <w:r w:rsidRPr="00B57CC8">
        <w:rPr>
          <w:bCs/>
          <w:szCs w:val="24"/>
        </w:rPr>
        <w:t xml:space="preserve">electronic copy </w:t>
      </w:r>
      <w:r w:rsidRPr="00B57CC8">
        <w:rPr>
          <w:szCs w:val="24"/>
        </w:rPr>
        <w:t>of this thesis provided to the CVASU Library, is an accurate copy of the print thesis submitted, within the limits of the technology available.</w:t>
      </w:r>
    </w:p>
    <w:p w:rsidR="004D6CD3" w:rsidRDefault="004D6CD3" w:rsidP="004D6CD3"/>
    <w:p w:rsidR="004D6CD3" w:rsidRDefault="004D6CD3" w:rsidP="004D6CD3"/>
    <w:p w:rsidR="004D6CD3" w:rsidRDefault="004D6CD3" w:rsidP="004D6CD3"/>
    <w:p w:rsidR="004D6CD3" w:rsidRDefault="004D6CD3" w:rsidP="004D6CD3"/>
    <w:p w:rsidR="004D6CD3" w:rsidRDefault="004D6CD3" w:rsidP="004D6CD3"/>
    <w:p w:rsidR="004D6CD3" w:rsidRDefault="004D6CD3" w:rsidP="004D6CD3"/>
    <w:p w:rsidR="004D6CD3" w:rsidRDefault="004D6CD3" w:rsidP="004D6CD3"/>
    <w:p w:rsidR="004D6CD3" w:rsidRDefault="004D6CD3" w:rsidP="004D6CD3"/>
    <w:p w:rsidR="00FC4C00" w:rsidRDefault="00FC4C00" w:rsidP="004D6CD3"/>
    <w:p w:rsidR="005F2C0D" w:rsidRDefault="005F2C0D" w:rsidP="004D6CD3">
      <w:pPr>
        <w:spacing w:line="240" w:lineRule="auto"/>
        <w:jc w:val="center"/>
        <w:rPr>
          <w:b/>
          <w:sz w:val="36"/>
          <w:szCs w:val="36"/>
        </w:rPr>
      </w:pPr>
    </w:p>
    <w:p w:rsidR="00FC4C00" w:rsidRDefault="00FC4C00" w:rsidP="004D6CD3">
      <w:pPr>
        <w:spacing w:line="240" w:lineRule="auto"/>
        <w:jc w:val="center"/>
        <w:rPr>
          <w:b/>
          <w:sz w:val="36"/>
          <w:szCs w:val="36"/>
        </w:rPr>
      </w:pPr>
    </w:p>
    <w:p w:rsidR="00E72209" w:rsidRPr="00424E99" w:rsidRDefault="00E72209" w:rsidP="00E72209">
      <w:pPr>
        <w:spacing w:line="240" w:lineRule="auto"/>
        <w:jc w:val="center"/>
        <w:rPr>
          <w:b/>
          <w:sz w:val="36"/>
          <w:szCs w:val="36"/>
        </w:rPr>
      </w:pPr>
      <w:r w:rsidRPr="00424E99">
        <w:rPr>
          <w:b/>
          <w:sz w:val="36"/>
          <w:szCs w:val="36"/>
        </w:rPr>
        <w:lastRenderedPageBreak/>
        <w:t xml:space="preserve">Molecular </w:t>
      </w:r>
      <w:r w:rsidR="00411239">
        <w:rPr>
          <w:b/>
          <w:sz w:val="36"/>
          <w:szCs w:val="36"/>
        </w:rPr>
        <w:t>Diagnosis</w:t>
      </w:r>
      <w:r w:rsidR="00411239" w:rsidRPr="00FC70A8">
        <w:rPr>
          <w:b/>
          <w:sz w:val="36"/>
          <w:szCs w:val="36"/>
        </w:rPr>
        <w:t xml:space="preserve"> </w:t>
      </w:r>
      <w:r w:rsidRPr="00424E99">
        <w:rPr>
          <w:b/>
          <w:sz w:val="36"/>
          <w:szCs w:val="36"/>
        </w:rPr>
        <w:t xml:space="preserve">of </w:t>
      </w:r>
      <w:r w:rsidRPr="00424E99">
        <w:rPr>
          <w:b/>
          <w:i/>
          <w:sz w:val="36"/>
          <w:szCs w:val="36"/>
        </w:rPr>
        <w:t>Brucella</w:t>
      </w:r>
      <w:r w:rsidRPr="00424E99">
        <w:rPr>
          <w:b/>
          <w:sz w:val="36"/>
          <w:szCs w:val="36"/>
        </w:rPr>
        <w:t xml:space="preserve"> </w:t>
      </w:r>
      <w:r w:rsidRPr="00424E99">
        <w:rPr>
          <w:b/>
          <w:i/>
          <w:sz w:val="36"/>
          <w:szCs w:val="36"/>
        </w:rPr>
        <w:t>abortus</w:t>
      </w:r>
      <w:r w:rsidRPr="00424E99">
        <w:rPr>
          <w:b/>
          <w:sz w:val="36"/>
          <w:szCs w:val="36"/>
        </w:rPr>
        <w:t xml:space="preserve"> in cattle </w:t>
      </w:r>
    </w:p>
    <w:p w:rsidR="004D6CD3" w:rsidRPr="006C75E0" w:rsidRDefault="004D6CD3" w:rsidP="004D6CD3">
      <w:pPr>
        <w:spacing w:line="240" w:lineRule="auto"/>
        <w:jc w:val="center"/>
        <w:rPr>
          <w:b/>
          <w:sz w:val="28"/>
          <w:szCs w:val="28"/>
        </w:rPr>
      </w:pPr>
    </w:p>
    <w:p w:rsidR="004D6CD3" w:rsidRDefault="004D6CD3" w:rsidP="004D6CD3">
      <w:pPr>
        <w:pStyle w:val="Default"/>
        <w:jc w:val="center"/>
        <w:rPr>
          <w:b/>
          <w:bCs/>
          <w:color w:val="auto"/>
          <w:sz w:val="36"/>
          <w:szCs w:val="36"/>
        </w:rPr>
      </w:pPr>
    </w:p>
    <w:p w:rsidR="004D6CD3" w:rsidRPr="00E72209" w:rsidRDefault="006C75E0" w:rsidP="002E76AB">
      <w:pPr>
        <w:pStyle w:val="Default"/>
        <w:rPr>
          <w:b/>
          <w:color w:val="auto"/>
          <w:sz w:val="28"/>
          <w:szCs w:val="28"/>
        </w:rPr>
      </w:pPr>
      <w:r>
        <w:rPr>
          <w:color w:val="auto"/>
          <w:sz w:val="36"/>
          <w:szCs w:val="36"/>
        </w:rPr>
        <w:t xml:space="preserve">                                  </w:t>
      </w:r>
      <w:r w:rsidRPr="00E72209">
        <w:rPr>
          <w:b/>
          <w:color w:val="auto"/>
          <w:sz w:val="28"/>
          <w:szCs w:val="28"/>
        </w:rPr>
        <w:t>Md. Atikur Rahman</w:t>
      </w:r>
    </w:p>
    <w:p w:rsidR="004D6CD3" w:rsidRPr="00ED692F" w:rsidRDefault="004D6CD3" w:rsidP="004D6CD3">
      <w:pPr>
        <w:tabs>
          <w:tab w:val="left" w:pos="3240"/>
        </w:tabs>
        <w:spacing w:after="0"/>
        <w:jc w:val="center"/>
        <w:rPr>
          <w:szCs w:val="24"/>
        </w:rPr>
      </w:pPr>
      <w:r w:rsidRPr="00ED692F">
        <w:rPr>
          <w:szCs w:val="24"/>
        </w:rPr>
        <w:t>Roll No: 0213/02</w:t>
      </w:r>
    </w:p>
    <w:p w:rsidR="004D6CD3" w:rsidRPr="00ED692F" w:rsidRDefault="004D6CD3" w:rsidP="004D6CD3">
      <w:pPr>
        <w:tabs>
          <w:tab w:val="left" w:pos="3240"/>
        </w:tabs>
        <w:spacing w:after="0"/>
        <w:jc w:val="center"/>
        <w:rPr>
          <w:b/>
          <w:szCs w:val="24"/>
        </w:rPr>
      </w:pPr>
      <w:r w:rsidRPr="00ED692F">
        <w:rPr>
          <w:szCs w:val="24"/>
        </w:rPr>
        <w:t>Registration No: 157</w:t>
      </w:r>
    </w:p>
    <w:p w:rsidR="004D6CD3" w:rsidRPr="00ED692F" w:rsidRDefault="004D6CD3" w:rsidP="004D6CD3">
      <w:pPr>
        <w:pStyle w:val="Default"/>
        <w:jc w:val="center"/>
        <w:rPr>
          <w:b/>
          <w:bCs/>
          <w:color w:val="auto"/>
        </w:rPr>
      </w:pPr>
      <w:r w:rsidRPr="00ED692F">
        <w:rPr>
          <w:color w:val="auto"/>
        </w:rPr>
        <w:t>Session: 2013-2014</w:t>
      </w:r>
    </w:p>
    <w:p w:rsidR="004D6CD3" w:rsidRDefault="004D6CD3" w:rsidP="004D6CD3">
      <w:pPr>
        <w:pStyle w:val="Default"/>
        <w:rPr>
          <w:b/>
          <w:bCs/>
          <w:sz w:val="23"/>
          <w:szCs w:val="23"/>
        </w:rPr>
      </w:pPr>
    </w:p>
    <w:p w:rsidR="004D6CD3" w:rsidRDefault="004D6CD3" w:rsidP="004D6CD3">
      <w:pPr>
        <w:pStyle w:val="Default"/>
        <w:jc w:val="center"/>
        <w:rPr>
          <w:b/>
          <w:bCs/>
        </w:rPr>
      </w:pPr>
      <w:r w:rsidRPr="00144C86">
        <w:rPr>
          <w:b/>
          <w:bCs/>
        </w:rPr>
        <w:t>This is to certify that we have examined the above Master’s thesis and have found that is complete and satisfactory in all respects, and that all revisions required by the thesis examination committee have been made</w:t>
      </w:r>
    </w:p>
    <w:p w:rsidR="004D6CD3" w:rsidRDefault="004D6CD3" w:rsidP="004D6CD3">
      <w:pPr>
        <w:pStyle w:val="Default"/>
        <w:jc w:val="center"/>
        <w:rPr>
          <w:b/>
          <w:bCs/>
        </w:rPr>
      </w:pPr>
    </w:p>
    <w:p w:rsidR="004D6CD3" w:rsidRDefault="004D6CD3" w:rsidP="004D6CD3">
      <w:pPr>
        <w:pStyle w:val="Default"/>
        <w:jc w:val="center"/>
        <w:rPr>
          <w:b/>
          <w:bCs/>
        </w:rPr>
      </w:pPr>
    </w:p>
    <w:p w:rsidR="004D6CD3" w:rsidRDefault="004D6CD3" w:rsidP="004D6CD3">
      <w:pPr>
        <w:pStyle w:val="Default"/>
        <w:jc w:val="center"/>
        <w:rPr>
          <w:b/>
          <w:bCs/>
        </w:rPr>
      </w:pPr>
    </w:p>
    <w:p w:rsidR="004D6CD3" w:rsidRDefault="004D6CD3" w:rsidP="004D6CD3">
      <w:pPr>
        <w:pStyle w:val="Default"/>
        <w:jc w:val="center"/>
        <w:rPr>
          <w:b/>
          <w:bCs/>
        </w:rPr>
      </w:pPr>
    </w:p>
    <w:p w:rsidR="004D6CD3" w:rsidRDefault="004D6CD3" w:rsidP="004D6CD3">
      <w:pPr>
        <w:pStyle w:val="Default"/>
        <w:jc w:val="center"/>
        <w:rPr>
          <w:b/>
          <w:bCs/>
        </w:rPr>
      </w:pPr>
    </w:p>
    <w:p w:rsidR="004D6CD3" w:rsidRDefault="004D6CD3" w:rsidP="004D6CD3">
      <w:pPr>
        <w:pStyle w:val="Default"/>
        <w:jc w:val="center"/>
        <w:rPr>
          <w:b/>
          <w:bCs/>
        </w:rPr>
      </w:pPr>
    </w:p>
    <w:tbl>
      <w:tblPr>
        <w:tblW w:w="0" w:type="auto"/>
        <w:tblBorders>
          <w:top w:val="nil"/>
          <w:left w:val="nil"/>
          <w:bottom w:val="nil"/>
          <w:right w:val="nil"/>
        </w:tblBorders>
        <w:tblLayout w:type="fixed"/>
        <w:tblLook w:val="0000"/>
      </w:tblPr>
      <w:tblGrid>
        <w:gridCol w:w="4343"/>
        <w:gridCol w:w="4343"/>
      </w:tblGrid>
      <w:tr w:rsidR="004D6CD3" w:rsidRPr="00F35CF7" w:rsidTr="004D6CD3">
        <w:trPr>
          <w:trHeight w:val="107"/>
        </w:trPr>
        <w:tc>
          <w:tcPr>
            <w:tcW w:w="4343" w:type="dxa"/>
          </w:tcPr>
          <w:p w:rsidR="004D6CD3" w:rsidRPr="000170C4" w:rsidRDefault="004D6CD3" w:rsidP="004D6CD3">
            <w:pPr>
              <w:pBdr>
                <w:bottom w:val="single" w:sz="12" w:space="1" w:color="auto"/>
              </w:pBdr>
              <w:rPr>
                <w:b/>
              </w:rPr>
            </w:pPr>
          </w:p>
          <w:p w:rsidR="004D6CD3" w:rsidRPr="00326B0C" w:rsidRDefault="004D6CD3" w:rsidP="004D6CD3">
            <w:pPr>
              <w:spacing w:after="0" w:line="240" w:lineRule="auto"/>
              <w:jc w:val="center"/>
              <w:rPr>
                <w:sz w:val="28"/>
                <w:szCs w:val="28"/>
              </w:rPr>
            </w:pPr>
            <w:r w:rsidRPr="00326B0C">
              <w:rPr>
                <w:sz w:val="28"/>
                <w:szCs w:val="28"/>
              </w:rPr>
              <w:t>Supervisor</w:t>
            </w:r>
          </w:p>
          <w:p w:rsidR="004D6CD3" w:rsidRPr="001638FF" w:rsidRDefault="004D6CD3" w:rsidP="004D6CD3">
            <w:pPr>
              <w:spacing w:after="0" w:line="240" w:lineRule="auto"/>
              <w:jc w:val="center"/>
              <w:rPr>
                <w:b/>
                <w:szCs w:val="24"/>
              </w:rPr>
            </w:pPr>
            <w:r w:rsidRPr="001638FF">
              <w:rPr>
                <w:b/>
                <w:szCs w:val="24"/>
              </w:rPr>
              <w:t>Dr. M. A. Matin Prodhan</w:t>
            </w:r>
          </w:p>
          <w:p w:rsidR="004D6CD3" w:rsidRPr="00326B0C" w:rsidRDefault="004D6CD3" w:rsidP="004D6CD3">
            <w:pPr>
              <w:spacing w:after="0" w:line="240" w:lineRule="auto"/>
              <w:jc w:val="center"/>
              <w:rPr>
                <w:b/>
                <w:sz w:val="32"/>
              </w:rPr>
            </w:pPr>
            <w:r w:rsidRPr="001638FF">
              <w:rPr>
                <w:b/>
                <w:szCs w:val="24"/>
              </w:rPr>
              <w:t>Professor</w:t>
            </w:r>
          </w:p>
        </w:tc>
        <w:tc>
          <w:tcPr>
            <w:tcW w:w="4343" w:type="dxa"/>
          </w:tcPr>
          <w:p w:rsidR="004D6CD3" w:rsidRDefault="004D6CD3" w:rsidP="004D6CD3">
            <w:pPr>
              <w:pBdr>
                <w:bottom w:val="single" w:sz="12" w:space="1" w:color="auto"/>
              </w:pBdr>
            </w:pPr>
            <w:r>
              <w:t xml:space="preserve"> </w:t>
            </w:r>
          </w:p>
          <w:p w:rsidR="004D6CD3" w:rsidRPr="000170C4" w:rsidRDefault="004D6CD3" w:rsidP="004D6CD3">
            <w:pPr>
              <w:spacing w:after="0" w:line="240" w:lineRule="auto"/>
              <w:jc w:val="center"/>
              <w:rPr>
                <w:sz w:val="28"/>
                <w:szCs w:val="28"/>
              </w:rPr>
            </w:pPr>
            <w:r w:rsidRPr="000170C4">
              <w:rPr>
                <w:sz w:val="28"/>
                <w:szCs w:val="28"/>
              </w:rPr>
              <w:t>Co-Supervisor</w:t>
            </w:r>
          </w:p>
          <w:p w:rsidR="004D6CD3" w:rsidRPr="001638FF" w:rsidRDefault="004D6CD3" w:rsidP="004D6CD3">
            <w:pPr>
              <w:spacing w:after="0" w:line="240" w:lineRule="auto"/>
              <w:jc w:val="center"/>
              <w:rPr>
                <w:b/>
                <w:szCs w:val="24"/>
              </w:rPr>
            </w:pPr>
            <w:r>
              <w:rPr>
                <w:b/>
                <w:szCs w:val="24"/>
              </w:rPr>
              <w:t>Dr</w:t>
            </w:r>
            <w:r w:rsidRPr="001638FF">
              <w:rPr>
                <w:b/>
                <w:szCs w:val="24"/>
              </w:rPr>
              <w:t>. Md. Rayhan Faruque</w:t>
            </w:r>
          </w:p>
          <w:p w:rsidR="004D6CD3" w:rsidRPr="00F35CF7" w:rsidRDefault="004D6CD3" w:rsidP="004D6CD3">
            <w:pPr>
              <w:autoSpaceDE w:val="0"/>
              <w:autoSpaceDN w:val="0"/>
              <w:adjustRightInd w:val="0"/>
              <w:spacing w:after="0" w:line="240" w:lineRule="auto"/>
              <w:rPr>
                <w:color w:val="000000"/>
                <w:sz w:val="23"/>
                <w:szCs w:val="23"/>
              </w:rPr>
            </w:pPr>
            <w:r w:rsidRPr="001638FF">
              <w:rPr>
                <w:b/>
                <w:szCs w:val="24"/>
              </w:rPr>
              <w:t xml:space="preserve">                  </w:t>
            </w:r>
            <w:r>
              <w:rPr>
                <w:b/>
                <w:szCs w:val="24"/>
              </w:rPr>
              <w:t xml:space="preserve">        </w:t>
            </w:r>
            <w:r w:rsidRPr="001638FF">
              <w:rPr>
                <w:b/>
                <w:szCs w:val="24"/>
              </w:rPr>
              <w:t>Professor</w:t>
            </w:r>
          </w:p>
        </w:tc>
      </w:tr>
    </w:tbl>
    <w:p w:rsidR="004D6CD3" w:rsidRDefault="004D6CD3" w:rsidP="004D6CD3">
      <w:pPr>
        <w:pStyle w:val="Default"/>
        <w:jc w:val="center"/>
        <w:rPr>
          <w:b/>
          <w:bCs/>
        </w:rPr>
      </w:pPr>
    </w:p>
    <w:p w:rsidR="004D6CD3" w:rsidRDefault="004D6CD3" w:rsidP="004D6CD3">
      <w:pPr>
        <w:pStyle w:val="Default"/>
        <w:jc w:val="center"/>
        <w:rPr>
          <w:b/>
          <w:bCs/>
        </w:rPr>
      </w:pPr>
    </w:p>
    <w:p w:rsidR="004D6CD3" w:rsidRDefault="004D6CD3" w:rsidP="004D6CD3">
      <w:pPr>
        <w:pStyle w:val="Default"/>
        <w:jc w:val="center"/>
        <w:rPr>
          <w:b/>
          <w:bCs/>
        </w:rPr>
      </w:pPr>
    </w:p>
    <w:p w:rsidR="004D6CD3" w:rsidRDefault="004D6CD3" w:rsidP="004D6CD3"/>
    <w:p w:rsidR="004D6CD3" w:rsidRDefault="004D6CD3" w:rsidP="004D6CD3">
      <w:pPr>
        <w:pStyle w:val="Default"/>
      </w:pPr>
      <w:r>
        <w:tab/>
        <w:t xml:space="preserve">                            ---------------------------------------------------</w:t>
      </w:r>
    </w:p>
    <w:p w:rsidR="004D6CD3" w:rsidRDefault="004D6CD3" w:rsidP="004D6CD3">
      <w:pPr>
        <w:pStyle w:val="Default"/>
        <w:tabs>
          <w:tab w:val="left" w:pos="2294"/>
        </w:tabs>
      </w:pPr>
      <w:r>
        <w:tab/>
      </w:r>
    </w:p>
    <w:p w:rsidR="004D6CD3" w:rsidRPr="009B0906" w:rsidRDefault="004D6CD3" w:rsidP="004D6CD3">
      <w:pPr>
        <w:spacing w:after="0" w:line="240" w:lineRule="auto"/>
        <w:jc w:val="center"/>
        <w:rPr>
          <w:b/>
          <w:szCs w:val="24"/>
        </w:rPr>
      </w:pPr>
      <w:r w:rsidRPr="009B0906">
        <w:rPr>
          <w:b/>
          <w:szCs w:val="24"/>
        </w:rPr>
        <w:t>Chairman</w:t>
      </w:r>
    </w:p>
    <w:p w:rsidR="004D6CD3" w:rsidRDefault="004D6CD3" w:rsidP="004D6CD3">
      <w:pPr>
        <w:spacing w:after="0" w:line="240" w:lineRule="auto"/>
        <w:jc w:val="center"/>
        <w:rPr>
          <w:b/>
          <w:szCs w:val="24"/>
        </w:rPr>
      </w:pPr>
      <w:r w:rsidRPr="009B0906">
        <w:rPr>
          <w:b/>
          <w:szCs w:val="24"/>
        </w:rPr>
        <w:t>Examination Committee</w:t>
      </w:r>
    </w:p>
    <w:p w:rsidR="009F222E" w:rsidRPr="001638FF" w:rsidRDefault="009F222E" w:rsidP="009F222E">
      <w:pPr>
        <w:spacing w:after="0" w:line="240" w:lineRule="auto"/>
        <w:jc w:val="center"/>
        <w:rPr>
          <w:b/>
          <w:szCs w:val="24"/>
        </w:rPr>
      </w:pPr>
      <w:r>
        <w:rPr>
          <w:b/>
          <w:szCs w:val="24"/>
        </w:rPr>
        <w:t xml:space="preserve">Prof. </w:t>
      </w:r>
      <w:r w:rsidRPr="001638FF">
        <w:rPr>
          <w:b/>
          <w:szCs w:val="24"/>
        </w:rPr>
        <w:t>Dr. M. A. Matin Prodhan</w:t>
      </w:r>
    </w:p>
    <w:p w:rsidR="002F0172" w:rsidRPr="00DE2AF0" w:rsidRDefault="009F222E" w:rsidP="009F222E">
      <w:pPr>
        <w:pStyle w:val="Default"/>
        <w:spacing w:line="360" w:lineRule="auto"/>
        <w:rPr>
          <w:b/>
        </w:rPr>
      </w:pPr>
      <w:r>
        <w:rPr>
          <w:color w:val="auto"/>
          <w:sz w:val="32"/>
          <w:szCs w:val="22"/>
        </w:rPr>
        <w:t xml:space="preserve">                          </w:t>
      </w:r>
      <w:r w:rsidR="002F0172">
        <w:rPr>
          <w:b/>
          <w:bCs/>
        </w:rPr>
        <w:t xml:space="preserve"> Head </w:t>
      </w:r>
      <w:r w:rsidR="002F0172" w:rsidRPr="00DE2AF0">
        <w:rPr>
          <w:b/>
          <w:bCs/>
        </w:rPr>
        <w:t xml:space="preserve">Department </w:t>
      </w:r>
      <w:r w:rsidR="002F0172" w:rsidRPr="00DE2AF0">
        <w:rPr>
          <w:b/>
          <w:color w:val="000000" w:themeColor="text1"/>
        </w:rPr>
        <w:t>of Medicine &amp; Surgury</w:t>
      </w:r>
    </w:p>
    <w:p w:rsidR="004D6CD3" w:rsidRPr="00326B0C" w:rsidRDefault="004D6CD3" w:rsidP="004D6CD3">
      <w:pPr>
        <w:spacing w:after="0" w:line="240" w:lineRule="auto"/>
        <w:jc w:val="center"/>
        <w:rPr>
          <w:b/>
          <w:sz w:val="28"/>
        </w:rPr>
      </w:pPr>
    </w:p>
    <w:p w:rsidR="004D6CD3" w:rsidRDefault="004D6CD3" w:rsidP="004D6CD3">
      <w:pPr>
        <w:pStyle w:val="Default"/>
        <w:jc w:val="center"/>
        <w:rPr>
          <w:b/>
          <w:bCs/>
          <w:sz w:val="26"/>
        </w:rPr>
      </w:pPr>
    </w:p>
    <w:p w:rsidR="004D6CD3" w:rsidRPr="004510B8" w:rsidRDefault="004D6CD3" w:rsidP="004D6CD3">
      <w:pPr>
        <w:pStyle w:val="Default"/>
        <w:jc w:val="center"/>
        <w:rPr>
          <w:sz w:val="26"/>
        </w:rPr>
      </w:pPr>
      <w:r w:rsidRPr="004510B8">
        <w:rPr>
          <w:b/>
          <w:bCs/>
          <w:sz w:val="26"/>
        </w:rPr>
        <w:t>Chittagong Veterinary and Animal Sciences University</w:t>
      </w:r>
    </w:p>
    <w:p w:rsidR="004D6CD3" w:rsidRDefault="004D6CD3" w:rsidP="004D6CD3">
      <w:pPr>
        <w:pStyle w:val="Default"/>
        <w:jc w:val="center"/>
        <w:rPr>
          <w:sz w:val="26"/>
        </w:rPr>
      </w:pPr>
      <w:r w:rsidRPr="004510B8">
        <w:rPr>
          <w:b/>
          <w:bCs/>
          <w:sz w:val="26"/>
        </w:rPr>
        <w:t>Chittagong-4225, Bangladesh</w:t>
      </w:r>
    </w:p>
    <w:p w:rsidR="004D6CD3" w:rsidRPr="00564A91" w:rsidRDefault="004D6CD3" w:rsidP="004D6CD3">
      <w:pPr>
        <w:pStyle w:val="Default"/>
        <w:jc w:val="center"/>
        <w:rPr>
          <w:sz w:val="26"/>
        </w:rPr>
      </w:pPr>
    </w:p>
    <w:p w:rsidR="006C75E0" w:rsidRDefault="004D6CD3" w:rsidP="006C75E0">
      <w:pPr>
        <w:pStyle w:val="Default"/>
        <w:jc w:val="center"/>
        <w:rPr>
          <w:b/>
          <w:bCs/>
          <w:color w:val="auto"/>
          <w:sz w:val="26"/>
          <w:szCs w:val="26"/>
        </w:rPr>
      </w:pPr>
      <w:r w:rsidRPr="00FF584B">
        <w:rPr>
          <w:b/>
          <w:bCs/>
          <w:color w:val="auto"/>
          <w:sz w:val="26"/>
          <w:szCs w:val="26"/>
        </w:rPr>
        <w:t>December 2014</w:t>
      </w:r>
      <w:bookmarkStart w:id="3" w:name="_Toc391544807"/>
      <w:bookmarkStart w:id="4" w:name="_Toc391559516"/>
    </w:p>
    <w:p w:rsidR="006C75E0" w:rsidRPr="006C75E0" w:rsidRDefault="006C75E0" w:rsidP="006C75E0">
      <w:pPr>
        <w:pStyle w:val="Default"/>
        <w:jc w:val="center"/>
        <w:rPr>
          <w:b/>
          <w:bCs/>
          <w:color w:val="auto"/>
          <w:sz w:val="26"/>
          <w:szCs w:val="26"/>
        </w:rPr>
      </w:pPr>
    </w:p>
    <w:p w:rsidR="004D6CD3" w:rsidRPr="006C75E0" w:rsidRDefault="004D6CD3" w:rsidP="006C75E0">
      <w:pPr>
        <w:pStyle w:val="Heading1"/>
      </w:pPr>
      <w:bookmarkStart w:id="5" w:name="_Toc418180230"/>
      <w:r w:rsidRPr="006C75E0">
        <w:lastRenderedPageBreak/>
        <w:t>Acknowledgements</w:t>
      </w:r>
      <w:bookmarkEnd w:id="3"/>
      <w:bookmarkEnd w:id="4"/>
      <w:bookmarkEnd w:id="5"/>
    </w:p>
    <w:p w:rsidR="004D6CD3" w:rsidRDefault="004D6CD3" w:rsidP="00FF0C14">
      <w:r>
        <w:t xml:space="preserve">First praise to acknowledge the immeasurably grow and profound kindness of my creator the Almighty Allah, the supreme ruler of universe </w:t>
      </w:r>
      <w:r w:rsidRPr="00694CB0">
        <w:t>who enables me to complete the research work and dissertation successfully for the degree of Master</w:t>
      </w:r>
      <w:r>
        <w:t xml:space="preserve"> of Science (MS) in Medicine. </w:t>
      </w:r>
      <w:r w:rsidRPr="00694CB0">
        <w:t>A journey is easier when we travel together. Interdependence is certainly more valuable than independence. This thesis is the result of hard work whereby I have been accompani</w:t>
      </w:r>
      <w:r w:rsidR="002E47BA">
        <w:t>ed and supported by many people</w:t>
      </w:r>
      <w:r>
        <w:t>.</w:t>
      </w:r>
    </w:p>
    <w:p w:rsidR="004D6CD3" w:rsidRPr="00376CD0" w:rsidRDefault="004D6CD3" w:rsidP="00FF0C14">
      <w:pPr>
        <w:rPr>
          <w:b/>
        </w:rPr>
      </w:pPr>
      <w:r w:rsidRPr="007D4A2F">
        <w:t>It is my great privilege to express deep sense of gratit</w:t>
      </w:r>
      <w:r w:rsidR="00376CD0">
        <w:t xml:space="preserve">ude and heartfelt indebtedness, </w:t>
      </w:r>
      <w:r w:rsidRPr="007D4A2F">
        <w:t>sincere appreciation and profound regards to my honorable supervis</w:t>
      </w:r>
      <w:r>
        <w:t xml:space="preserve">or </w:t>
      </w:r>
      <w:r w:rsidR="00734983">
        <w:rPr>
          <w:b/>
        </w:rPr>
        <w:t>Prof.</w:t>
      </w:r>
      <w:r w:rsidRPr="00734983">
        <w:rPr>
          <w:b/>
        </w:rPr>
        <w:t xml:space="preserve"> </w:t>
      </w:r>
      <w:r w:rsidR="00376CD0">
        <w:rPr>
          <w:b/>
          <w:color w:val="000000" w:themeColor="text1"/>
        </w:rPr>
        <w:t>Dr.M.A.</w:t>
      </w:r>
      <w:r w:rsidRPr="00734983">
        <w:rPr>
          <w:b/>
          <w:color w:val="000000" w:themeColor="text1"/>
        </w:rPr>
        <w:t>Matin prodhan</w:t>
      </w:r>
      <w:r w:rsidRPr="007D4A2F">
        <w:rPr>
          <w:color w:val="000000" w:themeColor="text1"/>
        </w:rPr>
        <w:t xml:space="preserve"> </w:t>
      </w:r>
      <w:r w:rsidR="00376CD0">
        <w:rPr>
          <w:color w:val="000000" w:themeColor="text1"/>
        </w:rPr>
        <w:t xml:space="preserve"> and co- supervisor Prof. </w:t>
      </w:r>
      <w:r w:rsidR="00376CD0">
        <w:rPr>
          <w:b/>
        </w:rPr>
        <w:t>Dr</w:t>
      </w:r>
      <w:r w:rsidR="00376CD0" w:rsidRPr="001638FF">
        <w:rPr>
          <w:b/>
        </w:rPr>
        <w:t>. Md. Rayhan Faruque</w:t>
      </w:r>
      <w:r w:rsidR="00376CD0">
        <w:rPr>
          <w:b/>
        </w:rPr>
        <w:t xml:space="preserve"> </w:t>
      </w:r>
      <w:r w:rsidR="000A04AE">
        <w:t>for the enormous support,</w:t>
      </w:r>
      <w:r w:rsidRPr="007D4A2F">
        <w:t xml:space="preserve"> guidance and suggestions, who has devoted hours and hours of time and patience, motivation, and immense knowledge for me. His guidance helped during every steps of this study from its inception to completion.</w:t>
      </w:r>
    </w:p>
    <w:p w:rsidR="004D6CD3" w:rsidRPr="00715058" w:rsidRDefault="004D6CD3" w:rsidP="00FF0C14">
      <w:pPr>
        <w:rPr>
          <w:b/>
        </w:rPr>
      </w:pPr>
      <w:r w:rsidRPr="00694CB0">
        <w:t xml:space="preserve">I sincerely thank to the </w:t>
      </w:r>
      <w:r>
        <w:t>University Grant Commission (UGC) and D</w:t>
      </w:r>
      <w:r w:rsidRPr="00694CB0">
        <w:t>irectorate of research and extension</w:t>
      </w:r>
      <w:r>
        <w:t xml:space="preserve"> (CVASU) for giving me </w:t>
      </w:r>
      <w:r w:rsidRPr="00694CB0">
        <w:t>research grant to accomplish my research work</w:t>
      </w:r>
      <w:r>
        <w:t>.</w:t>
      </w:r>
      <w:r w:rsidRPr="00B15077">
        <w:t xml:space="preserve"> </w:t>
      </w:r>
      <w:r>
        <w:t xml:space="preserve">I </w:t>
      </w:r>
      <w:r w:rsidRPr="00694CB0">
        <w:t xml:space="preserve">also wish to acknowledge the </w:t>
      </w:r>
      <w:r w:rsidRPr="00715058">
        <w:rPr>
          <w:bCs/>
        </w:rPr>
        <w:t xml:space="preserve">Department </w:t>
      </w:r>
      <w:r w:rsidRPr="00715058">
        <w:rPr>
          <w:color w:val="000000" w:themeColor="text1"/>
        </w:rPr>
        <w:t>of Medicine &amp; Surgury</w:t>
      </w:r>
      <w:r w:rsidR="003920DB">
        <w:rPr>
          <w:color w:val="000000" w:themeColor="text1"/>
        </w:rPr>
        <w:t>,</w:t>
      </w:r>
      <w:r w:rsidR="003920DB">
        <w:rPr>
          <w:szCs w:val="24"/>
        </w:rPr>
        <w:t xml:space="preserve"> BAS-USDA-PALS</w:t>
      </w:r>
      <w:r>
        <w:rPr>
          <w:b/>
        </w:rPr>
        <w:t xml:space="preserve"> </w:t>
      </w:r>
      <w:r w:rsidRPr="00694CB0">
        <w:t xml:space="preserve"> and Poultry Research and Training centre, </w:t>
      </w:r>
      <w:r w:rsidR="000A04AE">
        <w:t xml:space="preserve">(CVASU) </w:t>
      </w:r>
      <w:r w:rsidRPr="00694CB0">
        <w:t>for their great help through all parts of my study</w:t>
      </w:r>
      <w:r>
        <w:t>.</w:t>
      </w:r>
    </w:p>
    <w:p w:rsidR="002E76AB" w:rsidRDefault="004D6CD3" w:rsidP="00FF0C14">
      <w:r w:rsidRPr="00694CB0">
        <w:t>I would like to appreciate and thank all my classmates for all the wonderful times we shared during our stay together.</w:t>
      </w:r>
      <w:r>
        <w:t xml:space="preserve"> </w:t>
      </w:r>
      <w:r w:rsidRPr="00694CB0">
        <w:t>I am immeasurably grateful</w:t>
      </w:r>
      <w:r>
        <w:t xml:space="preserve"> </w:t>
      </w:r>
      <w:r w:rsidR="00CB5DEA">
        <w:t xml:space="preserve">to my friends  Asif Imtiaz </w:t>
      </w:r>
      <w:r>
        <w:t xml:space="preserve">, </w:t>
      </w:r>
      <w:r w:rsidR="00CB5DEA">
        <w:t>Ahahaduzaman,Morium Naznin</w:t>
      </w:r>
      <w:r>
        <w:t>, Prabal</w:t>
      </w:r>
      <w:r w:rsidR="00CB5DEA">
        <w:t xml:space="preserve"> Chawdury</w:t>
      </w:r>
      <w:r w:rsidR="00EF0E4D">
        <w:t>, Shahriar Mannan</w:t>
      </w:r>
      <w:r w:rsidR="00454A26">
        <w:t xml:space="preserve">, </w:t>
      </w:r>
      <w:r w:rsidR="00EF0E4D">
        <w:t>Ra</w:t>
      </w:r>
      <w:r w:rsidR="00454A26">
        <w:t>fy</w:t>
      </w:r>
      <w:r w:rsidR="00EF0E4D">
        <w:t xml:space="preserve"> Foysal</w:t>
      </w:r>
      <w:r w:rsidR="00454A26">
        <w:t xml:space="preserve"> and Shakhawat Hossain </w:t>
      </w:r>
      <w:r w:rsidRPr="00694CB0">
        <w:t>for giving me</w:t>
      </w:r>
      <w:r>
        <w:t xml:space="preserve"> mental support,</w:t>
      </w:r>
      <w:r w:rsidRPr="00694CB0">
        <w:t xml:space="preserve"> encouragement and for their outstanding helps in collecting samples from the selected market of Chittagong City Corporation during the study period and research work</w:t>
      </w:r>
      <w:r>
        <w:t>.</w:t>
      </w:r>
    </w:p>
    <w:p w:rsidR="006C75E0" w:rsidRDefault="004D6CD3" w:rsidP="00FF0C14">
      <w:r w:rsidRPr="00694CB0">
        <w:t xml:space="preserve">Last but not least I express my deepest sense of gratitude, cordial respect of feelings to my respected parents, my </w:t>
      </w:r>
      <w:r>
        <w:t xml:space="preserve">brother Ashik and Niece Muntah </w:t>
      </w:r>
      <w:r w:rsidRPr="00694CB0">
        <w:t xml:space="preserve">for their spontaneous blessings, love, continuous support, dedicated efforts and encouragement </w:t>
      </w:r>
      <w:r w:rsidRPr="00360E08">
        <w:t>which opened the gate and paved the way to my higher studies.</w:t>
      </w:r>
    </w:p>
    <w:p w:rsidR="0020036D" w:rsidRPr="0020036D" w:rsidRDefault="0020036D" w:rsidP="0020036D">
      <w:pPr>
        <w:jc w:val="right"/>
        <w:rPr>
          <w:i/>
        </w:rPr>
      </w:pPr>
      <w:r w:rsidRPr="0020036D">
        <w:rPr>
          <w:i/>
        </w:rPr>
        <w:t>The Author</w:t>
      </w:r>
    </w:p>
    <w:p w:rsidR="004E0DAF" w:rsidRDefault="004E0DAF" w:rsidP="00E72209">
      <w:pPr>
        <w:pStyle w:val="Heading1"/>
      </w:pPr>
    </w:p>
    <w:p w:rsidR="006C75E0" w:rsidRPr="00E72209" w:rsidRDefault="006C75E0" w:rsidP="00E72209">
      <w:pPr>
        <w:pStyle w:val="Heading1"/>
      </w:pPr>
      <w:bookmarkStart w:id="6" w:name="_Toc418180231"/>
      <w:r w:rsidRPr="00E72209">
        <w:t>A</w:t>
      </w:r>
      <w:r w:rsidR="00E72209" w:rsidRPr="00E72209">
        <w:t>bbreviations</w:t>
      </w:r>
      <w:bookmarkEnd w:id="6"/>
    </w:p>
    <w:tbl>
      <w:tblPr>
        <w:tblStyle w:val="TableGrid"/>
        <w:tblW w:w="92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608"/>
        <w:gridCol w:w="4608"/>
      </w:tblGrid>
      <w:tr w:rsidR="006C75E0" w:rsidTr="006C75E0">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 xml:space="preserve">AGID </w:t>
            </w:r>
            <w:r>
              <w:rPr>
                <w:szCs w:val="24"/>
              </w:rPr>
              <w:tab/>
              <w:t xml:space="preserve">  : Agar Gel Immunodiffusion</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 xml:space="preserve">IFA </w:t>
            </w:r>
            <w:r>
              <w:rPr>
                <w:szCs w:val="24"/>
              </w:rPr>
              <w:tab/>
              <w:t xml:space="preserve">  : Indirect Fluorescent Antibody</w:t>
            </w:r>
          </w:p>
        </w:tc>
      </w:tr>
      <w:tr w:rsidR="006C75E0" w:rsidTr="006C75E0">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AI</w:t>
            </w:r>
            <w:r>
              <w:rPr>
                <w:szCs w:val="24"/>
              </w:rPr>
              <w:tab/>
              <w:t xml:space="preserve">  : Artificial Insemination</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LPS</w:t>
            </w:r>
            <w:r>
              <w:rPr>
                <w:szCs w:val="24"/>
              </w:rPr>
              <w:tab/>
              <w:t xml:space="preserve">  : Lipo-polysaccharide</w:t>
            </w:r>
          </w:p>
        </w:tc>
      </w:tr>
      <w:tr w:rsidR="006C75E0" w:rsidTr="006C75E0">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BAPAT : Buffer Acidified Plate Test</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MRT</w:t>
            </w:r>
            <w:r>
              <w:rPr>
                <w:szCs w:val="24"/>
              </w:rPr>
              <w:tab/>
              <w:t xml:space="preserve">  : Milk Ring Test</w:t>
            </w:r>
          </w:p>
        </w:tc>
      </w:tr>
      <w:tr w:rsidR="006C75E0" w:rsidTr="006C75E0">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BAU</w:t>
            </w:r>
            <w:r>
              <w:rPr>
                <w:szCs w:val="24"/>
              </w:rPr>
              <w:tab/>
              <w:t xml:space="preserve"> : Bangladesh Agricultural University</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NS</w:t>
            </w:r>
            <w:r>
              <w:rPr>
                <w:szCs w:val="24"/>
              </w:rPr>
              <w:tab/>
              <w:t xml:space="preserve">  : Natural Service</w:t>
            </w:r>
          </w:p>
        </w:tc>
      </w:tr>
      <w:tr w:rsidR="006C75E0" w:rsidTr="006C75E0">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BCS</w:t>
            </w:r>
            <w:r>
              <w:rPr>
                <w:szCs w:val="24"/>
              </w:rPr>
              <w:tab/>
              <w:t xml:space="preserve">  : Body Condition Scoring</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OD</w:t>
            </w:r>
            <w:r>
              <w:rPr>
                <w:szCs w:val="24"/>
              </w:rPr>
              <w:tab/>
              <w:t xml:space="preserve">  : Optical Density</w:t>
            </w:r>
          </w:p>
        </w:tc>
      </w:tr>
      <w:tr w:rsidR="006C75E0" w:rsidTr="006C75E0">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 xml:space="preserve">BPA </w:t>
            </w:r>
            <w:r>
              <w:rPr>
                <w:szCs w:val="24"/>
              </w:rPr>
              <w:tab/>
              <w:t xml:space="preserve">  : Buffered Plate Antigen</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 xml:space="preserve">OIE        : World Organization for Animal Health </w:t>
            </w:r>
          </w:p>
        </w:tc>
      </w:tr>
      <w:tr w:rsidR="006C75E0" w:rsidTr="006C75E0">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color w:val="000000"/>
                <w:szCs w:val="24"/>
              </w:rPr>
            </w:pPr>
            <w:r>
              <w:rPr>
                <w:color w:val="000000"/>
                <w:szCs w:val="24"/>
              </w:rPr>
              <w:t xml:space="preserve">BPAT </w:t>
            </w:r>
            <w:r>
              <w:rPr>
                <w:color w:val="000000"/>
                <w:szCs w:val="24"/>
              </w:rPr>
              <w:tab/>
              <w:t xml:space="preserve">  : Buffered Antigen Plate Agglutination Test</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OMP</w:t>
            </w:r>
            <w:r>
              <w:rPr>
                <w:szCs w:val="24"/>
              </w:rPr>
              <w:tab/>
              <w:t xml:space="preserve">  : Outer Membrane Protein</w:t>
            </w:r>
          </w:p>
        </w:tc>
      </w:tr>
      <w:tr w:rsidR="006C75E0" w:rsidTr="006C75E0">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rStyle w:val="st"/>
                <w:szCs w:val="24"/>
              </w:rPr>
              <w:t>BQ</w:t>
            </w:r>
            <w:r>
              <w:rPr>
                <w:rStyle w:val="st"/>
                <w:szCs w:val="24"/>
              </w:rPr>
              <w:tab/>
              <w:t xml:space="preserve">  : Black Quarter</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OPS</w:t>
            </w:r>
            <w:r>
              <w:rPr>
                <w:szCs w:val="24"/>
              </w:rPr>
              <w:tab/>
              <w:t xml:space="preserve">  : Oligo-polysaccharide</w:t>
            </w:r>
          </w:p>
        </w:tc>
      </w:tr>
      <w:tr w:rsidR="006C75E0" w:rsidTr="006C75E0">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CI</w:t>
            </w:r>
            <w:r>
              <w:rPr>
                <w:szCs w:val="24"/>
              </w:rPr>
              <w:tab/>
              <w:t xml:space="preserve">  : Confidence Interval</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i/>
                <w:szCs w:val="24"/>
              </w:rPr>
              <w:t>P</w:t>
            </w:r>
            <w:r>
              <w:rPr>
                <w:i/>
                <w:szCs w:val="24"/>
              </w:rPr>
              <w:tab/>
              <w:t xml:space="preserve">  </w:t>
            </w:r>
            <w:r>
              <w:rPr>
                <w:szCs w:val="24"/>
              </w:rPr>
              <w:t>: probability</w:t>
            </w:r>
          </w:p>
        </w:tc>
      </w:tr>
      <w:tr w:rsidR="006C75E0" w:rsidTr="006C75E0">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CPI</w:t>
            </w:r>
            <w:r>
              <w:rPr>
                <w:szCs w:val="24"/>
              </w:rPr>
              <w:tab/>
              <w:t xml:space="preserve">  : Credible Posterior Interval</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PCR</w:t>
            </w:r>
            <w:r>
              <w:rPr>
                <w:szCs w:val="24"/>
              </w:rPr>
              <w:tab/>
              <w:t xml:space="preserve">  : Polymerase Chain Reaction</w:t>
            </w:r>
          </w:p>
        </w:tc>
      </w:tr>
      <w:tr w:rsidR="006C75E0" w:rsidTr="006C75E0">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CVASU : Chittagong Veterinary and Animal Sciences University</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rStyle w:val="st"/>
                <w:szCs w:val="24"/>
              </w:rPr>
              <w:t>PRTC</w:t>
            </w:r>
            <w:r>
              <w:rPr>
                <w:rStyle w:val="st"/>
                <w:szCs w:val="24"/>
              </w:rPr>
              <w:tab/>
              <w:t xml:space="preserve">  : Poultry Research and Training Center</w:t>
            </w:r>
          </w:p>
        </w:tc>
      </w:tr>
      <w:tr w:rsidR="006C75E0" w:rsidTr="006C75E0">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 xml:space="preserve">DANIDA : </w:t>
            </w:r>
            <w:r>
              <w:rPr>
                <w:rStyle w:val="st"/>
                <w:szCs w:val="24"/>
              </w:rPr>
              <w:t>Danish International Development Agency</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R</w:t>
            </w:r>
            <w:r>
              <w:rPr>
                <w:szCs w:val="24"/>
              </w:rPr>
              <w:tab/>
              <w:t xml:space="preserve">  : Rough</w:t>
            </w:r>
          </w:p>
        </w:tc>
      </w:tr>
      <w:tr w:rsidR="006C75E0" w:rsidTr="006C75E0">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DMS</w:t>
            </w:r>
            <w:r>
              <w:rPr>
                <w:szCs w:val="24"/>
              </w:rPr>
              <w:tab/>
              <w:t xml:space="preserve">  : Department of Medicine and Surgery</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RBPT / RBT: Rose Bengal Plate Test</w:t>
            </w:r>
          </w:p>
        </w:tc>
      </w:tr>
      <w:tr w:rsidR="006C75E0" w:rsidTr="006C75E0">
        <w:trPr>
          <w:trHeight w:val="432"/>
        </w:trPr>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ELISA</w:t>
            </w:r>
            <w:r>
              <w:rPr>
                <w:szCs w:val="24"/>
              </w:rPr>
              <w:tab/>
              <w:t xml:space="preserve">  : Enzyme Linked Immunosorbent Assay</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S</w:t>
            </w:r>
            <w:r>
              <w:rPr>
                <w:szCs w:val="24"/>
              </w:rPr>
              <w:tab/>
              <w:t xml:space="preserve">  : Smooth</w:t>
            </w:r>
          </w:p>
        </w:tc>
      </w:tr>
      <w:tr w:rsidR="006C75E0" w:rsidTr="006C75E0">
        <w:trPr>
          <w:trHeight w:val="288"/>
        </w:trPr>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FAO     : Food and Agricultural Organization</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S19</w:t>
            </w:r>
            <w:r>
              <w:rPr>
                <w:szCs w:val="24"/>
              </w:rPr>
              <w:tab/>
              <w:t xml:space="preserve">  : Strain 19</w:t>
            </w:r>
          </w:p>
        </w:tc>
      </w:tr>
      <w:tr w:rsidR="006C75E0" w:rsidTr="006C75E0">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rStyle w:val="st"/>
                <w:szCs w:val="24"/>
              </w:rPr>
              <w:t>FMD</w:t>
            </w:r>
            <w:r>
              <w:rPr>
                <w:rStyle w:val="st"/>
                <w:szCs w:val="24"/>
              </w:rPr>
              <w:tab/>
              <w:t xml:space="preserve">  : Food and Mouth Disease</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SAT</w:t>
            </w:r>
            <w:r>
              <w:rPr>
                <w:szCs w:val="24"/>
              </w:rPr>
              <w:tab/>
              <w:t xml:space="preserve">  : Slow Agglutination Test</w:t>
            </w:r>
          </w:p>
        </w:tc>
      </w:tr>
      <w:tr w:rsidR="006C75E0" w:rsidTr="006C75E0">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 xml:space="preserve">FPA </w:t>
            </w:r>
            <w:r>
              <w:rPr>
                <w:szCs w:val="24"/>
              </w:rPr>
              <w:tab/>
              <w:t xml:space="preserve">  : Fluorescence Polarization Assay</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Se</w:t>
            </w:r>
            <w:r>
              <w:rPr>
                <w:szCs w:val="24"/>
              </w:rPr>
              <w:tab/>
              <w:t xml:space="preserve">  : Sensitivity</w:t>
            </w:r>
          </w:p>
        </w:tc>
      </w:tr>
      <w:tr w:rsidR="006C75E0" w:rsidTr="006C75E0">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FVM</w:t>
            </w:r>
            <w:r>
              <w:rPr>
                <w:szCs w:val="24"/>
              </w:rPr>
              <w:tab/>
              <w:t xml:space="preserve">  : Faculty of Veterinary Medicine</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Sp</w:t>
            </w:r>
            <w:r>
              <w:rPr>
                <w:szCs w:val="24"/>
              </w:rPr>
              <w:tab/>
              <w:t xml:space="preserve">  : Specificity</w:t>
            </w:r>
          </w:p>
        </w:tc>
      </w:tr>
      <w:tr w:rsidR="006C75E0" w:rsidTr="006C75E0">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 xml:space="preserve">GDP </w:t>
            </w:r>
            <w:r>
              <w:rPr>
                <w:szCs w:val="24"/>
              </w:rPr>
              <w:tab/>
              <w:t xml:space="preserve">  : Gross Domestic Product</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TAT / AT: Tube Agglutination Test</w:t>
            </w:r>
          </w:p>
        </w:tc>
      </w:tr>
      <w:tr w:rsidR="006C75E0" w:rsidTr="006C75E0">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HPRO</w:t>
            </w:r>
            <w:r>
              <w:rPr>
                <w:szCs w:val="24"/>
              </w:rPr>
              <w:tab/>
              <w:t xml:space="preserve">  : Horse Reddish Per-oxidase</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iCs/>
                <w:szCs w:val="24"/>
              </w:rPr>
            </w:pPr>
            <w:r>
              <w:rPr>
                <w:szCs w:val="24"/>
              </w:rPr>
              <w:t>USDA</w:t>
            </w:r>
            <w:r>
              <w:rPr>
                <w:i/>
                <w:iCs/>
                <w:szCs w:val="24"/>
              </w:rPr>
              <w:t xml:space="preserve">    </w:t>
            </w:r>
            <w:r>
              <w:rPr>
                <w:iCs/>
                <w:szCs w:val="24"/>
              </w:rPr>
              <w:t>: United States Department of Agriculture</w:t>
            </w:r>
          </w:p>
        </w:tc>
      </w:tr>
      <w:tr w:rsidR="006C75E0" w:rsidTr="006C75E0">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rStyle w:val="st"/>
                <w:szCs w:val="24"/>
              </w:rPr>
              <w:t>HS</w:t>
            </w:r>
            <w:r>
              <w:rPr>
                <w:rStyle w:val="st"/>
                <w:szCs w:val="24"/>
              </w:rPr>
              <w:tab/>
              <w:t xml:space="preserve">  : Haemorrhagic Septicemia</w:t>
            </w:r>
          </w:p>
        </w:tc>
        <w:tc>
          <w:tcPr>
            <w:tcW w:w="4608" w:type="dxa"/>
            <w:tcBorders>
              <w:top w:val="dotted" w:sz="4" w:space="0" w:color="auto"/>
              <w:left w:val="dotted" w:sz="4" w:space="0" w:color="auto"/>
              <w:bottom w:val="dotted" w:sz="4" w:space="0" w:color="auto"/>
              <w:right w:val="dotted" w:sz="4" w:space="0" w:color="auto"/>
            </w:tcBorders>
            <w:hideMark/>
          </w:tcPr>
          <w:p w:rsidR="006C75E0" w:rsidRDefault="006C75E0" w:rsidP="006C75E0">
            <w:pPr>
              <w:rPr>
                <w:szCs w:val="24"/>
              </w:rPr>
            </w:pPr>
            <w:r>
              <w:rPr>
                <w:szCs w:val="24"/>
              </w:rPr>
              <w:t xml:space="preserve">WHO </w:t>
            </w:r>
            <w:r>
              <w:rPr>
                <w:szCs w:val="24"/>
              </w:rPr>
              <w:tab/>
              <w:t xml:space="preserve">  : World Health Organization</w:t>
            </w:r>
          </w:p>
        </w:tc>
      </w:tr>
    </w:tbl>
    <w:p w:rsidR="006C75E0" w:rsidRDefault="006C75E0" w:rsidP="002E76AB">
      <w:pPr>
        <w:sectPr w:rsidR="006C75E0" w:rsidSect="004D6CD3">
          <w:footerReference w:type="default" r:id="rId10"/>
          <w:type w:val="continuous"/>
          <w:pgSz w:w="12240" w:h="15840"/>
          <w:pgMar w:top="1440" w:right="1080" w:bottom="1440" w:left="2520" w:header="720" w:footer="720" w:gutter="0"/>
          <w:pgNumType w:fmt="lowerRoman"/>
          <w:cols w:space="720"/>
          <w:docGrid w:linePitch="360"/>
        </w:sectPr>
      </w:pPr>
    </w:p>
    <w:sdt>
      <w:sdtPr>
        <w:rPr>
          <w:rFonts w:ascii="Times New Roman" w:eastAsia="Calibri" w:hAnsi="Times New Roman" w:cs="Times New Roman"/>
          <w:b w:val="0"/>
          <w:bCs w:val="0"/>
          <w:color w:val="auto"/>
          <w:sz w:val="24"/>
          <w:szCs w:val="22"/>
        </w:rPr>
        <w:id w:val="483885"/>
        <w:docPartObj>
          <w:docPartGallery w:val="Table of Contents"/>
          <w:docPartUnique/>
        </w:docPartObj>
      </w:sdtPr>
      <w:sdtContent>
        <w:p w:rsidR="00D667FE" w:rsidRDefault="002F4CA2">
          <w:pPr>
            <w:pStyle w:val="TOCHeading"/>
          </w:pPr>
          <w:r w:rsidRPr="002F4CA2">
            <w:rPr>
              <w:color w:val="auto"/>
            </w:rPr>
            <w:t>Contents</w:t>
          </w:r>
        </w:p>
        <w:p w:rsidR="000E6513" w:rsidRDefault="00643C36">
          <w:pPr>
            <w:pStyle w:val="TOC1"/>
            <w:rPr>
              <w:rFonts w:asciiTheme="minorHAnsi" w:eastAsiaTheme="minorEastAsia" w:hAnsiTheme="minorHAnsi" w:cstheme="minorBidi"/>
              <w:b w:val="0"/>
              <w:sz w:val="22"/>
            </w:rPr>
          </w:pPr>
          <w:r w:rsidRPr="00643C36">
            <w:rPr>
              <w:szCs w:val="24"/>
            </w:rPr>
            <w:fldChar w:fldCharType="begin"/>
          </w:r>
          <w:r w:rsidR="00D667FE">
            <w:instrText xml:space="preserve"> TOC \o "1-3" \h \z \u </w:instrText>
          </w:r>
          <w:r w:rsidRPr="00643C36">
            <w:rPr>
              <w:szCs w:val="24"/>
            </w:rPr>
            <w:fldChar w:fldCharType="separate"/>
          </w:r>
          <w:hyperlink w:anchor="_Toc418180229" w:history="1">
            <w:r w:rsidR="000E6513" w:rsidRPr="00A40C4F">
              <w:rPr>
                <w:rStyle w:val="Hyperlink"/>
              </w:rPr>
              <w:t>Authorization</w:t>
            </w:r>
            <w:r w:rsidR="000E6513">
              <w:rPr>
                <w:webHidden/>
              </w:rPr>
              <w:tab/>
            </w:r>
            <w:r>
              <w:rPr>
                <w:webHidden/>
              </w:rPr>
              <w:fldChar w:fldCharType="begin"/>
            </w:r>
            <w:r w:rsidR="000E6513">
              <w:rPr>
                <w:webHidden/>
              </w:rPr>
              <w:instrText xml:space="preserve"> PAGEREF _Toc418180229 \h </w:instrText>
            </w:r>
            <w:r>
              <w:rPr>
                <w:webHidden/>
              </w:rPr>
            </w:r>
            <w:r>
              <w:rPr>
                <w:webHidden/>
              </w:rPr>
              <w:fldChar w:fldCharType="separate"/>
            </w:r>
            <w:r w:rsidR="00330A60">
              <w:rPr>
                <w:webHidden/>
              </w:rPr>
              <w:t>iii</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30" w:history="1">
            <w:r w:rsidR="000E6513" w:rsidRPr="00A40C4F">
              <w:rPr>
                <w:rStyle w:val="Hyperlink"/>
              </w:rPr>
              <w:t>Acknowledgements</w:t>
            </w:r>
            <w:r w:rsidR="000E6513">
              <w:rPr>
                <w:webHidden/>
              </w:rPr>
              <w:tab/>
            </w:r>
            <w:r>
              <w:rPr>
                <w:webHidden/>
              </w:rPr>
              <w:fldChar w:fldCharType="begin"/>
            </w:r>
            <w:r w:rsidR="000E6513">
              <w:rPr>
                <w:webHidden/>
              </w:rPr>
              <w:instrText xml:space="preserve"> PAGEREF _Toc418180230 \h </w:instrText>
            </w:r>
            <w:r>
              <w:rPr>
                <w:webHidden/>
              </w:rPr>
            </w:r>
            <w:r>
              <w:rPr>
                <w:webHidden/>
              </w:rPr>
              <w:fldChar w:fldCharType="separate"/>
            </w:r>
            <w:r w:rsidR="00330A60">
              <w:rPr>
                <w:webHidden/>
              </w:rPr>
              <w:t>v</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31" w:history="1">
            <w:r w:rsidR="000E6513" w:rsidRPr="00A40C4F">
              <w:rPr>
                <w:rStyle w:val="Hyperlink"/>
              </w:rPr>
              <w:t>Abbreviations</w:t>
            </w:r>
            <w:r w:rsidR="000E6513">
              <w:rPr>
                <w:webHidden/>
              </w:rPr>
              <w:tab/>
            </w:r>
            <w:r>
              <w:rPr>
                <w:webHidden/>
              </w:rPr>
              <w:fldChar w:fldCharType="begin"/>
            </w:r>
            <w:r w:rsidR="000E6513">
              <w:rPr>
                <w:webHidden/>
              </w:rPr>
              <w:instrText xml:space="preserve"> PAGEREF _Toc418180231 \h </w:instrText>
            </w:r>
            <w:r>
              <w:rPr>
                <w:webHidden/>
              </w:rPr>
            </w:r>
            <w:r>
              <w:rPr>
                <w:webHidden/>
              </w:rPr>
              <w:fldChar w:fldCharType="separate"/>
            </w:r>
            <w:r w:rsidR="00330A60">
              <w:rPr>
                <w:webHidden/>
              </w:rPr>
              <w:t>vi</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32" w:history="1">
            <w:r w:rsidR="000E6513" w:rsidRPr="00A40C4F">
              <w:rPr>
                <w:rStyle w:val="Hyperlink"/>
              </w:rPr>
              <w:t>List of Tables</w:t>
            </w:r>
            <w:r w:rsidR="000E6513">
              <w:rPr>
                <w:webHidden/>
              </w:rPr>
              <w:tab/>
            </w:r>
            <w:r>
              <w:rPr>
                <w:webHidden/>
              </w:rPr>
              <w:fldChar w:fldCharType="begin"/>
            </w:r>
            <w:r w:rsidR="000E6513">
              <w:rPr>
                <w:webHidden/>
              </w:rPr>
              <w:instrText xml:space="preserve"> PAGEREF _Toc418180232 \h </w:instrText>
            </w:r>
            <w:r>
              <w:rPr>
                <w:webHidden/>
              </w:rPr>
            </w:r>
            <w:r>
              <w:rPr>
                <w:webHidden/>
              </w:rPr>
              <w:fldChar w:fldCharType="separate"/>
            </w:r>
            <w:r w:rsidR="00330A60">
              <w:rPr>
                <w:webHidden/>
              </w:rPr>
              <w:t>ix</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33" w:history="1">
            <w:r w:rsidR="000E6513" w:rsidRPr="00A40C4F">
              <w:rPr>
                <w:rStyle w:val="Hyperlink"/>
              </w:rPr>
              <w:t>List of Figures</w:t>
            </w:r>
            <w:r w:rsidR="000E6513">
              <w:rPr>
                <w:webHidden/>
              </w:rPr>
              <w:tab/>
            </w:r>
            <w:r>
              <w:rPr>
                <w:webHidden/>
              </w:rPr>
              <w:fldChar w:fldCharType="begin"/>
            </w:r>
            <w:r w:rsidR="000E6513">
              <w:rPr>
                <w:webHidden/>
              </w:rPr>
              <w:instrText xml:space="preserve"> PAGEREF _Toc418180233 \h </w:instrText>
            </w:r>
            <w:r>
              <w:rPr>
                <w:webHidden/>
              </w:rPr>
            </w:r>
            <w:r>
              <w:rPr>
                <w:webHidden/>
              </w:rPr>
              <w:fldChar w:fldCharType="separate"/>
            </w:r>
            <w:r w:rsidR="00330A60">
              <w:rPr>
                <w:webHidden/>
              </w:rPr>
              <w:t>ix</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34" w:history="1">
            <w:r w:rsidR="000E6513" w:rsidRPr="00A40C4F">
              <w:rPr>
                <w:rStyle w:val="Hyperlink"/>
              </w:rPr>
              <w:t>Abstract</w:t>
            </w:r>
            <w:r w:rsidR="000E6513">
              <w:rPr>
                <w:webHidden/>
              </w:rPr>
              <w:tab/>
            </w:r>
            <w:r>
              <w:rPr>
                <w:webHidden/>
              </w:rPr>
              <w:fldChar w:fldCharType="begin"/>
            </w:r>
            <w:r w:rsidR="000E6513">
              <w:rPr>
                <w:webHidden/>
              </w:rPr>
              <w:instrText xml:space="preserve"> PAGEREF _Toc418180234 \h </w:instrText>
            </w:r>
            <w:r>
              <w:rPr>
                <w:webHidden/>
              </w:rPr>
            </w:r>
            <w:r>
              <w:rPr>
                <w:webHidden/>
              </w:rPr>
              <w:fldChar w:fldCharType="separate"/>
            </w:r>
            <w:r w:rsidR="00330A60">
              <w:rPr>
                <w:webHidden/>
              </w:rPr>
              <w:t>vi</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35" w:history="1">
            <w:r w:rsidR="000E6513" w:rsidRPr="00A40C4F">
              <w:rPr>
                <w:rStyle w:val="Hyperlink"/>
              </w:rPr>
              <w:t>CHAPTER 1</w:t>
            </w:r>
            <w:r w:rsidR="000E6513">
              <w:rPr>
                <w:webHidden/>
              </w:rPr>
              <w:tab/>
            </w:r>
            <w:r>
              <w:rPr>
                <w:webHidden/>
              </w:rPr>
              <w:fldChar w:fldCharType="begin"/>
            </w:r>
            <w:r w:rsidR="000E6513">
              <w:rPr>
                <w:webHidden/>
              </w:rPr>
              <w:instrText xml:space="preserve"> PAGEREF _Toc418180235 \h </w:instrText>
            </w:r>
            <w:r>
              <w:rPr>
                <w:webHidden/>
              </w:rPr>
            </w:r>
            <w:r>
              <w:rPr>
                <w:webHidden/>
              </w:rPr>
              <w:fldChar w:fldCharType="separate"/>
            </w:r>
            <w:r w:rsidR="00330A60">
              <w:rPr>
                <w:webHidden/>
              </w:rPr>
              <w:t>1</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36" w:history="1">
            <w:r w:rsidR="000E6513" w:rsidRPr="00A40C4F">
              <w:rPr>
                <w:rStyle w:val="Hyperlink"/>
              </w:rPr>
              <w:t>INTRODUCTION</w:t>
            </w:r>
            <w:r w:rsidR="000E6513">
              <w:rPr>
                <w:webHidden/>
              </w:rPr>
              <w:tab/>
            </w:r>
            <w:r>
              <w:rPr>
                <w:webHidden/>
              </w:rPr>
              <w:fldChar w:fldCharType="begin"/>
            </w:r>
            <w:r w:rsidR="000E6513">
              <w:rPr>
                <w:webHidden/>
              </w:rPr>
              <w:instrText xml:space="preserve"> PAGEREF _Toc418180236 \h </w:instrText>
            </w:r>
            <w:r>
              <w:rPr>
                <w:webHidden/>
              </w:rPr>
            </w:r>
            <w:r>
              <w:rPr>
                <w:webHidden/>
              </w:rPr>
              <w:fldChar w:fldCharType="separate"/>
            </w:r>
            <w:r w:rsidR="00330A60">
              <w:rPr>
                <w:webHidden/>
              </w:rPr>
              <w:t>1</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37" w:history="1">
            <w:r w:rsidR="000E6513" w:rsidRPr="00A40C4F">
              <w:rPr>
                <w:rStyle w:val="Hyperlink"/>
              </w:rPr>
              <w:t>CHAPTER 2</w:t>
            </w:r>
            <w:r w:rsidR="000E6513">
              <w:rPr>
                <w:webHidden/>
              </w:rPr>
              <w:tab/>
            </w:r>
            <w:r>
              <w:rPr>
                <w:webHidden/>
              </w:rPr>
              <w:fldChar w:fldCharType="begin"/>
            </w:r>
            <w:r w:rsidR="000E6513">
              <w:rPr>
                <w:webHidden/>
              </w:rPr>
              <w:instrText xml:space="preserve"> PAGEREF _Toc418180237 \h </w:instrText>
            </w:r>
            <w:r>
              <w:rPr>
                <w:webHidden/>
              </w:rPr>
            </w:r>
            <w:r>
              <w:rPr>
                <w:webHidden/>
              </w:rPr>
              <w:fldChar w:fldCharType="separate"/>
            </w:r>
            <w:r w:rsidR="00330A60">
              <w:rPr>
                <w:webHidden/>
              </w:rPr>
              <w:t>4</w:t>
            </w:r>
            <w:r>
              <w:rPr>
                <w:webHidden/>
              </w:rPr>
              <w:fldChar w:fldCharType="end"/>
            </w:r>
          </w:hyperlink>
        </w:p>
        <w:p w:rsidR="000E6513" w:rsidRPr="00B77C21" w:rsidRDefault="00643C36" w:rsidP="00B77C21">
          <w:pPr>
            <w:pStyle w:val="TOC1"/>
            <w:rPr>
              <w:rFonts w:asciiTheme="minorHAnsi" w:eastAsiaTheme="minorEastAsia" w:hAnsiTheme="minorHAnsi" w:cstheme="minorBidi"/>
              <w:b w:val="0"/>
              <w:sz w:val="22"/>
            </w:rPr>
          </w:pPr>
          <w:hyperlink w:anchor="_Toc418180238" w:history="1">
            <w:r w:rsidR="000E6513" w:rsidRPr="00A40C4F">
              <w:rPr>
                <w:rStyle w:val="Hyperlink"/>
              </w:rPr>
              <w:t>REVIEW OF LITERATURE</w:t>
            </w:r>
            <w:r w:rsidR="000E6513">
              <w:rPr>
                <w:webHidden/>
              </w:rPr>
              <w:tab/>
            </w:r>
            <w:r>
              <w:rPr>
                <w:webHidden/>
              </w:rPr>
              <w:fldChar w:fldCharType="begin"/>
            </w:r>
            <w:r w:rsidR="000E6513">
              <w:rPr>
                <w:webHidden/>
              </w:rPr>
              <w:instrText xml:space="preserve"> PAGEREF _Toc418180238 \h </w:instrText>
            </w:r>
            <w:r>
              <w:rPr>
                <w:webHidden/>
              </w:rPr>
            </w:r>
            <w:r>
              <w:rPr>
                <w:webHidden/>
              </w:rPr>
              <w:fldChar w:fldCharType="separate"/>
            </w:r>
            <w:r w:rsidR="00330A60">
              <w:rPr>
                <w:webHidden/>
              </w:rPr>
              <w:t>4</w:t>
            </w:r>
            <w:r>
              <w:rPr>
                <w:webHidden/>
              </w:rPr>
              <w:fldChar w:fldCharType="end"/>
            </w:r>
          </w:hyperlink>
        </w:p>
        <w:p w:rsidR="000E6513" w:rsidRDefault="00643C36">
          <w:pPr>
            <w:pStyle w:val="TOC3"/>
            <w:tabs>
              <w:tab w:val="right" w:leader="dot" w:pos="8630"/>
            </w:tabs>
            <w:rPr>
              <w:rFonts w:asciiTheme="minorHAnsi" w:eastAsiaTheme="minorEastAsia" w:hAnsiTheme="minorHAnsi" w:cstheme="minorBidi"/>
              <w:noProof/>
              <w:sz w:val="22"/>
            </w:rPr>
          </w:pPr>
          <w:hyperlink w:anchor="_Toc418180240" w:history="1">
            <w:r w:rsidR="000E6513" w:rsidRPr="00A40C4F">
              <w:rPr>
                <w:rStyle w:val="Hyperlink"/>
                <w:noProof/>
              </w:rPr>
              <w:t>2.1. Etiology of Brucellosis</w:t>
            </w:r>
            <w:r w:rsidR="000E6513">
              <w:rPr>
                <w:noProof/>
                <w:webHidden/>
              </w:rPr>
              <w:tab/>
            </w:r>
            <w:r>
              <w:rPr>
                <w:noProof/>
                <w:webHidden/>
              </w:rPr>
              <w:fldChar w:fldCharType="begin"/>
            </w:r>
            <w:r w:rsidR="000E6513">
              <w:rPr>
                <w:noProof/>
                <w:webHidden/>
              </w:rPr>
              <w:instrText xml:space="preserve"> PAGEREF _Toc418180240 \h </w:instrText>
            </w:r>
            <w:r>
              <w:rPr>
                <w:noProof/>
                <w:webHidden/>
              </w:rPr>
            </w:r>
            <w:r>
              <w:rPr>
                <w:noProof/>
                <w:webHidden/>
              </w:rPr>
              <w:fldChar w:fldCharType="separate"/>
            </w:r>
            <w:r w:rsidR="00330A60">
              <w:rPr>
                <w:noProof/>
                <w:webHidden/>
              </w:rPr>
              <w:t>4</w:t>
            </w:r>
            <w:r>
              <w:rPr>
                <w:noProof/>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41" w:history="1">
            <w:r w:rsidR="000E6513" w:rsidRPr="00A40C4F">
              <w:rPr>
                <w:rStyle w:val="Hyperlink"/>
              </w:rPr>
              <w:t>2.2. Geographic Distribution</w:t>
            </w:r>
            <w:r w:rsidR="000E6513">
              <w:rPr>
                <w:webHidden/>
              </w:rPr>
              <w:tab/>
            </w:r>
            <w:r>
              <w:rPr>
                <w:webHidden/>
              </w:rPr>
              <w:fldChar w:fldCharType="begin"/>
            </w:r>
            <w:r w:rsidR="000E6513">
              <w:rPr>
                <w:webHidden/>
              </w:rPr>
              <w:instrText xml:space="preserve"> PAGEREF _Toc418180241 \h </w:instrText>
            </w:r>
            <w:r>
              <w:rPr>
                <w:webHidden/>
              </w:rPr>
            </w:r>
            <w:r>
              <w:rPr>
                <w:webHidden/>
              </w:rPr>
              <w:fldChar w:fldCharType="separate"/>
            </w:r>
            <w:r w:rsidR="00330A60">
              <w:rPr>
                <w:webHidden/>
              </w:rPr>
              <w:t>5</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42" w:history="1">
            <w:r w:rsidR="000E6513" w:rsidRPr="00A40C4F">
              <w:rPr>
                <w:rStyle w:val="Hyperlink"/>
              </w:rPr>
              <w:t>2.3. Transmission</w:t>
            </w:r>
            <w:r w:rsidR="000E6513">
              <w:rPr>
                <w:webHidden/>
              </w:rPr>
              <w:tab/>
            </w:r>
            <w:r>
              <w:rPr>
                <w:webHidden/>
              </w:rPr>
              <w:fldChar w:fldCharType="begin"/>
            </w:r>
            <w:r w:rsidR="000E6513">
              <w:rPr>
                <w:webHidden/>
              </w:rPr>
              <w:instrText xml:space="preserve"> PAGEREF _Toc418180242 \h </w:instrText>
            </w:r>
            <w:r>
              <w:rPr>
                <w:webHidden/>
              </w:rPr>
            </w:r>
            <w:r>
              <w:rPr>
                <w:webHidden/>
              </w:rPr>
              <w:fldChar w:fldCharType="separate"/>
            </w:r>
            <w:r w:rsidR="00330A60">
              <w:rPr>
                <w:webHidden/>
              </w:rPr>
              <w:t>6</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43" w:history="1">
            <w:r w:rsidR="000E6513" w:rsidRPr="00A40C4F">
              <w:rPr>
                <w:rStyle w:val="Hyperlink"/>
              </w:rPr>
              <w:t>2.4. Disinfection</w:t>
            </w:r>
            <w:r w:rsidR="000E6513">
              <w:rPr>
                <w:webHidden/>
              </w:rPr>
              <w:tab/>
            </w:r>
            <w:r>
              <w:rPr>
                <w:webHidden/>
              </w:rPr>
              <w:fldChar w:fldCharType="begin"/>
            </w:r>
            <w:r w:rsidR="000E6513">
              <w:rPr>
                <w:webHidden/>
              </w:rPr>
              <w:instrText xml:space="preserve"> PAGEREF _Toc418180243 \h </w:instrText>
            </w:r>
            <w:r>
              <w:rPr>
                <w:webHidden/>
              </w:rPr>
            </w:r>
            <w:r>
              <w:rPr>
                <w:webHidden/>
              </w:rPr>
              <w:fldChar w:fldCharType="separate"/>
            </w:r>
            <w:r w:rsidR="00330A60">
              <w:rPr>
                <w:webHidden/>
              </w:rPr>
              <w:t>7</w:t>
            </w:r>
            <w:r>
              <w:rPr>
                <w:webHidden/>
              </w:rPr>
              <w:fldChar w:fldCharType="end"/>
            </w:r>
          </w:hyperlink>
        </w:p>
        <w:p w:rsidR="000E6513" w:rsidRDefault="00643C36">
          <w:pPr>
            <w:pStyle w:val="TOC3"/>
            <w:tabs>
              <w:tab w:val="right" w:leader="dot" w:pos="8630"/>
            </w:tabs>
            <w:rPr>
              <w:rFonts w:asciiTheme="minorHAnsi" w:eastAsiaTheme="minorEastAsia" w:hAnsiTheme="minorHAnsi" w:cstheme="minorBidi"/>
              <w:noProof/>
              <w:sz w:val="22"/>
            </w:rPr>
          </w:pPr>
          <w:hyperlink w:anchor="_Toc418180244" w:history="1">
            <w:r w:rsidR="000E6513" w:rsidRPr="00A40C4F">
              <w:rPr>
                <w:rStyle w:val="Hyperlink"/>
                <w:noProof/>
              </w:rPr>
              <w:t>2.5. Species Affected</w:t>
            </w:r>
            <w:r w:rsidR="000E6513">
              <w:rPr>
                <w:noProof/>
                <w:webHidden/>
              </w:rPr>
              <w:tab/>
            </w:r>
            <w:r>
              <w:rPr>
                <w:noProof/>
                <w:webHidden/>
              </w:rPr>
              <w:fldChar w:fldCharType="begin"/>
            </w:r>
            <w:r w:rsidR="000E6513">
              <w:rPr>
                <w:noProof/>
                <w:webHidden/>
              </w:rPr>
              <w:instrText xml:space="preserve"> PAGEREF _Toc418180244 \h </w:instrText>
            </w:r>
            <w:r>
              <w:rPr>
                <w:noProof/>
                <w:webHidden/>
              </w:rPr>
            </w:r>
            <w:r>
              <w:rPr>
                <w:noProof/>
                <w:webHidden/>
              </w:rPr>
              <w:fldChar w:fldCharType="separate"/>
            </w:r>
            <w:r w:rsidR="00330A60">
              <w:rPr>
                <w:noProof/>
                <w:webHidden/>
              </w:rPr>
              <w:t>7</w:t>
            </w:r>
            <w:r>
              <w:rPr>
                <w:noProof/>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45" w:history="1">
            <w:r w:rsidR="000E6513" w:rsidRPr="00A40C4F">
              <w:rPr>
                <w:rStyle w:val="Hyperlink"/>
              </w:rPr>
              <w:t>2.6. Incubation Period</w:t>
            </w:r>
            <w:r w:rsidR="000E6513">
              <w:rPr>
                <w:webHidden/>
              </w:rPr>
              <w:tab/>
            </w:r>
            <w:r>
              <w:rPr>
                <w:webHidden/>
              </w:rPr>
              <w:fldChar w:fldCharType="begin"/>
            </w:r>
            <w:r w:rsidR="000E6513">
              <w:rPr>
                <w:webHidden/>
              </w:rPr>
              <w:instrText xml:space="preserve"> PAGEREF _Toc418180245 \h </w:instrText>
            </w:r>
            <w:r>
              <w:rPr>
                <w:webHidden/>
              </w:rPr>
            </w:r>
            <w:r>
              <w:rPr>
                <w:webHidden/>
              </w:rPr>
              <w:fldChar w:fldCharType="separate"/>
            </w:r>
            <w:r w:rsidR="00330A60">
              <w:rPr>
                <w:webHidden/>
              </w:rPr>
              <w:t>8</w:t>
            </w:r>
            <w:r>
              <w:rPr>
                <w:webHidden/>
              </w:rPr>
              <w:fldChar w:fldCharType="end"/>
            </w:r>
          </w:hyperlink>
        </w:p>
        <w:p w:rsidR="000E6513" w:rsidRDefault="00643C36">
          <w:pPr>
            <w:pStyle w:val="TOC3"/>
            <w:tabs>
              <w:tab w:val="right" w:leader="dot" w:pos="8630"/>
            </w:tabs>
            <w:rPr>
              <w:rFonts w:asciiTheme="minorHAnsi" w:eastAsiaTheme="minorEastAsia" w:hAnsiTheme="minorHAnsi" w:cstheme="minorBidi"/>
              <w:noProof/>
              <w:sz w:val="22"/>
            </w:rPr>
          </w:pPr>
          <w:hyperlink w:anchor="_Toc418180246" w:history="1">
            <w:r w:rsidR="000E6513" w:rsidRPr="00A40C4F">
              <w:rPr>
                <w:rStyle w:val="Hyperlink"/>
                <w:noProof/>
              </w:rPr>
              <w:t>2.5.2. Bovine brucellosis (B. abortus</w:t>
            </w:r>
            <w:r w:rsidR="000E6513">
              <w:rPr>
                <w:noProof/>
                <w:webHidden/>
              </w:rPr>
              <w:tab/>
            </w:r>
            <w:r>
              <w:rPr>
                <w:noProof/>
                <w:webHidden/>
              </w:rPr>
              <w:fldChar w:fldCharType="begin"/>
            </w:r>
            <w:r w:rsidR="000E6513">
              <w:rPr>
                <w:noProof/>
                <w:webHidden/>
              </w:rPr>
              <w:instrText xml:space="preserve"> PAGEREF _Toc418180246 \h </w:instrText>
            </w:r>
            <w:r>
              <w:rPr>
                <w:noProof/>
                <w:webHidden/>
              </w:rPr>
            </w:r>
            <w:r>
              <w:rPr>
                <w:noProof/>
                <w:webHidden/>
              </w:rPr>
              <w:fldChar w:fldCharType="separate"/>
            </w:r>
            <w:r w:rsidR="00330A60">
              <w:rPr>
                <w:noProof/>
                <w:webHidden/>
              </w:rPr>
              <w:t>8</w:t>
            </w:r>
            <w:r>
              <w:rPr>
                <w:noProof/>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47" w:history="1">
            <w:r w:rsidR="000E6513" w:rsidRPr="00A40C4F">
              <w:rPr>
                <w:rStyle w:val="Hyperlink"/>
              </w:rPr>
              <w:t>2.5.3. Ovine and caprine brucellosis (B. melitensis)</w:t>
            </w:r>
            <w:r w:rsidR="000E6513">
              <w:rPr>
                <w:webHidden/>
              </w:rPr>
              <w:tab/>
            </w:r>
            <w:r>
              <w:rPr>
                <w:webHidden/>
              </w:rPr>
              <w:fldChar w:fldCharType="begin"/>
            </w:r>
            <w:r w:rsidR="000E6513">
              <w:rPr>
                <w:webHidden/>
              </w:rPr>
              <w:instrText xml:space="preserve"> PAGEREF _Toc418180247 \h </w:instrText>
            </w:r>
            <w:r>
              <w:rPr>
                <w:webHidden/>
              </w:rPr>
            </w:r>
            <w:r>
              <w:rPr>
                <w:webHidden/>
              </w:rPr>
              <w:fldChar w:fldCharType="separate"/>
            </w:r>
            <w:r w:rsidR="00330A60">
              <w:rPr>
                <w:webHidden/>
              </w:rPr>
              <w:t>9</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48" w:history="1">
            <w:r w:rsidR="000E6513" w:rsidRPr="00A40C4F">
              <w:rPr>
                <w:rStyle w:val="Hyperlink"/>
              </w:rPr>
              <w:t>2.5.4. Ovine epididymitis (B. ovis)</w:t>
            </w:r>
            <w:r w:rsidR="000E6513">
              <w:rPr>
                <w:webHidden/>
              </w:rPr>
              <w:tab/>
            </w:r>
            <w:r>
              <w:rPr>
                <w:webHidden/>
              </w:rPr>
              <w:fldChar w:fldCharType="begin"/>
            </w:r>
            <w:r w:rsidR="000E6513">
              <w:rPr>
                <w:webHidden/>
              </w:rPr>
              <w:instrText xml:space="preserve"> PAGEREF _Toc418180248 \h </w:instrText>
            </w:r>
            <w:r>
              <w:rPr>
                <w:webHidden/>
              </w:rPr>
            </w:r>
            <w:r>
              <w:rPr>
                <w:webHidden/>
              </w:rPr>
              <w:fldChar w:fldCharType="separate"/>
            </w:r>
            <w:r w:rsidR="00330A60">
              <w:rPr>
                <w:webHidden/>
              </w:rPr>
              <w:t>9</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49" w:history="1">
            <w:r w:rsidR="000E6513" w:rsidRPr="00A40C4F">
              <w:rPr>
                <w:rStyle w:val="Hyperlink"/>
              </w:rPr>
              <w:t>2.5.5 Porcine and rangiferine brucellosis (B. suis)</w:t>
            </w:r>
            <w:r w:rsidR="000E6513">
              <w:rPr>
                <w:webHidden/>
              </w:rPr>
              <w:tab/>
            </w:r>
            <w:r>
              <w:rPr>
                <w:webHidden/>
              </w:rPr>
              <w:fldChar w:fldCharType="begin"/>
            </w:r>
            <w:r w:rsidR="000E6513">
              <w:rPr>
                <w:webHidden/>
              </w:rPr>
              <w:instrText xml:space="preserve"> PAGEREF _Toc418180249 \h </w:instrText>
            </w:r>
            <w:r>
              <w:rPr>
                <w:webHidden/>
              </w:rPr>
            </w:r>
            <w:r>
              <w:rPr>
                <w:webHidden/>
              </w:rPr>
              <w:fldChar w:fldCharType="separate"/>
            </w:r>
            <w:r w:rsidR="00330A60">
              <w:rPr>
                <w:webHidden/>
              </w:rPr>
              <w:t>9</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50" w:history="1">
            <w:r w:rsidR="000E6513" w:rsidRPr="00A40C4F">
              <w:rPr>
                <w:rStyle w:val="Hyperlink"/>
              </w:rPr>
              <w:t>2.5.6. Canine brucellosis (B. canis)</w:t>
            </w:r>
            <w:r w:rsidR="000E6513">
              <w:rPr>
                <w:webHidden/>
              </w:rPr>
              <w:tab/>
            </w:r>
            <w:r>
              <w:rPr>
                <w:webHidden/>
              </w:rPr>
              <w:fldChar w:fldCharType="begin"/>
            </w:r>
            <w:r w:rsidR="000E6513">
              <w:rPr>
                <w:webHidden/>
              </w:rPr>
              <w:instrText xml:space="preserve"> PAGEREF _Toc418180250 \h </w:instrText>
            </w:r>
            <w:r>
              <w:rPr>
                <w:webHidden/>
              </w:rPr>
            </w:r>
            <w:r>
              <w:rPr>
                <w:webHidden/>
              </w:rPr>
              <w:fldChar w:fldCharType="separate"/>
            </w:r>
            <w:r w:rsidR="00330A60">
              <w:rPr>
                <w:webHidden/>
              </w:rPr>
              <w:t>10</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51" w:history="1">
            <w:r w:rsidR="000E6513" w:rsidRPr="00A40C4F">
              <w:rPr>
                <w:rStyle w:val="Hyperlink"/>
              </w:rPr>
              <w:t>2.5.7. Brucellosis in horses</w:t>
            </w:r>
            <w:r w:rsidR="000E6513">
              <w:rPr>
                <w:webHidden/>
              </w:rPr>
              <w:tab/>
            </w:r>
            <w:r>
              <w:rPr>
                <w:webHidden/>
              </w:rPr>
              <w:fldChar w:fldCharType="begin"/>
            </w:r>
            <w:r w:rsidR="000E6513">
              <w:rPr>
                <w:webHidden/>
              </w:rPr>
              <w:instrText xml:space="preserve"> PAGEREF _Toc418180251 \h </w:instrText>
            </w:r>
            <w:r>
              <w:rPr>
                <w:webHidden/>
              </w:rPr>
            </w:r>
            <w:r>
              <w:rPr>
                <w:webHidden/>
              </w:rPr>
              <w:fldChar w:fldCharType="separate"/>
            </w:r>
            <w:r w:rsidR="00330A60">
              <w:rPr>
                <w:webHidden/>
              </w:rPr>
              <w:t>10</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52" w:history="1">
            <w:r w:rsidR="000E6513" w:rsidRPr="00A40C4F">
              <w:rPr>
                <w:rStyle w:val="Hyperlink"/>
              </w:rPr>
              <w:t>2.5.8 Brucellosis in marine mammals</w:t>
            </w:r>
            <w:r w:rsidR="000E6513">
              <w:rPr>
                <w:webHidden/>
              </w:rPr>
              <w:tab/>
            </w:r>
            <w:r>
              <w:rPr>
                <w:webHidden/>
              </w:rPr>
              <w:fldChar w:fldCharType="begin"/>
            </w:r>
            <w:r w:rsidR="000E6513">
              <w:rPr>
                <w:webHidden/>
              </w:rPr>
              <w:instrText xml:space="preserve"> PAGEREF _Toc418180252 \h </w:instrText>
            </w:r>
            <w:r>
              <w:rPr>
                <w:webHidden/>
              </w:rPr>
            </w:r>
            <w:r>
              <w:rPr>
                <w:webHidden/>
              </w:rPr>
              <w:fldChar w:fldCharType="separate"/>
            </w:r>
            <w:r w:rsidR="00330A60">
              <w:rPr>
                <w:webHidden/>
              </w:rPr>
              <w:t>11</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53" w:history="1">
            <w:r w:rsidR="000E6513" w:rsidRPr="00A40C4F">
              <w:rPr>
                <w:rStyle w:val="Hyperlink"/>
              </w:rPr>
              <w:t>2.6. Diagnostic of brucellosis</w:t>
            </w:r>
            <w:r w:rsidR="000E6513">
              <w:rPr>
                <w:webHidden/>
              </w:rPr>
              <w:tab/>
            </w:r>
            <w:r>
              <w:rPr>
                <w:webHidden/>
              </w:rPr>
              <w:fldChar w:fldCharType="begin"/>
            </w:r>
            <w:r w:rsidR="000E6513">
              <w:rPr>
                <w:webHidden/>
              </w:rPr>
              <w:instrText xml:space="preserve"> PAGEREF _Toc418180253 \h </w:instrText>
            </w:r>
            <w:r>
              <w:rPr>
                <w:webHidden/>
              </w:rPr>
            </w:r>
            <w:r>
              <w:rPr>
                <w:webHidden/>
              </w:rPr>
              <w:fldChar w:fldCharType="separate"/>
            </w:r>
            <w:r w:rsidR="00330A60">
              <w:rPr>
                <w:webHidden/>
              </w:rPr>
              <w:t>11</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54" w:history="1">
            <w:r w:rsidR="000E6513" w:rsidRPr="00A40C4F">
              <w:rPr>
                <w:rStyle w:val="Hyperlink"/>
              </w:rPr>
              <w:t>2.6.1. Microscopic examination</w:t>
            </w:r>
            <w:r w:rsidR="000E6513">
              <w:rPr>
                <w:webHidden/>
              </w:rPr>
              <w:tab/>
            </w:r>
            <w:r>
              <w:rPr>
                <w:webHidden/>
              </w:rPr>
              <w:fldChar w:fldCharType="begin"/>
            </w:r>
            <w:r w:rsidR="000E6513">
              <w:rPr>
                <w:webHidden/>
              </w:rPr>
              <w:instrText xml:space="preserve"> PAGEREF _Toc418180254 \h </w:instrText>
            </w:r>
            <w:r>
              <w:rPr>
                <w:webHidden/>
              </w:rPr>
            </w:r>
            <w:r>
              <w:rPr>
                <w:webHidden/>
              </w:rPr>
              <w:fldChar w:fldCharType="separate"/>
            </w:r>
            <w:r w:rsidR="00330A60">
              <w:rPr>
                <w:webHidden/>
              </w:rPr>
              <w:t>11</w:t>
            </w:r>
            <w:r>
              <w:rPr>
                <w:webHidden/>
              </w:rPr>
              <w:fldChar w:fldCharType="end"/>
            </w:r>
          </w:hyperlink>
        </w:p>
        <w:p w:rsidR="000E6513" w:rsidRDefault="00643C36">
          <w:pPr>
            <w:pStyle w:val="TOC3"/>
            <w:tabs>
              <w:tab w:val="right" w:leader="dot" w:pos="8630"/>
            </w:tabs>
            <w:rPr>
              <w:rFonts w:asciiTheme="minorHAnsi" w:eastAsiaTheme="minorEastAsia" w:hAnsiTheme="minorHAnsi" w:cstheme="minorBidi"/>
              <w:noProof/>
              <w:sz w:val="22"/>
            </w:rPr>
          </w:pPr>
          <w:hyperlink w:anchor="_Toc418180255" w:history="1">
            <w:r w:rsidR="000E6513" w:rsidRPr="00A40C4F">
              <w:rPr>
                <w:rStyle w:val="Hyperlink"/>
                <w:noProof/>
              </w:rPr>
              <w:t xml:space="preserve">2.6.2. </w:t>
            </w:r>
            <w:r w:rsidR="000E6513" w:rsidRPr="00A40C4F">
              <w:rPr>
                <w:rStyle w:val="Hyperlink"/>
                <w:iCs/>
                <w:noProof/>
              </w:rPr>
              <w:t xml:space="preserve">Culture in  </w:t>
            </w:r>
            <w:r w:rsidR="000E6513" w:rsidRPr="00A40C4F">
              <w:rPr>
                <w:rStyle w:val="Hyperlink"/>
                <w:noProof/>
              </w:rPr>
              <w:t>medium</w:t>
            </w:r>
            <w:r w:rsidR="000E6513">
              <w:rPr>
                <w:noProof/>
                <w:webHidden/>
              </w:rPr>
              <w:tab/>
            </w:r>
            <w:r>
              <w:rPr>
                <w:noProof/>
                <w:webHidden/>
              </w:rPr>
              <w:fldChar w:fldCharType="begin"/>
            </w:r>
            <w:r w:rsidR="000E6513">
              <w:rPr>
                <w:noProof/>
                <w:webHidden/>
              </w:rPr>
              <w:instrText xml:space="preserve"> PAGEREF _Toc418180255 \h </w:instrText>
            </w:r>
            <w:r>
              <w:rPr>
                <w:noProof/>
                <w:webHidden/>
              </w:rPr>
            </w:r>
            <w:r>
              <w:rPr>
                <w:noProof/>
                <w:webHidden/>
              </w:rPr>
              <w:fldChar w:fldCharType="separate"/>
            </w:r>
            <w:r w:rsidR="00330A60">
              <w:rPr>
                <w:noProof/>
                <w:webHidden/>
              </w:rPr>
              <w:t>12</w:t>
            </w:r>
            <w:r>
              <w:rPr>
                <w:noProof/>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56" w:history="1">
            <w:r w:rsidR="000E6513" w:rsidRPr="00A40C4F">
              <w:rPr>
                <w:rStyle w:val="Hyperlink"/>
              </w:rPr>
              <w:t xml:space="preserve">2.6.3. </w:t>
            </w:r>
            <w:r w:rsidR="000E6513" w:rsidRPr="00A40C4F">
              <w:rPr>
                <w:rStyle w:val="Hyperlink"/>
                <w:iCs/>
              </w:rPr>
              <w:t>Serology</w:t>
            </w:r>
            <w:r w:rsidR="000E6513">
              <w:rPr>
                <w:webHidden/>
              </w:rPr>
              <w:tab/>
            </w:r>
            <w:r>
              <w:rPr>
                <w:webHidden/>
              </w:rPr>
              <w:fldChar w:fldCharType="begin"/>
            </w:r>
            <w:r w:rsidR="000E6513">
              <w:rPr>
                <w:webHidden/>
              </w:rPr>
              <w:instrText xml:space="preserve"> PAGEREF _Toc418180256 \h </w:instrText>
            </w:r>
            <w:r>
              <w:rPr>
                <w:webHidden/>
              </w:rPr>
            </w:r>
            <w:r>
              <w:rPr>
                <w:webHidden/>
              </w:rPr>
              <w:fldChar w:fldCharType="separate"/>
            </w:r>
            <w:r w:rsidR="00330A60">
              <w:rPr>
                <w:webHidden/>
              </w:rPr>
              <w:t>13</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57" w:history="1">
            <w:r w:rsidR="000E6513" w:rsidRPr="00A40C4F">
              <w:rPr>
                <w:rStyle w:val="Hyperlink"/>
              </w:rPr>
              <w:t>2.6.4. Molecular techniques and other tests</w:t>
            </w:r>
            <w:r w:rsidR="000E6513">
              <w:rPr>
                <w:webHidden/>
              </w:rPr>
              <w:tab/>
            </w:r>
            <w:r>
              <w:rPr>
                <w:webHidden/>
              </w:rPr>
              <w:fldChar w:fldCharType="begin"/>
            </w:r>
            <w:r w:rsidR="000E6513">
              <w:rPr>
                <w:webHidden/>
              </w:rPr>
              <w:instrText xml:space="preserve"> PAGEREF _Toc418180257 \h </w:instrText>
            </w:r>
            <w:r>
              <w:rPr>
                <w:webHidden/>
              </w:rPr>
            </w:r>
            <w:r>
              <w:rPr>
                <w:webHidden/>
              </w:rPr>
              <w:fldChar w:fldCharType="separate"/>
            </w:r>
            <w:r w:rsidR="00330A60">
              <w:rPr>
                <w:webHidden/>
              </w:rPr>
              <w:t>14</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58" w:history="1">
            <w:r w:rsidR="000E6513" w:rsidRPr="00A40C4F">
              <w:rPr>
                <w:rStyle w:val="Hyperlink"/>
              </w:rPr>
              <w:t>2.8. Prevention</w:t>
            </w:r>
            <w:r w:rsidR="000E6513">
              <w:rPr>
                <w:webHidden/>
              </w:rPr>
              <w:tab/>
            </w:r>
            <w:r>
              <w:rPr>
                <w:webHidden/>
              </w:rPr>
              <w:fldChar w:fldCharType="begin"/>
            </w:r>
            <w:r w:rsidR="000E6513">
              <w:rPr>
                <w:webHidden/>
              </w:rPr>
              <w:instrText xml:space="preserve"> PAGEREF _Toc418180258 \h </w:instrText>
            </w:r>
            <w:r>
              <w:rPr>
                <w:webHidden/>
              </w:rPr>
            </w:r>
            <w:r>
              <w:rPr>
                <w:webHidden/>
              </w:rPr>
              <w:fldChar w:fldCharType="separate"/>
            </w:r>
            <w:r w:rsidR="00330A60">
              <w:rPr>
                <w:webHidden/>
              </w:rPr>
              <w:t>15</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59" w:history="1">
            <w:r w:rsidR="000E6513" w:rsidRPr="00A40C4F">
              <w:rPr>
                <w:rStyle w:val="Hyperlink"/>
              </w:rPr>
              <w:t>2.9. Morbidity and Mortality</w:t>
            </w:r>
            <w:r w:rsidR="000E6513">
              <w:rPr>
                <w:webHidden/>
              </w:rPr>
              <w:tab/>
            </w:r>
            <w:r>
              <w:rPr>
                <w:webHidden/>
              </w:rPr>
              <w:fldChar w:fldCharType="begin"/>
            </w:r>
            <w:r w:rsidR="000E6513">
              <w:rPr>
                <w:webHidden/>
              </w:rPr>
              <w:instrText xml:space="preserve"> PAGEREF _Toc418180259 \h </w:instrText>
            </w:r>
            <w:r>
              <w:rPr>
                <w:webHidden/>
              </w:rPr>
            </w:r>
            <w:r>
              <w:rPr>
                <w:webHidden/>
              </w:rPr>
              <w:fldChar w:fldCharType="separate"/>
            </w:r>
            <w:r w:rsidR="00330A60">
              <w:rPr>
                <w:webHidden/>
              </w:rPr>
              <w:t>18</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60" w:history="1">
            <w:r w:rsidR="000E6513" w:rsidRPr="00A40C4F">
              <w:rPr>
                <w:rStyle w:val="Hyperlink"/>
              </w:rPr>
              <w:t>2.10. Serological tests and prevalence study</w:t>
            </w:r>
            <w:r w:rsidR="000E6513">
              <w:rPr>
                <w:webHidden/>
              </w:rPr>
              <w:tab/>
            </w:r>
            <w:r>
              <w:rPr>
                <w:webHidden/>
              </w:rPr>
              <w:fldChar w:fldCharType="begin"/>
            </w:r>
            <w:r w:rsidR="000E6513">
              <w:rPr>
                <w:webHidden/>
              </w:rPr>
              <w:instrText xml:space="preserve"> PAGEREF _Toc418180260 \h </w:instrText>
            </w:r>
            <w:r>
              <w:rPr>
                <w:webHidden/>
              </w:rPr>
            </w:r>
            <w:r>
              <w:rPr>
                <w:webHidden/>
              </w:rPr>
              <w:fldChar w:fldCharType="separate"/>
            </w:r>
            <w:r w:rsidR="00330A60">
              <w:rPr>
                <w:webHidden/>
              </w:rPr>
              <w:t>19</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61" w:history="1">
            <w:r w:rsidR="000E6513" w:rsidRPr="00A40C4F">
              <w:rPr>
                <w:rStyle w:val="Hyperlink"/>
              </w:rPr>
              <w:t>2.12.   Local (Bangladesh) Perspective.</w:t>
            </w:r>
            <w:r w:rsidR="000E6513">
              <w:rPr>
                <w:webHidden/>
              </w:rPr>
              <w:tab/>
            </w:r>
            <w:r>
              <w:rPr>
                <w:webHidden/>
              </w:rPr>
              <w:fldChar w:fldCharType="begin"/>
            </w:r>
            <w:r w:rsidR="000E6513">
              <w:rPr>
                <w:webHidden/>
              </w:rPr>
              <w:instrText xml:space="preserve"> PAGEREF _Toc418180261 \h </w:instrText>
            </w:r>
            <w:r>
              <w:rPr>
                <w:webHidden/>
              </w:rPr>
            </w:r>
            <w:r>
              <w:rPr>
                <w:webHidden/>
              </w:rPr>
              <w:fldChar w:fldCharType="separate"/>
            </w:r>
            <w:r w:rsidR="00330A60">
              <w:rPr>
                <w:webHidden/>
              </w:rPr>
              <w:t>22</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62" w:history="1">
            <w:r w:rsidR="000E6513" w:rsidRPr="00A40C4F">
              <w:rPr>
                <w:rStyle w:val="Hyperlink"/>
              </w:rPr>
              <w:t xml:space="preserve">2.13. Molecular Identification and Characterization of </w:t>
            </w:r>
            <w:r w:rsidR="000E6513" w:rsidRPr="00A40C4F">
              <w:rPr>
                <w:rStyle w:val="Hyperlink"/>
                <w:i/>
                <w:iCs/>
              </w:rPr>
              <w:t>Brucella</w:t>
            </w:r>
            <w:r w:rsidR="000E6513">
              <w:rPr>
                <w:webHidden/>
              </w:rPr>
              <w:tab/>
            </w:r>
            <w:r>
              <w:rPr>
                <w:webHidden/>
              </w:rPr>
              <w:fldChar w:fldCharType="begin"/>
            </w:r>
            <w:r w:rsidR="000E6513">
              <w:rPr>
                <w:webHidden/>
              </w:rPr>
              <w:instrText xml:space="preserve"> PAGEREF _Toc418180262 \h </w:instrText>
            </w:r>
            <w:r>
              <w:rPr>
                <w:webHidden/>
              </w:rPr>
            </w:r>
            <w:r>
              <w:rPr>
                <w:webHidden/>
              </w:rPr>
              <w:fldChar w:fldCharType="separate"/>
            </w:r>
            <w:r w:rsidR="00330A60">
              <w:rPr>
                <w:webHidden/>
              </w:rPr>
              <w:t>23</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63" w:history="1">
            <w:r w:rsidR="000E6513" w:rsidRPr="00A40C4F">
              <w:rPr>
                <w:rStyle w:val="Hyperlink"/>
              </w:rPr>
              <w:t>2.14. Vaccine against bovine brucellosis</w:t>
            </w:r>
            <w:r w:rsidR="000E6513">
              <w:rPr>
                <w:webHidden/>
              </w:rPr>
              <w:tab/>
            </w:r>
            <w:r>
              <w:rPr>
                <w:webHidden/>
              </w:rPr>
              <w:fldChar w:fldCharType="begin"/>
            </w:r>
            <w:r w:rsidR="000E6513">
              <w:rPr>
                <w:webHidden/>
              </w:rPr>
              <w:instrText xml:space="preserve"> PAGEREF _Toc418180263 \h </w:instrText>
            </w:r>
            <w:r>
              <w:rPr>
                <w:webHidden/>
              </w:rPr>
            </w:r>
            <w:r>
              <w:rPr>
                <w:webHidden/>
              </w:rPr>
              <w:fldChar w:fldCharType="separate"/>
            </w:r>
            <w:r w:rsidR="00330A60">
              <w:rPr>
                <w:webHidden/>
              </w:rPr>
              <w:t>23</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64" w:history="1">
            <w:r w:rsidR="000E6513" w:rsidRPr="00A40C4F">
              <w:rPr>
                <w:rStyle w:val="Hyperlink"/>
              </w:rPr>
              <w:t>CHAPTER 3</w:t>
            </w:r>
            <w:r w:rsidR="000E6513">
              <w:rPr>
                <w:webHidden/>
              </w:rPr>
              <w:tab/>
            </w:r>
            <w:r>
              <w:rPr>
                <w:webHidden/>
              </w:rPr>
              <w:fldChar w:fldCharType="begin"/>
            </w:r>
            <w:r w:rsidR="000E6513">
              <w:rPr>
                <w:webHidden/>
              </w:rPr>
              <w:instrText xml:space="preserve"> PAGEREF _Toc418180264 \h </w:instrText>
            </w:r>
            <w:r>
              <w:rPr>
                <w:webHidden/>
              </w:rPr>
            </w:r>
            <w:r>
              <w:rPr>
                <w:webHidden/>
              </w:rPr>
              <w:fldChar w:fldCharType="separate"/>
            </w:r>
            <w:r w:rsidR="00330A60">
              <w:rPr>
                <w:webHidden/>
              </w:rPr>
              <w:t>32</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65" w:history="1">
            <w:r w:rsidR="000E6513" w:rsidRPr="00A40C4F">
              <w:rPr>
                <w:rStyle w:val="Hyperlink"/>
              </w:rPr>
              <w:t>MATERIALS AND METHODS</w:t>
            </w:r>
            <w:r w:rsidR="000E6513">
              <w:rPr>
                <w:webHidden/>
              </w:rPr>
              <w:tab/>
            </w:r>
            <w:r>
              <w:rPr>
                <w:webHidden/>
              </w:rPr>
              <w:fldChar w:fldCharType="begin"/>
            </w:r>
            <w:r w:rsidR="000E6513">
              <w:rPr>
                <w:webHidden/>
              </w:rPr>
              <w:instrText xml:space="preserve"> PAGEREF _Toc418180265 \h </w:instrText>
            </w:r>
            <w:r>
              <w:rPr>
                <w:webHidden/>
              </w:rPr>
            </w:r>
            <w:r>
              <w:rPr>
                <w:webHidden/>
              </w:rPr>
              <w:fldChar w:fldCharType="separate"/>
            </w:r>
            <w:r w:rsidR="00330A60">
              <w:rPr>
                <w:webHidden/>
              </w:rPr>
              <w:t>32</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66" w:history="1">
            <w:r w:rsidR="000E6513" w:rsidRPr="00A40C4F">
              <w:rPr>
                <w:rStyle w:val="Hyperlink"/>
              </w:rPr>
              <w:t>3.1 Site selection:</w:t>
            </w:r>
            <w:r w:rsidR="000E6513">
              <w:rPr>
                <w:webHidden/>
              </w:rPr>
              <w:tab/>
            </w:r>
            <w:r>
              <w:rPr>
                <w:webHidden/>
              </w:rPr>
              <w:fldChar w:fldCharType="begin"/>
            </w:r>
            <w:r w:rsidR="000E6513">
              <w:rPr>
                <w:webHidden/>
              </w:rPr>
              <w:instrText xml:space="preserve"> PAGEREF _Toc418180266 \h </w:instrText>
            </w:r>
            <w:r>
              <w:rPr>
                <w:webHidden/>
              </w:rPr>
            </w:r>
            <w:r>
              <w:rPr>
                <w:webHidden/>
              </w:rPr>
              <w:fldChar w:fldCharType="separate"/>
            </w:r>
            <w:r w:rsidR="00330A60">
              <w:rPr>
                <w:webHidden/>
              </w:rPr>
              <w:t>32</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67" w:history="1">
            <w:r w:rsidR="000E6513" w:rsidRPr="00A40C4F">
              <w:rPr>
                <w:rStyle w:val="Hyperlink"/>
              </w:rPr>
              <w:t>3.2. Farm selection:</w:t>
            </w:r>
            <w:r w:rsidR="000E6513">
              <w:rPr>
                <w:webHidden/>
              </w:rPr>
              <w:tab/>
            </w:r>
            <w:r>
              <w:rPr>
                <w:webHidden/>
              </w:rPr>
              <w:fldChar w:fldCharType="begin"/>
            </w:r>
            <w:r w:rsidR="000E6513">
              <w:rPr>
                <w:webHidden/>
              </w:rPr>
              <w:instrText xml:space="preserve"> PAGEREF _Toc418180267 \h </w:instrText>
            </w:r>
            <w:r>
              <w:rPr>
                <w:webHidden/>
              </w:rPr>
            </w:r>
            <w:r>
              <w:rPr>
                <w:webHidden/>
              </w:rPr>
              <w:fldChar w:fldCharType="separate"/>
            </w:r>
            <w:r w:rsidR="00330A60">
              <w:rPr>
                <w:webHidden/>
              </w:rPr>
              <w:t>33</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68" w:history="1">
            <w:r w:rsidR="000E6513" w:rsidRPr="00A40C4F">
              <w:rPr>
                <w:rStyle w:val="Hyperlink"/>
              </w:rPr>
              <w:t>3.3 Aborted fetal sample collection and preservation:</w:t>
            </w:r>
            <w:r w:rsidR="000E6513">
              <w:rPr>
                <w:webHidden/>
              </w:rPr>
              <w:tab/>
            </w:r>
            <w:r>
              <w:rPr>
                <w:webHidden/>
              </w:rPr>
              <w:fldChar w:fldCharType="begin"/>
            </w:r>
            <w:r w:rsidR="000E6513">
              <w:rPr>
                <w:webHidden/>
              </w:rPr>
              <w:instrText xml:space="preserve"> PAGEREF _Toc418180268 \h </w:instrText>
            </w:r>
            <w:r>
              <w:rPr>
                <w:webHidden/>
              </w:rPr>
            </w:r>
            <w:r>
              <w:rPr>
                <w:webHidden/>
              </w:rPr>
              <w:fldChar w:fldCharType="separate"/>
            </w:r>
            <w:r w:rsidR="00330A60">
              <w:rPr>
                <w:webHidden/>
              </w:rPr>
              <w:t>33</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69" w:history="1">
            <w:r w:rsidR="000E6513" w:rsidRPr="00A40C4F">
              <w:rPr>
                <w:rStyle w:val="Hyperlink"/>
              </w:rPr>
              <w:t xml:space="preserve">3.4 Procurement of reagent  for culture of </w:t>
            </w:r>
            <w:r w:rsidR="000E6513" w:rsidRPr="00A40C4F">
              <w:rPr>
                <w:rStyle w:val="Hyperlink"/>
                <w:i/>
              </w:rPr>
              <w:t>brucella</w:t>
            </w:r>
            <w:r w:rsidR="000E6513" w:rsidRPr="00A40C4F">
              <w:rPr>
                <w:rStyle w:val="Hyperlink"/>
              </w:rPr>
              <w:t xml:space="preserve"> organism:</w:t>
            </w:r>
            <w:r w:rsidR="000E6513">
              <w:rPr>
                <w:webHidden/>
              </w:rPr>
              <w:tab/>
            </w:r>
            <w:r>
              <w:rPr>
                <w:webHidden/>
              </w:rPr>
              <w:fldChar w:fldCharType="begin"/>
            </w:r>
            <w:r w:rsidR="000E6513">
              <w:rPr>
                <w:webHidden/>
              </w:rPr>
              <w:instrText xml:space="preserve"> PAGEREF _Toc418180269 \h </w:instrText>
            </w:r>
            <w:r>
              <w:rPr>
                <w:webHidden/>
              </w:rPr>
            </w:r>
            <w:r>
              <w:rPr>
                <w:webHidden/>
              </w:rPr>
              <w:fldChar w:fldCharType="separate"/>
            </w:r>
            <w:r w:rsidR="00330A60">
              <w:rPr>
                <w:webHidden/>
              </w:rPr>
              <w:t>33</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70" w:history="1">
            <w:r w:rsidR="000E6513" w:rsidRPr="00A40C4F">
              <w:rPr>
                <w:rStyle w:val="Hyperlink"/>
              </w:rPr>
              <w:t xml:space="preserve">3.5  Procurement of reagent  for PCR of </w:t>
            </w:r>
            <w:r w:rsidR="000E6513" w:rsidRPr="00A40C4F">
              <w:rPr>
                <w:rStyle w:val="Hyperlink"/>
                <w:i/>
              </w:rPr>
              <w:t>brucella</w:t>
            </w:r>
            <w:r w:rsidR="000E6513" w:rsidRPr="00A40C4F">
              <w:rPr>
                <w:rStyle w:val="Hyperlink"/>
              </w:rPr>
              <w:t xml:space="preserve"> organism:</w:t>
            </w:r>
            <w:r w:rsidR="000E6513">
              <w:rPr>
                <w:webHidden/>
              </w:rPr>
              <w:tab/>
            </w:r>
            <w:r>
              <w:rPr>
                <w:webHidden/>
              </w:rPr>
              <w:fldChar w:fldCharType="begin"/>
            </w:r>
            <w:r w:rsidR="000E6513">
              <w:rPr>
                <w:webHidden/>
              </w:rPr>
              <w:instrText xml:space="preserve"> PAGEREF _Toc418180270 \h </w:instrText>
            </w:r>
            <w:r>
              <w:rPr>
                <w:webHidden/>
              </w:rPr>
            </w:r>
            <w:r>
              <w:rPr>
                <w:webHidden/>
              </w:rPr>
              <w:fldChar w:fldCharType="separate"/>
            </w:r>
            <w:r w:rsidR="00330A60">
              <w:rPr>
                <w:webHidden/>
              </w:rPr>
              <w:t>33</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71" w:history="1">
            <w:r w:rsidR="000E6513" w:rsidRPr="00A40C4F">
              <w:rPr>
                <w:rStyle w:val="Hyperlink"/>
              </w:rPr>
              <w:t>3.6 Post- mortem for Harvesting of specimen from aborted fetuses:</w:t>
            </w:r>
            <w:r w:rsidR="000E6513">
              <w:rPr>
                <w:webHidden/>
              </w:rPr>
              <w:tab/>
            </w:r>
            <w:r>
              <w:rPr>
                <w:webHidden/>
              </w:rPr>
              <w:fldChar w:fldCharType="begin"/>
            </w:r>
            <w:r w:rsidR="000E6513">
              <w:rPr>
                <w:webHidden/>
              </w:rPr>
              <w:instrText xml:space="preserve"> PAGEREF _Toc418180271 \h </w:instrText>
            </w:r>
            <w:r>
              <w:rPr>
                <w:webHidden/>
              </w:rPr>
            </w:r>
            <w:r>
              <w:rPr>
                <w:webHidden/>
              </w:rPr>
              <w:fldChar w:fldCharType="separate"/>
            </w:r>
            <w:r w:rsidR="00330A60">
              <w:rPr>
                <w:webHidden/>
              </w:rPr>
              <w:t>34</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72" w:history="1">
            <w:r w:rsidR="000E6513" w:rsidRPr="00A40C4F">
              <w:rPr>
                <w:rStyle w:val="Hyperlink"/>
              </w:rPr>
              <w:t>3.7 Inoculums preparation from specimen:</w:t>
            </w:r>
            <w:r w:rsidR="000E6513">
              <w:rPr>
                <w:webHidden/>
              </w:rPr>
              <w:tab/>
            </w:r>
            <w:r>
              <w:rPr>
                <w:webHidden/>
              </w:rPr>
              <w:fldChar w:fldCharType="begin"/>
            </w:r>
            <w:r w:rsidR="000E6513">
              <w:rPr>
                <w:webHidden/>
              </w:rPr>
              <w:instrText xml:space="preserve"> PAGEREF _Toc418180272 \h </w:instrText>
            </w:r>
            <w:r>
              <w:rPr>
                <w:webHidden/>
              </w:rPr>
            </w:r>
            <w:r>
              <w:rPr>
                <w:webHidden/>
              </w:rPr>
              <w:fldChar w:fldCharType="separate"/>
            </w:r>
            <w:r w:rsidR="00330A60">
              <w:rPr>
                <w:webHidden/>
              </w:rPr>
              <w:t>34</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73" w:history="1">
            <w:r w:rsidR="000E6513" w:rsidRPr="00A40C4F">
              <w:rPr>
                <w:rStyle w:val="Hyperlink"/>
              </w:rPr>
              <w:t xml:space="preserve">3.8 Preparation of  culture medium  for </w:t>
            </w:r>
            <w:r w:rsidR="000E6513" w:rsidRPr="00A40C4F">
              <w:rPr>
                <w:rStyle w:val="Hyperlink"/>
                <w:i/>
              </w:rPr>
              <w:t>Brucella abortus</w:t>
            </w:r>
            <w:r w:rsidR="000E6513" w:rsidRPr="00A40C4F">
              <w:rPr>
                <w:rStyle w:val="Hyperlink"/>
              </w:rPr>
              <w:t xml:space="preserve"> :</w:t>
            </w:r>
            <w:r w:rsidR="000E6513">
              <w:rPr>
                <w:webHidden/>
              </w:rPr>
              <w:tab/>
            </w:r>
            <w:r>
              <w:rPr>
                <w:webHidden/>
              </w:rPr>
              <w:fldChar w:fldCharType="begin"/>
            </w:r>
            <w:r w:rsidR="000E6513">
              <w:rPr>
                <w:webHidden/>
              </w:rPr>
              <w:instrText xml:space="preserve"> PAGEREF _Toc418180273 \h </w:instrText>
            </w:r>
            <w:r>
              <w:rPr>
                <w:webHidden/>
              </w:rPr>
            </w:r>
            <w:r>
              <w:rPr>
                <w:webHidden/>
              </w:rPr>
              <w:fldChar w:fldCharType="separate"/>
            </w:r>
            <w:r w:rsidR="00330A60">
              <w:rPr>
                <w:webHidden/>
              </w:rPr>
              <w:t>34</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74" w:history="1">
            <w:r w:rsidR="000E6513" w:rsidRPr="00A40C4F">
              <w:rPr>
                <w:rStyle w:val="Hyperlink"/>
              </w:rPr>
              <w:t xml:space="preserve">3.9 Inoculation   of </w:t>
            </w:r>
            <w:r w:rsidR="000E6513" w:rsidRPr="00A40C4F">
              <w:rPr>
                <w:rStyle w:val="Hyperlink"/>
                <w:i/>
                <w:iCs/>
              </w:rPr>
              <w:t>Brucella abortus</w:t>
            </w:r>
            <w:r w:rsidR="000E6513" w:rsidRPr="00A40C4F">
              <w:rPr>
                <w:rStyle w:val="Hyperlink"/>
              </w:rPr>
              <w:t xml:space="preserve"> on culture media:</w:t>
            </w:r>
            <w:r w:rsidR="000E6513">
              <w:rPr>
                <w:webHidden/>
              </w:rPr>
              <w:tab/>
            </w:r>
            <w:r>
              <w:rPr>
                <w:webHidden/>
              </w:rPr>
              <w:fldChar w:fldCharType="begin"/>
            </w:r>
            <w:r w:rsidR="000E6513">
              <w:rPr>
                <w:webHidden/>
              </w:rPr>
              <w:instrText xml:space="preserve"> PAGEREF _Toc418180274 \h </w:instrText>
            </w:r>
            <w:r>
              <w:rPr>
                <w:webHidden/>
              </w:rPr>
            </w:r>
            <w:r>
              <w:rPr>
                <w:webHidden/>
              </w:rPr>
              <w:fldChar w:fldCharType="separate"/>
            </w:r>
            <w:r w:rsidR="00330A60">
              <w:rPr>
                <w:webHidden/>
              </w:rPr>
              <w:t>35</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75" w:history="1">
            <w:r w:rsidR="000E6513" w:rsidRPr="00A40C4F">
              <w:rPr>
                <w:rStyle w:val="Hyperlink"/>
              </w:rPr>
              <w:t>3.10  Microscopic examination</w:t>
            </w:r>
            <w:r w:rsidR="000E6513">
              <w:rPr>
                <w:webHidden/>
              </w:rPr>
              <w:tab/>
            </w:r>
            <w:r>
              <w:rPr>
                <w:webHidden/>
              </w:rPr>
              <w:fldChar w:fldCharType="begin"/>
            </w:r>
            <w:r w:rsidR="000E6513">
              <w:rPr>
                <w:webHidden/>
              </w:rPr>
              <w:instrText xml:space="preserve"> PAGEREF _Toc418180275 \h </w:instrText>
            </w:r>
            <w:r>
              <w:rPr>
                <w:webHidden/>
              </w:rPr>
            </w:r>
            <w:r>
              <w:rPr>
                <w:webHidden/>
              </w:rPr>
              <w:fldChar w:fldCharType="separate"/>
            </w:r>
            <w:r w:rsidR="00330A60">
              <w:rPr>
                <w:webHidden/>
              </w:rPr>
              <w:t>35</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76" w:history="1">
            <w:r w:rsidR="000E6513" w:rsidRPr="00A40C4F">
              <w:rPr>
                <w:rStyle w:val="Hyperlink"/>
              </w:rPr>
              <w:t>3.11  DNA extraction for conducting PCR in Kit Method :</w:t>
            </w:r>
            <w:r w:rsidR="000E6513">
              <w:rPr>
                <w:webHidden/>
              </w:rPr>
              <w:tab/>
            </w:r>
            <w:r>
              <w:rPr>
                <w:webHidden/>
              </w:rPr>
              <w:fldChar w:fldCharType="begin"/>
            </w:r>
            <w:r w:rsidR="000E6513">
              <w:rPr>
                <w:webHidden/>
              </w:rPr>
              <w:instrText xml:space="preserve"> PAGEREF _Toc418180276 \h </w:instrText>
            </w:r>
            <w:r>
              <w:rPr>
                <w:webHidden/>
              </w:rPr>
            </w:r>
            <w:r>
              <w:rPr>
                <w:webHidden/>
              </w:rPr>
              <w:fldChar w:fldCharType="separate"/>
            </w:r>
            <w:r w:rsidR="00330A60">
              <w:rPr>
                <w:webHidden/>
              </w:rPr>
              <w:t>36</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77" w:history="1">
            <w:r w:rsidR="000E6513" w:rsidRPr="00A40C4F">
              <w:rPr>
                <w:rStyle w:val="Hyperlink"/>
              </w:rPr>
              <w:t>3.12 PCR protocol</w:t>
            </w:r>
            <w:r w:rsidR="000E6513">
              <w:rPr>
                <w:webHidden/>
              </w:rPr>
              <w:tab/>
            </w:r>
            <w:r>
              <w:rPr>
                <w:webHidden/>
              </w:rPr>
              <w:fldChar w:fldCharType="begin"/>
            </w:r>
            <w:r w:rsidR="000E6513">
              <w:rPr>
                <w:webHidden/>
              </w:rPr>
              <w:instrText xml:space="preserve"> PAGEREF _Toc418180277 \h </w:instrText>
            </w:r>
            <w:r>
              <w:rPr>
                <w:webHidden/>
              </w:rPr>
            </w:r>
            <w:r>
              <w:rPr>
                <w:webHidden/>
              </w:rPr>
              <w:fldChar w:fldCharType="separate"/>
            </w:r>
            <w:r w:rsidR="00330A60">
              <w:rPr>
                <w:webHidden/>
              </w:rPr>
              <w:t>37</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78" w:history="1">
            <w:r w:rsidR="000E6513" w:rsidRPr="00A40C4F">
              <w:rPr>
                <w:rStyle w:val="Hyperlink"/>
              </w:rPr>
              <w:t>3.13 Gel  preparation and gel-run:</w:t>
            </w:r>
            <w:r w:rsidR="000E6513">
              <w:rPr>
                <w:webHidden/>
              </w:rPr>
              <w:tab/>
            </w:r>
            <w:r>
              <w:rPr>
                <w:webHidden/>
              </w:rPr>
              <w:fldChar w:fldCharType="begin"/>
            </w:r>
            <w:r w:rsidR="000E6513">
              <w:rPr>
                <w:webHidden/>
              </w:rPr>
              <w:instrText xml:space="preserve"> PAGEREF _Toc418180278 \h </w:instrText>
            </w:r>
            <w:r>
              <w:rPr>
                <w:webHidden/>
              </w:rPr>
            </w:r>
            <w:r>
              <w:rPr>
                <w:webHidden/>
              </w:rPr>
              <w:fldChar w:fldCharType="separate"/>
            </w:r>
            <w:r w:rsidR="00330A60">
              <w:rPr>
                <w:webHidden/>
              </w:rPr>
              <w:t>38</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79" w:history="1">
            <w:r w:rsidR="000E6513" w:rsidRPr="00A40C4F">
              <w:rPr>
                <w:rStyle w:val="Hyperlink"/>
              </w:rPr>
              <w:t>3.14 Band identification and taking photogrape:</w:t>
            </w:r>
            <w:r w:rsidR="000E6513">
              <w:rPr>
                <w:webHidden/>
              </w:rPr>
              <w:tab/>
            </w:r>
            <w:r>
              <w:rPr>
                <w:webHidden/>
              </w:rPr>
              <w:fldChar w:fldCharType="begin"/>
            </w:r>
            <w:r w:rsidR="000E6513">
              <w:rPr>
                <w:webHidden/>
              </w:rPr>
              <w:instrText xml:space="preserve"> PAGEREF _Toc418180279 \h </w:instrText>
            </w:r>
            <w:r>
              <w:rPr>
                <w:webHidden/>
              </w:rPr>
            </w:r>
            <w:r>
              <w:rPr>
                <w:webHidden/>
              </w:rPr>
              <w:fldChar w:fldCharType="separate"/>
            </w:r>
            <w:r w:rsidR="00330A60">
              <w:rPr>
                <w:webHidden/>
              </w:rPr>
              <w:t>38</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80" w:history="1">
            <w:r w:rsidR="000E6513" w:rsidRPr="00A40C4F">
              <w:rPr>
                <w:rStyle w:val="Hyperlink"/>
              </w:rPr>
              <w:t>3.15 Analysis:</w:t>
            </w:r>
            <w:r w:rsidR="000E6513">
              <w:rPr>
                <w:webHidden/>
              </w:rPr>
              <w:tab/>
            </w:r>
            <w:r>
              <w:rPr>
                <w:webHidden/>
              </w:rPr>
              <w:fldChar w:fldCharType="begin"/>
            </w:r>
            <w:r w:rsidR="000E6513">
              <w:rPr>
                <w:webHidden/>
              </w:rPr>
              <w:instrText xml:space="preserve"> PAGEREF _Toc418180280 \h </w:instrText>
            </w:r>
            <w:r>
              <w:rPr>
                <w:webHidden/>
              </w:rPr>
            </w:r>
            <w:r>
              <w:rPr>
                <w:webHidden/>
              </w:rPr>
              <w:fldChar w:fldCharType="separate"/>
            </w:r>
            <w:r w:rsidR="00330A60">
              <w:rPr>
                <w:webHidden/>
              </w:rPr>
              <w:t>38</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81" w:history="1">
            <w:r w:rsidR="000E6513" w:rsidRPr="00A40C4F">
              <w:rPr>
                <w:rStyle w:val="Hyperlink"/>
              </w:rPr>
              <w:t>CHAPTER 4</w:t>
            </w:r>
            <w:r w:rsidR="000E6513">
              <w:rPr>
                <w:webHidden/>
              </w:rPr>
              <w:tab/>
            </w:r>
            <w:r>
              <w:rPr>
                <w:webHidden/>
              </w:rPr>
              <w:fldChar w:fldCharType="begin"/>
            </w:r>
            <w:r w:rsidR="000E6513">
              <w:rPr>
                <w:webHidden/>
              </w:rPr>
              <w:instrText xml:space="preserve"> PAGEREF _Toc418180281 \h </w:instrText>
            </w:r>
            <w:r>
              <w:rPr>
                <w:webHidden/>
              </w:rPr>
            </w:r>
            <w:r>
              <w:rPr>
                <w:webHidden/>
              </w:rPr>
              <w:fldChar w:fldCharType="separate"/>
            </w:r>
            <w:r w:rsidR="00330A60">
              <w:rPr>
                <w:webHidden/>
              </w:rPr>
              <w:t>39</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82" w:history="1">
            <w:r w:rsidR="000E6513" w:rsidRPr="00A40C4F">
              <w:rPr>
                <w:rStyle w:val="Hyperlink"/>
              </w:rPr>
              <w:t>RESULT</w:t>
            </w:r>
            <w:r w:rsidR="000E6513">
              <w:rPr>
                <w:webHidden/>
              </w:rPr>
              <w:tab/>
            </w:r>
            <w:r>
              <w:rPr>
                <w:webHidden/>
              </w:rPr>
              <w:fldChar w:fldCharType="begin"/>
            </w:r>
            <w:r w:rsidR="000E6513">
              <w:rPr>
                <w:webHidden/>
              </w:rPr>
              <w:instrText xml:space="preserve"> PAGEREF _Toc418180282 \h </w:instrText>
            </w:r>
            <w:r>
              <w:rPr>
                <w:webHidden/>
              </w:rPr>
            </w:r>
            <w:r>
              <w:rPr>
                <w:webHidden/>
              </w:rPr>
              <w:fldChar w:fldCharType="separate"/>
            </w:r>
            <w:r w:rsidR="00330A60">
              <w:rPr>
                <w:webHidden/>
              </w:rPr>
              <w:t>39</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83" w:history="1">
            <w:r w:rsidR="000E6513" w:rsidRPr="00A40C4F">
              <w:rPr>
                <w:rStyle w:val="Hyperlink"/>
              </w:rPr>
              <w:t>4.1 Cultural finding:</w:t>
            </w:r>
            <w:r w:rsidR="000E6513">
              <w:rPr>
                <w:webHidden/>
              </w:rPr>
              <w:tab/>
            </w:r>
            <w:r>
              <w:rPr>
                <w:webHidden/>
              </w:rPr>
              <w:fldChar w:fldCharType="begin"/>
            </w:r>
            <w:r w:rsidR="000E6513">
              <w:rPr>
                <w:webHidden/>
              </w:rPr>
              <w:instrText xml:space="preserve"> PAGEREF _Toc418180283 \h </w:instrText>
            </w:r>
            <w:r>
              <w:rPr>
                <w:webHidden/>
              </w:rPr>
            </w:r>
            <w:r>
              <w:rPr>
                <w:webHidden/>
              </w:rPr>
              <w:fldChar w:fldCharType="separate"/>
            </w:r>
            <w:r w:rsidR="00330A60">
              <w:rPr>
                <w:webHidden/>
              </w:rPr>
              <w:t>39</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84" w:history="1">
            <w:r w:rsidR="000E6513" w:rsidRPr="00A40C4F">
              <w:rPr>
                <w:rStyle w:val="Hyperlink"/>
              </w:rPr>
              <w:t>4.2 PCR finding:</w:t>
            </w:r>
            <w:r w:rsidR="000E6513">
              <w:rPr>
                <w:webHidden/>
              </w:rPr>
              <w:tab/>
            </w:r>
            <w:r>
              <w:rPr>
                <w:webHidden/>
              </w:rPr>
              <w:fldChar w:fldCharType="begin"/>
            </w:r>
            <w:r w:rsidR="000E6513">
              <w:rPr>
                <w:webHidden/>
              </w:rPr>
              <w:instrText xml:space="preserve"> PAGEREF _Toc418180284 \h </w:instrText>
            </w:r>
            <w:r>
              <w:rPr>
                <w:webHidden/>
              </w:rPr>
            </w:r>
            <w:r>
              <w:rPr>
                <w:webHidden/>
              </w:rPr>
              <w:fldChar w:fldCharType="separate"/>
            </w:r>
            <w:r w:rsidR="00330A60">
              <w:rPr>
                <w:webHidden/>
              </w:rPr>
              <w:t>40</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85" w:history="1">
            <w:r w:rsidR="000E6513" w:rsidRPr="00A40C4F">
              <w:rPr>
                <w:rStyle w:val="Hyperlink"/>
              </w:rPr>
              <w:t>4.3 Prevalence according to cultural growth:</w:t>
            </w:r>
            <w:r w:rsidR="000E6513">
              <w:rPr>
                <w:webHidden/>
              </w:rPr>
              <w:tab/>
            </w:r>
            <w:r>
              <w:rPr>
                <w:webHidden/>
              </w:rPr>
              <w:fldChar w:fldCharType="begin"/>
            </w:r>
            <w:r w:rsidR="000E6513">
              <w:rPr>
                <w:webHidden/>
              </w:rPr>
              <w:instrText xml:space="preserve"> PAGEREF _Toc418180285 \h </w:instrText>
            </w:r>
            <w:r>
              <w:rPr>
                <w:webHidden/>
              </w:rPr>
            </w:r>
            <w:r>
              <w:rPr>
                <w:webHidden/>
              </w:rPr>
              <w:fldChar w:fldCharType="separate"/>
            </w:r>
            <w:r w:rsidR="00330A60">
              <w:rPr>
                <w:webHidden/>
              </w:rPr>
              <w:t>41</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86" w:history="1">
            <w:r w:rsidR="000E6513" w:rsidRPr="00A40C4F">
              <w:rPr>
                <w:rStyle w:val="Hyperlink"/>
              </w:rPr>
              <w:t>4.4 Prevalence according to PCR:</w:t>
            </w:r>
            <w:r w:rsidR="000E6513">
              <w:rPr>
                <w:webHidden/>
              </w:rPr>
              <w:tab/>
            </w:r>
            <w:r>
              <w:rPr>
                <w:webHidden/>
              </w:rPr>
              <w:fldChar w:fldCharType="begin"/>
            </w:r>
            <w:r w:rsidR="000E6513">
              <w:rPr>
                <w:webHidden/>
              </w:rPr>
              <w:instrText xml:space="preserve"> PAGEREF _Toc418180286 \h </w:instrText>
            </w:r>
            <w:r>
              <w:rPr>
                <w:webHidden/>
              </w:rPr>
            </w:r>
            <w:r>
              <w:rPr>
                <w:webHidden/>
              </w:rPr>
              <w:fldChar w:fldCharType="separate"/>
            </w:r>
            <w:r w:rsidR="00330A60">
              <w:rPr>
                <w:webHidden/>
              </w:rPr>
              <w:t>41</w:t>
            </w:r>
            <w:r>
              <w:rPr>
                <w:webHidden/>
              </w:rPr>
              <w:fldChar w:fldCharType="end"/>
            </w:r>
          </w:hyperlink>
        </w:p>
        <w:p w:rsidR="000E6513" w:rsidRDefault="00643C36">
          <w:pPr>
            <w:pStyle w:val="TOC2"/>
            <w:rPr>
              <w:rFonts w:asciiTheme="minorHAnsi" w:eastAsiaTheme="minorEastAsia" w:hAnsiTheme="minorHAnsi" w:cstheme="minorBidi"/>
              <w:sz w:val="22"/>
              <w:szCs w:val="22"/>
            </w:rPr>
          </w:pPr>
          <w:hyperlink w:anchor="_Toc418180287" w:history="1">
            <w:r w:rsidR="000E6513" w:rsidRPr="00A40C4F">
              <w:rPr>
                <w:rStyle w:val="Hyperlink"/>
              </w:rPr>
              <w:t>4.5 Comparative sensitivity and specificity of all samples:</w:t>
            </w:r>
            <w:r w:rsidR="000E6513">
              <w:rPr>
                <w:webHidden/>
              </w:rPr>
              <w:tab/>
            </w:r>
            <w:r>
              <w:rPr>
                <w:webHidden/>
              </w:rPr>
              <w:fldChar w:fldCharType="begin"/>
            </w:r>
            <w:r w:rsidR="000E6513">
              <w:rPr>
                <w:webHidden/>
              </w:rPr>
              <w:instrText xml:space="preserve"> PAGEREF _Toc418180287 \h </w:instrText>
            </w:r>
            <w:r>
              <w:rPr>
                <w:webHidden/>
              </w:rPr>
            </w:r>
            <w:r>
              <w:rPr>
                <w:webHidden/>
              </w:rPr>
              <w:fldChar w:fldCharType="separate"/>
            </w:r>
            <w:r w:rsidR="00330A60">
              <w:rPr>
                <w:webHidden/>
              </w:rPr>
              <w:t>42</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88" w:history="1">
            <w:r w:rsidR="000E6513" w:rsidRPr="00A40C4F">
              <w:rPr>
                <w:rStyle w:val="Hyperlink"/>
                <w:rFonts w:eastAsia="TimesNewRoman"/>
              </w:rPr>
              <w:t>CHAPTER 5</w:t>
            </w:r>
            <w:r w:rsidR="000E6513">
              <w:rPr>
                <w:webHidden/>
              </w:rPr>
              <w:tab/>
            </w:r>
            <w:r>
              <w:rPr>
                <w:webHidden/>
              </w:rPr>
              <w:fldChar w:fldCharType="begin"/>
            </w:r>
            <w:r w:rsidR="000E6513">
              <w:rPr>
                <w:webHidden/>
              </w:rPr>
              <w:instrText xml:space="preserve"> PAGEREF _Toc418180288 \h </w:instrText>
            </w:r>
            <w:r>
              <w:rPr>
                <w:webHidden/>
              </w:rPr>
            </w:r>
            <w:r>
              <w:rPr>
                <w:webHidden/>
              </w:rPr>
              <w:fldChar w:fldCharType="separate"/>
            </w:r>
            <w:r w:rsidR="00330A60">
              <w:rPr>
                <w:webHidden/>
              </w:rPr>
              <w:t>44</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89" w:history="1">
            <w:r w:rsidR="000E6513" w:rsidRPr="00A40C4F">
              <w:rPr>
                <w:rStyle w:val="Hyperlink"/>
                <w:rFonts w:eastAsia="TimesNewRoman"/>
              </w:rPr>
              <w:t>DISCUSSION</w:t>
            </w:r>
            <w:r w:rsidR="000E6513">
              <w:rPr>
                <w:webHidden/>
              </w:rPr>
              <w:tab/>
            </w:r>
            <w:r>
              <w:rPr>
                <w:webHidden/>
              </w:rPr>
              <w:fldChar w:fldCharType="begin"/>
            </w:r>
            <w:r w:rsidR="000E6513">
              <w:rPr>
                <w:webHidden/>
              </w:rPr>
              <w:instrText xml:space="preserve"> PAGEREF _Toc418180289 \h </w:instrText>
            </w:r>
            <w:r>
              <w:rPr>
                <w:webHidden/>
              </w:rPr>
            </w:r>
            <w:r>
              <w:rPr>
                <w:webHidden/>
              </w:rPr>
              <w:fldChar w:fldCharType="separate"/>
            </w:r>
            <w:r w:rsidR="00330A60">
              <w:rPr>
                <w:webHidden/>
              </w:rPr>
              <w:t>44</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90" w:history="1">
            <w:r w:rsidR="000E6513" w:rsidRPr="00A40C4F">
              <w:rPr>
                <w:rStyle w:val="Hyperlink"/>
              </w:rPr>
              <w:t>CHAPTER VI</w:t>
            </w:r>
            <w:r w:rsidR="000E6513">
              <w:rPr>
                <w:webHidden/>
              </w:rPr>
              <w:tab/>
            </w:r>
            <w:r>
              <w:rPr>
                <w:webHidden/>
              </w:rPr>
              <w:fldChar w:fldCharType="begin"/>
            </w:r>
            <w:r w:rsidR="000E6513">
              <w:rPr>
                <w:webHidden/>
              </w:rPr>
              <w:instrText xml:space="preserve"> PAGEREF _Toc418180290 \h </w:instrText>
            </w:r>
            <w:r>
              <w:rPr>
                <w:webHidden/>
              </w:rPr>
            </w:r>
            <w:r>
              <w:rPr>
                <w:webHidden/>
              </w:rPr>
              <w:fldChar w:fldCharType="separate"/>
            </w:r>
            <w:r w:rsidR="00330A60">
              <w:rPr>
                <w:webHidden/>
              </w:rPr>
              <w:t>48</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91" w:history="1">
            <w:r w:rsidR="000E6513" w:rsidRPr="00A40C4F">
              <w:rPr>
                <w:rStyle w:val="Hyperlink"/>
              </w:rPr>
              <w:t>CONCLUSION</w:t>
            </w:r>
            <w:r w:rsidR="000E6513">
              <w:rPr>
                <w:webHidden/>
              </w:rPr>
              <w:tab/>
            </w:r>
            <w:r>
              <w:rPr>
                <w:webHidden/>
              </w:rPr>
              <w:fldChar w:fldCharType="begin"/>
            </w:r>
            <w:r w:rsidR="000E6513">
              <w:rPr>
                <w:webHidden/>
              </w:rPr>
              <w:instrText xml:space="preserve"> PAGEREF _Toc418180291 \h </w:instrText>
            </w:r>
            <w:r>
              <w:rPr>
                <w:webHidden/>
              </w:rPr>
            </w:r>
            <w:r>
              <w:rPr>
                <w:webHidden/>
              </w:rPr>
              <w:fldChar w:fldCharType="separate"/>
            </w:r>
            <w:r w:rsidR="00330A60">
              <w:rPr>
                <w:webHidden/>
              </w:rPr>
              <w:t>48</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92" w:history="1">
            <w:r w:rsidR="000E6513" w:rsidRPr="00A40C4F">
              <w:rPr>
                <w:rStyle w:val="Hyperlink"/>
              </w:rPr>
              <w:t>References</w:t>
            </w:r>
            <w:r w:rsidR="000E6513">
              <w:rPr>
                <w:webHidden/>
              </w:rPr>
              <w:tab/>
            </w:r>
            <w:r>
              <w:rPr>
                <w:webHidden/>
              </w:rPr>
              <w:fldChar w:fldCharType="begin"/>
            </w:r>
            <w:r w:rsidR="000E6513">
              <w:rPr>
                <w:webHidden/>
              </w:rPr>
              <w:instrText xml:space="preserve"> PAGEREF _Toc418180292 \h </w:instrText>
            </w:r>
            <w:r>
              <w:rPr>
                <w:webHidden/>
              </w:rPr>
            </w:r>
            <w:r>
              <w:rPr>
                <w:webHidden/>
              </w:rPr>
              <w:fldChar w:fldCharType="separate"/>
            </w:r>
            <w:r w:rsidR="00330A60">
              <w:rPr>
                <w:webHidden/>
              </w:rPr>
              <w:t>49</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93" w:history="1">
            <w:r w:rsidR="000E6513" w:rsidRPr="00A40C4F">
              <w:rPr>
                <w:rStyle w:val="Hyperlink"/>
              </w:rPr>
              <w:t>Annex-i</w:t>
            </w:r>
            <w:r w:rsidR="000E6513">
              <w:rPr>
                <w:webHidden/>
              </w:rPr>
              <w:tab/>
            </w:r>
            <w:r>
              <w:rPr>
                <w:webHidden/>
              </w:rPr>
              <w:fldChar w:fldCharType="begin"/>
            </w:r>
            <w:r w:rsidR="000E6513">
              <w:rPr>
                <w:webHidden/>
              </w:rPr>
              <w:instrText xml:space="preserve"> PAGEREF _Toc418180293 \h </w:instrText>
            </w:r>
            <w:r>
              <w:rPr>
                <w:webHidden/>
              </w:rPr>
            </w:r>
            <w:r>
              <w:rPr>
                <w:webHidden/>
              </w:rPr>
              <w:fldChar w:fldCharType="separate"/>
            </w:r>
            <w:r w:rsidR="00330A60">
              <w:rPr>
                <w:webHidden/>
              </w:rPr>
              <w:t>61</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94" w:history="1">
            <w:r w:rsidR="000E6513" w:rsidRPr="00A40C4F">
              <w:rPr>
                <w:rStyle w:val="Hyperlink"/>
              </w:rPr>
              <w:t>Annex-ii</w:t>
            </w:r>
            <w:r w:rsidR="000E6513">
              <w:rPr>
                <w:webHidden/>
              </w:rPr>
              <w:tab/>
            </w:r>
            <w:r>
              <w:rPr>
                <w:webHidden/>
              </w:rPr>
              <w:fldChar w:fldCharType="begin"/>
            </w:r>
            <w:r w:rsidR="000E6513">
              <w:rPr>
                <w:webHidden/>
              </w:rPr>
              <w:instrText xml:space="preserve"> PAGEREF _Toc418180294 \h </w:instrText>
            </w:r>
            <w:r>
              <w:rPr>
                <w:webHidden/>
              </w:rPr>
            </w:r>
            <w:r>
              <w:rPr>
                <w:webHidden/>
              </w:rPr>
              <w:fldChar w:fldCharType="separate"/>
            </w:r>
            <w:r w:rsidR="00330A60">
              <w:rPr>
                <w:webHidden/>
              </w:rPr>
              <w:t>64</w:t>
            </w:r>
            <w:r>
              <w:rPr>
                <w:webHidden/>
              </w:rPr>
              <w:fldChar w:fldCharType="end"/>
            </w:r>
          </w:hyperlink>
        </w:p>
        <w:p w:rsidR="000E6513" w:rsidRDefault="00643C36">
          <w:pPr>
            <w:pStyle w:val="TOC1"/>
            <w:rPr>
              <w:rFonts w:asciiTheme="minorHAnsi" w:eastAsiaTheme="minorEastAsia" w:hAnsiTheme="minorHAnsi" w:cstheme="minorBidi"/>
              <w:b w:val="0"/>
              <w:sz w:val="22"/>
            </w:rPr>
          </w:pPr>
          <w:hyperlink w:anchor="_Toc418180295" w:history="1">
            <w:r w:rsidR="000E6513" w:rsidRPr="00A40C4F">
              <w:rPr>
                <w:rStyle w:val="Hyperlink"/>
              </w:rPr>
              <w:t>Annex-iii</w:t>
            </w:r>
            <w:r w:rsidR="000E6513">
              <w:rPr>
                <w:webHidden/>
              </w:rPr>
              <w:tab/>
            </w:r>
            <w:r>
              <w:rPr>
                <w:webHidden/>
              </w:rPr>
              <w:fldChar w:fldCharType="begin"/>
            </w:r>
            <w:r w:rsidR="000E6513">
              <w:rPr>
                <w:webHidden/>
              </w:rPr>
              <w:instrText xml:space="preserve"> PAGEREF _Toc418180295 \h </w:instrText>
            </w:r>
            <w:r>
              <w:rPr>
                <w:webHidden/>
              </w:rPr>
            </w:r>
            <w:r>
              <w:rPr>
                <w:webHidden/>
              </w:rPr>
              <w:fldChar w:fldCharType="separate"/>
            </w:r>
            <w:r w:rsidR="00330A60">
              <w:rPr>
                <w:webHidden/>
              </w:rPr>
              <w:t>65</w:t>
            </w:r>
            <w:r>
              <w:rPr>
                <w:webHidden/>
              </w:rPr>
              <w:fldChar w:fldCharType="end"/>
            </w:r>
          </w:hyperlink>
        </w:p>
        <w:p w:rsidR="00D667FE" w:rsidRDefault="00643C36">
          <w:r>
            <w:fldChar w:fldCharType="end"/>
          </w:r>
        </w:p>
      </w:sdtContent>
    </w:sdt>
    <w:p w:rsidR="005F2C0D" w:rsidRDefault="005F2C0D" w:rsidP="002F4CA2">
      <w:pPr>
        <w:pStyle w:val="TableofFigures"/>
        <w:tabs>
          <w:tab w:val="right" w:leader="dot" w:pos="8630"/>
        </w:tabs>
        <w:jc w:val="center"/>
        <w:rPr>
          <w:rStyle w:val="Emphasis"/>
          <w:b/>
          <w:i w:val="0"/>
        </w:rPr>
      </w:pPr>
    </w:p>
    <w:p w:rsidR="005F2C0D" w:rsidRDefault="005F2C0D" w:rsidP="002F4CA2">
      <w:pPr>
        <w:pStyle w:val="TableofFigures"/>
        <w:tabs>
          <w:tab w:val="right" w:leader="dot" w:pos="8630"/>
        </w:tabs>
        <w:jc w:val="center"/>
        <w:rPr>
          <w:rStyle w:val="Emphasis"/>
          <w:b/>
          <w:i w:val="0"/>
        </w:rPr>
      </w:pPr>
    </w:p>
    <w:p w:rsidR="005F2C0D" w:rsidRDefault="005F2C0D" w:rsidP="002F4CA2">
      <w:pPr>
        <w:pStyle w:val="TableofFigures"/>
        <w:tabs>
          <w:tab w:val="right" w:leader="dot" w:pos="8630"/>
        </w:tabs>
        <w:jc w:val="center"/>
        <w:rPr>
          <w:rStyle w:val="Emphasis"/>
          <w:b/>
          <w:i w:val="0"/>
        </w:rPr>
      </w:pPr>
    </w:p>
    <w:p w:rsidR="005F2C0D" w:rsidRDefault="005F2C0D" w:rsidP="002F4CA2">
      <w:pPr>
        <w:pStyle w:val="TableofFigures"/>
        <w:tabs>
          <w:tab w:val="right" w:leader="dot" w:pos="8630"/>
        </w:tabs>
        <w:jc w:val="center"/>
        <w:rPr>
          <w:rStyle w:val="Emphasis"/>
          <w:b/>
          <w:i w:val="0"/>
        </w:rPr>
      </w:pPr>
    </w:p>
    <w:p w:rsidR="005F2C0D" w:rsidRDefault="005F2C0D" w:rsidP="002F4CA2">
      <w:pPr>
        <w:pStyle w:val="TableofFigures"/>
        <w:tabs>
          <w:tab w:val="right" w:leader="dot" w:pos="8630"/>
        </w:tabs>
        <w:jc w:val="center"/>
        <w:rPr>
          <w:rStyle w:val="Emphasis"/>
          <w:b/>
          <w:i w:val="0"/>
        </w:rPr>
      </w:pPr>
    </w:p>
    <w:p w:rsidR="005F2C0D" w:rsidRDefault="005F2C0D" w:rsidP="002F4CA2">
      <w:pPr>
        <w:pStyle w:val="TableofFigures"/>
        <w:tabs>
          <w:tab w:val="right" w:leader="dot" w:pos="8630"/>
        </w:tabs>
        <w:jc w:val="center"/>
        <w:rPr>
          <w:rStyle w:val="Emphasis"/>
          <w:b/>
          <w:i w:val="0"/>
        </w:rPr>
      </w:pPr>
    </w:p>
    <w:p w:rsidR="005F2C0D" w:rsidRDefault="005F2C0D" w:rsidP="006C75E0">
      <w:pPr>
        <w:pStyle w:val="TableofFigures"/>
        <w:tabs>
          <w:tab w:val="left" w:pos="3960"/>
          <w:tab w:val="right" w:leader="dot" w:pos="8630"/>
        </w:tabs>
        <w:rPr>
          <w:rStyle w:val="Emphasis"/>
          <w:b/>
          <w:i w:val="0"/>
        </w:rPr>
      </w:pPr>
    </w:p>
    <w:p w:rsidR="00BA2152" w:rsidRDefault="00BA2152" w:rsidP="002F4CA2">
      <w:pPr>
        <w:pStyle w:val="TableofFigures"/>
        <w:tabs>
          <w:tab w:val="right" w:leader="dot" w:pos="8630"/>
        </w:tabs>
        <w:jc w:val="center"/>
        <w:rPr>
          <w:rStyle w:val="Emphasis"/>
          <w:b/>
          <w:i w:val="0"/>
        </w:rPr>
      </w:pPr>
    </w:p>
    <w:p w:rsidR="002F4CA2" w:rsidRPr="002F4CA2" w:rsidRDefault="002F4CA2" w:rsidP="006C75E0">
      <w:pPr>
        <w:pStyle w:val="Heading1"/>
        <w:rPr>
          <w:rStyle w:val="Emphasis"/>
          <w:b w:val="0"/>
          <w:i w:val="0"/>
        </w:rPr>
      </w:pPr>
      <w:bookmarkStart w:id="7" w:name="_Toc418180232"/>
      <w:r w:rsidRPr="002F4CA2">
        <w:rPr>
          <w:rStyle w:val="Emphasis"/>
          <w:i w:val="0"/>
        </w:rPr>
        <w:lastRenderedPageBreak/>
        <w:t>List of Tables</w:t>
      </w:r>
      <w:bookmarkEnd w:id="7"/>
    </w:p>
    <w:p w:rsidR="002F4CA2" w:rsidRPr="002F4CA2" w:rsidRDefault="002F4CA2" w:rsidP="002F4CA2"/>
    <w:p w:rsidR="002F4CA2" w:rsidRDefault="00643C36">
      <w:pPr>
        <w:pStyle w:val="TableofFigures"/>
        <w:tabs>
          <w:tab w:val="right" w:leader="dot" w:pos="8630"/>
        </w:tabs>
        <w:rPr>
          <w:rFonts w:asciiTheme="minorHAnsi" w:eastAsiaTheme="minorEastAsia" w:hAnsiTheme="minorHAnsi" w:cstheme="minorBidi"/>
          <w:noProof/>
          <w:sz w:val="22"/>
        </w:rPr>
      </w:pPr>
      <w:r w:rsidRPr="00643C36">
        <w:rPr>
          <w:rStyle w:val="Emphasis"/>
          <w:i w:val="0"/>
        </w:rPr>
        <w:fldChar w:fldCharType="begin"/>
      </w:r>
      <w:r w:rsidR="002F4CA2">
        <w:rPr>
          <w:rStyle w:val="Emphasis"/>
          <w:i w:val="0"/>
        </w:rPr>
        <w:instrText xml:space="preserve"> TOC \h \z \c "Table" </w:instrText>
      </w:r>
      <w:r w:rsidRPr="00643C36">
        <w:rPr>
          <w:rStyle w:val="Emphasis"/>
          <w:i w:val="0"/>
        </w:rPr>
        <w:fldChar w:fldCharType="separate"/>
      </w:r>
      <w:hyperlink w:anchor="_Toc409644693" w:history="1">
        <w:r w:rsidR="002F4CA2" w:rsidRPr="00873F4E">
          <w:rPr>
            <w:rStyle w:val="Hyperlink"/>
            <w:noProof/>
          </w:rPr>
          <w:t>Table 1: Countries reporting eradication of bovine brucellosis’ 1994</w:t>
        </w:r>
        <w:r w:rsidR="002F4CA2">
          <w:rPr>
            <w:noProof/>
            <w:webHidden/>
          </w:rPr>
          <w:tab/>
        </w:r>
        <w:r>
          <w:rPr>
            <w:noProof/>
            <w:webHidden/>
          </w:rPr>
          <w:fldChar w:fldCharType="begin"/>
        </w:r>
        <w:r w:rsidR="002F4CA2">
          <w:rPr>
            <w:noProof/>
            <w:webHidden/>
          </w:rPr>
          <w:instrText xml:space="preserve"> PAGEREF _Toc409644693 \h </w:instrText>
        </w:r>
        <w:r>
          <w:rPr>
            <w:noProof/>
            <w:webHidden/>
          </w:rPr>
        </w:r>
        <w:r>
          <w:rPr>
            <w:noProof/>
            <w:webHidden/>
          </w:rPr>
          <w:fldChar w:fldCharType="separate"/>
        </w:r>
        <w:r w:rsidR="00FC4C00">
          <w:rPr>
            <w:noProof/>
            <w:webHidden/>
          </w:rPr>
          <w:t>17</w:t>
        </w:r>
        <w:r>
          <w:rPr>
            <w:noProof/>
            <w:webHidden/>
          </w:rPr>
          <w:fldChar w:fldCharType="end"/>
        </w:r>
      </w:hyperlink>
    </w:p>
    <w:p w:rsidR="002F4CA2" w:rsidRDefault="00643C36">
      <w:pPr>
        <w:pStyle w:val="TableofFigures"/>
        <w:tabs>
          <w:tab w:val="right" w:leader="dot" w:pos="8630"/>
        </w:tabs>
        <w:rPr>
          <w:rFonts w:asciiTheme="minorHAnsi" w:eastAsiaTheme="minorEastAsia" w:hAnsiTheme="minorHAnsi" w:cstheme="minorBidi"/>
          <w:noProof/>
          <w:sz w:val="22"/>
        </w:rPr>
      </w:pPr>
      <w:hyperlink w:anchor="_Toc409644694" w:history="1">
        <w:r w:rsidR="002F4CA2" w:rsidRPr="00873F4E">
          <w:rPr>
            <w:rStyle w:val="Hyperlink"/>
            <w:noProof/>
          </w:rPr>
          <w:t>Table 2: Brucellosis in animals, Asia, 1994.</w:t>
        </w:r>
        <w:r w:rsidR="002F4CA2">
          <w:rPr>
            <w:noProof/>
            <w:webHidden/>
          </w:rPr>
          <w:tab/>
        </w:r>
        <w:r>
          <w:rPr>
            <w:noProof/>
            <w:webHidden/>
          </w:rPr>
          <w:fldChar w:fldCharType="begin"/>
        </w:r>
        <w:r w:rsidR="002F4CA2">
          <w:rPr>
            <w:noProof/>
            <w:webHidden/>
          </w:rPr>
          <w:instrText xml:space="preserve"> PAGEREF _Toc409644694 \h </w:instrText>
        </w:r>
        <w:r>
          <w:rPr>
            <w:noProof/>
            <w:webHidden/>
          </w:rPr>
        </w:r>
        <w:r>
          <w:rPr>
            <w:noProof/>
            <w:webHidden/>
          </w:rPr>
          <w:fldChar w:fldCharType="separate"/>
        </w:r>
        <w:r w:rsidR="00FC4C00">
          <w:rPr>
            <w:noProof/>
            <w:webHidden/>
          </w:rPr>
          <w:t>21</w:t>
        </w:r>
        <w:r>
          <w:rPr>
            <w:noProof/>
            <w:webHidden/>
          </w:rPr>
          <w:fldChar w:fldCharType="end"/>
        </w:r>
      </w:hyperlink>
    </w:p>
    <w:p w:rsidR="002F4CA2" w:rsidRDefault="00643C36">
      <w:pPr>
        <w:pStyle w:val="TableofFigures"/>
        <w:tabs>
          <w:tab w:val="right" w:leader="dot" w:pos="8630"/>
        </w:tabs>
        <w:rPr>
          <w:rFonts w:asciiTheme="minorHAnsi" w:eastAsiaTheme="minorEastAsia" w:hAnsiTheme="minorHAnsi" w:cstheme="minorBidi"/>
          <w:noProof/>
          <w:sz w:val="22"/>
        </w:rPr>
      </w:pPr>
      <w:hyperlink w:anchor="_Toc409644695" w:history="1">
        <w:r w:rsidR="002F4CA2" w:rsidRPr="00873F4E">
          <w:rPr>
            <w:rStyle w:val="Hyperlink"/>
            <w:noProof/>
          </w:rPr>
          <w:t>Table 3: Growth of Brucella spp. from aborted fetuses on Columbia agar/Peptone broth base</w:t>
        </w:r>
        <w:r w:rsidR="002F4CA2">
          <w:rPr>
            <w:noProof/>
            <w:webHidden/>
          </w:rPr>
          <w:tab/>
        </w:r>
        <w:r>
          <w:rPr>
            <w:noProof/>
            <w:webHidden/>
          </w:rPr>
          <w:fldChar w:fldCharType="begin"/>
        </w:r>
        <w:r w:rsidR="002F4CA2">
          <w:rPr>
            <w:noProof/>
            <w:webHidden/>
          </w:rPr>
          <w:instrText xml:space="preserve"> PAGEREF _Toc409644695 \h </w:instrText>
        </w:r>
        <w:r>
          <w:rPr>
            <w:noProof/>
            <w:webHidden/>
          </w:rPr>
        </w:r>
        <w:r>
          <w:rPr>
            <w:noProof/>
            <w:webHidden/>
          </w:rPr>
          <w:fldChar w:fldCharType="separate"/>
        </w:r>
        <w:r w:rsidR="00FC4C00">
          <w:rPr>
            <w:noProof/>
            <w:webHidden/>
          </w:rPr>
          <w:t>39</w:t>
        </w:r>
        <w:r>
          <w:rPr>
            <w:noProof/>
            <w:webHidden/>
          </w:rPr>
          <w:fldChar w:fldCharType="end"/>
        </w:r>
      </w:hyperlink>
    </w:p>
    <w:p w:rsidR="002F4CA2" w:rsidRDefault="00643C36">
      <w:pPr>
        <w:pStyle w:val="TableofFigures"/>
        <w:tabs>
          <w:tab w:val="right" w:leader="dot" w:pos="8630"/>
        </w:tabs>
        <w:rPr>
          <w:rFonts w:asciiTheme="minorHAnsi" w:eastAsiaTheme="minorEastAsia" w:hAnsiTheme="minorHAnsi" w:cstheme="minorBidi"/>
          <w:noProof/>
          <w:sz w:val="22"/>
        </w:rPr>
      </w:pPr>
      <w:hyperlink w:anchor="_Toc409644696" w:history="1">
        <w:r w:rsidR="002F4CA2" w:rsidRPr="00873F4E">
          <w:rPr>
            <w:rStyle w:val="Hyperlink"/>
            <w:noProof/>
          </w:rPr>
          <w:t>Table 4:PCR result for Brucella spp. from aborted fetuses</w:t>
        </w:r>
        <w:r w:rsidR="002F4CA2">
          <w:rPr>
            <w:noProof/>
            <w:webHidden/>
          </w:rPr>
          <w:tab/>
        </w:r>
        <w:r>
          <w:rPr>
            <w:noProof/>
            <w:webHidden/>
          </w:rPr>
          <w:fldChar w:fldCharType="begin"/>
        </w:r>
        <w:r w:rsidR="002F4CA2">
          <w:rPr>
            <w:noProof/>
            <w:webHidden/>
          </w:rPr>
          <w:instrText xml:space="preserve"> PAGEREF _Toc409644696 \h </w:instrText>
        </w:r>
        <w:r>
          <w:rPr>
            <w:noProof/>
            <w:webHidden/>
          </w:rPr>
        </w:r>
        <w:r>
          <w:rPr>
            <w:noProof/>
            <w:webHidden/>
          </w:rPr>
          <w:fldChar w:fldCharType="separate"/>
        </w:r>
        <w:r w:rsidR="00FC4C00">
          <w:rPr>
            <w:noProof/>
            <w:webHidden/>
          </w:rPr>
          <w:t>40</w:t>
        </w:r>
        <w:r>
          <w:rPr>
            <w:noProof/>
            <w:webHidden/>
          </w:rPr>
          <w:fldChar w:fldCharType="end"/>
        </w:r>
      </w:hyperlink>
    </w:p>
    <w:p w:rsidR="002F4CA2" w:rsidRDefault="00643C36">
      <w:pPr>
        <w:pStyle w:val="TableofFigures"/>
        <w:tabs>
          <w:tab w:val="right" w:leader="dot" w:pos="8630"/>
        </w:tabs>
        <w:rPr>
          <w:rFonts w:asciiTheme="minorHAnsi" w:eastAsiaTheme="minorEastAsia" w:hAnsiTheme="minorHAnsi" w:cstheme="minorBidi"/>
          <w:noProof/>
          <w:sz w:val="22"/>
        </w:rPr>
      </w:pPr>
      <w:hyperlink w:anchor="_Toc409644697" w:history="1">
        <w:r w:rsidR="002F4CA2" w:rsidRPr="00873F4E">
          <w:rPr>
            <w:rStyle w:val="Hyperlink"/>
            <w:noProof/>
          </w:rPr>
          <w:t>Table 5: Prevalence according to cultural growth</w:t>
        </w:r>
        <w:r w:rsidR="002F4CA2">
          <w:rPr>
            <w:noProof/>
            <w:webHidden/>
          </w:rPr>
          <w:tab/>
        </w:r>
        <w:r>
          <w:rPr>
            <w:noProof/>
            <w:webHidden/>
          </w:rPr>
          <w:fldChar w:fldCharType="begin"/>
        </w:r>
        <w:r w:rsidR="002F4CA2">
          <w:rPr>
            <w:noProof/>
            <w:webHidden/>
          </w:rPr>
          <w:instrText xml:space="preserve"> PAGEREF _Toc409644697 \h </w:instrText>
        </w:r>
        <w:r>
          <w:rPr>
            <w:noProof/>
            <w:webHidden/>
          </w:rPr>
        </w:r>
        <w:r>
          <w:rPr>
            <w:noProof/>
            <w:webHidden/>
          </w:rPr>
          <w:fldChar w:fldCharType="separate"/>
        </w:r>
        <w:r w:rsidR="00FC4C00">
          <w:rPr>
            <w:noProof/>
            <w:webHidden/>
          </w:rPr>
          <w:t>41</w:t>
        </w:r>
        <w:r>
          <w:rPr>
            <w:noProof/>
            <w:webHidden/>
          </w:rPr>
          <w:fldChar w:fldCharType="end"/>
        </w:r>
      </w:hyperlink>
    </w:p>
    <w:p w:rsidR="002F4CA2" w:rsidRDefault="00643C36">
      <w:pPr>
        <w:pStyle w:val="TableofFigures"/>
        <w:tabs>
          <w:tab w:val="right" w:leader="dot" w:pos="8630"/>
        </w:tabs>
        <w:rPr>
          <w:rFonts w:asciiTheme="minorHAnsi" w:eastAsiaTheme="minorEastAsia" w:hAnsiTheme="minorHAnsi" w:cstheme="minorBidi"/>
          <w:noProof/>
          <w:sz w:val="22"/>
        </w:rPr>
      </w:pPr>
      <w:hyperlink w:anchor="_Toc409644698" w:history="1">
        <w:r w:rsidR="002F4CA2" w:rsidRPr="00873F4E">
          <w:rPr>
            <w:rStyle w:val="Hyperlink"/>
            <w:noProof/>
          </w:rPr>
          <w:t>Table 6: Prevalence according to PCR</w:t>
        </w:r>
        <w:r w:rsidR="002F4CA2">
          <w:rPr>
            <w:noProof/>
            <w:webHidden/>
          </w:rPr>
          <w:tab/>
        </w:r>
        <w:r>
          <w:rPr>
            <w:noProof/>
            <w:webHidden/>
          </w:rPr>
          <w:fldChar w:fldCharType="begin"/>
        </w:r>
        <w:r w:rsidR="002F4CA2">
          <w:rPr>
            <w:noProof/>
            <w:webHidden/>
          </w:rPr>
          <w:instrText xml:space="preserve"> PAGEREF _Toc409644698 \h </w:instrText>
        </w:r>
        <w:r>
          <w:rPr>
            <w:noProof/>
            <w:webHidden/>
          </w:rPr>
        </w:r>
        <w:r>
          <w:rPr>
            <w:noProof/>
            <w:webHidden/>
          </w:rPr>
          <w:fldChar w:fldCharType="separate"/>
        </w:r>
        <w:r w:rsidR="00FC4C00">
          <w:rPr>
            <w:noProof/>
            <w:webHidden/>
          </w:rPr>
          <w:t>42</w:t>
        </w:r>
        <w:r>
          <w:rPr>
            <w:noProof/>
            <w:webHidden/>
          </w:rPr>
          <w:fldChar w:fldCharType="end"/>
        </w:r>
      </w:hyperlink>
    </w:p>
    <w:p w:rsidR="002F4CA2" w:rsidRDefault="00643C36">
      <w:pPr>
        <w:pStyle w:val="TableofFigures"/>
        <w:tabs>
          <w:tab w:val="right" w:leader="dot" w:pos="8630"/>
        </w:tabs>
        <w:rPr>
          <w:rFonts w:asciiTheme="minorHAnsi" w:eastAsiaTheme="minorEastAsia" w:hAnsiTheme="minorHAnsi" w:cstheme="minorBidi"/>
          <w:noProof/>
          <w:sz w:val="22"/>
        </w:rPr>
      </w:pPr>
      <w:hyperlink w:anchor="_Toc409644699" w:history="1">
        <w:r w:rsidR="002F4CA2" w:rsidRPr="00873F4E">
          <w:rPr>
            <w:rStyle w:val="Hyperlink"/>
            <w:noProof/>
          </w:rPr>
          <w:t>Table 7: Comparative sensitivity and specificity of all samples</w:t>
        </w:r>
        <w:r w:rsidR="002F4CA2">
          <w:rPr>
            <w:noProof/>
            <w:webHidden/>
          </w:rPr>
          <w:tab/>
        </w:r>
        <w:r>
          <w:rPr>
            <w:noProof/>
            <w:webHidden/>
          </w:rPr>
          <w:fldChar w:fldCharType="begin"/>
        </w:r>
        <w:r w:rsidR="002F4CA2">
          <w:rPr>
            <w:noProof/>
            <w:webHidden/>
          </w:rPr>
          <w:instrText xml:space="preserve"> PAGEREF _Toc409644699 \h </w:instrText>
        </w:r>
        <w:r>
          <w:rPr>
            <w:noProof/>
            <w:webHidden/>
          </w:rPr>
        </w:r>
        <w:r>
          <w:rPr>
            <w:noProof/>
            <w:webHidden/>
          </w:rPr>
          <w:fldChar w:fldCharType="separate"/>
        </w:r>
        <w:r w:rsidR="00FC4C00">
          <w:rPr>
            <w:noProof/>
            <w:webHidden/>
          </w:rPr>
          <w:t>43</w:t>
        </w:r>
        <w:r>
          <w:rPr>
            <w:noProof/>
            <w:webHidden/>
          </w:rPr>
          <w:fldChar w:fldCharType="end"/>
        </w:r>
      </w:hyperlink>
    </w:p>
    <w:p w:rsidR="002F4CA2" w:rsidRDefault="00643C36">
      <w:pPr>
        <w:pStyle w:val="TableofFigures"/>
        <w:tabs>
          <w:tab w:val="right" w:leader="dot" w:pos="8630"/>
        </w:tabs>
        <w:rPr>
          <w:rFonts w:asciiTheme="minorHAnsi" w:eastAsiaTheme="minorEastAsia" w:hAnsiTheme="minorHAnsi" w:cstheme="minorBidi"/>
          <w:noProof/>
          <w:sz w:val="22"/>
        </w:rPr>
      </w:pPr>
      <w:hyperlink w:anchor="_Toc409644700" w:history="1">
        <w:r w:rsidR="002F4CA2" w:rsidRPr="00873F4E">
          <w:rPr>
            <w:rStyle w:val="Hyperlink"/>
            <w:noProof/>
          </w:rPr>
          <w:t>Table 8:Lower rate of prevalence reported by several scientists in different time and country compared to present study (20%)</w:t>
        </w:r>
        <w:r w:rsidR="002F4CA2">
          <w:rPr>
            <w:noProof/>
            <w:webHidden/>
          </w:rPr>
          <w:tab/>
        </w:r>
        <w:r>
          <w:rPr>
            <w:noProof/>
            <w:webHidden/>
          </w:rPr>
          <w:fldChar w:fldCharType="begin"/>
        </w:r>
        <w:r w:rsidR="002F4CA2">
          <w:rPr>
            <w:noProof/>
            <w:webHidden/>
          </w:rPr>
          <w:instrText xml:space="preserve"> PAGEREF _Toc409644700 \h </w:instrText>
        </w:r>
        <w:r>
          <w:rPr>
            <w:noProof/>
            <w:webHidden/>
          </w:rPr>
        </w:r>
        <w:r>
          <w:rPr>
            <w:noProof/>
            <w:webHidden/>
          </w:rPr>
          <w:fldChar w:fldCharType="separate"/>
        </w:r>
        <w:r w:rsidR="00FC4C00">
          <w:rPr>
            <w:noProof/>
            <w:webHidden/>
          </w:rPr>
          <w:t>45</w:t>
        </w:r>
        <w:r>
          <w:rPr>
            <w:noProof/>
            <w:webHidden/>
          </w:rPr>
          <w:fldChar w:fldCharType="end"/>
        </w:r>
      </w:hyperlink>
    </w:p>
    <w:p w:rsidR="002F4CA2" w:rsidRPr="002F4CA2" w:rsidRDefault="00643C36" w:rsidP="002F4CA2">
      <w:pPr>
        <w:pStyle w:val="TableofFigures"/>
        <w:tabs>
          <w:tab w:val="right" w:leader="dot" w:pos="8630"/>
        </w:tabs>
        <w:rPr>
          <w:noProof/>
          <w:color w:val="000000"/>
        </w:rPr>
      </w:pPr>
      <w:hyperlink w:anchor="_Toc409644701" w:history="1">
        <w:r w:rsidR="002F4CA2" w:rsidRPr="00873F4E">
          <w:rPr>
            <w:rStyle w:val="Hyperlink"/>
            <w:noProof/>
          </w:rPr>
          <w:t>Table 9:Higher rate of prevalence reported by several scientists in different countries compared to present study. (20%)</w:t>
        </w:r>
        <w:r w:rsidR="002F4CA2">
          <w:rPr>
            <w:noProof/>
            <w:webHidden/>
          </w:rPr>
          <w:tab/>
        </w:r>
        <w:r>
          <w:rPr>
            <w:noProof/>
            <w:webHidden/>
          </w:rPr>
          <w:fldChar w:fldCharType="begin"/>
        </w:r>
        <w:r w:rsidR="002F4CA2">
          <w:rPr>
            <w:noProof/>
            <w:webHidden/>
          </w:rPr>
          <w:instrText xml:space="preserve"> PAGEREF _Toc409644701 \h </w:instrText>
        </w:r>
        <w:r>
          <w:rPr>
            <w:noProof/>
            <w:webHidden/>
          </w:rPr>
        </w:r>
        <w:r>
          <w:rPr>
            <w:noProof/>
            <w:webHidden/>
          </w:rPr>
          <w:fldChar w:fldCharType="separate"/>
        </w:r>
        <w:r w:rsidR="00FC4C00">
          <w:rPr>
            <w:noProof/>
            <w:webHidden/>
          </w:rPr>
          <w:t>46</w:t>
        </w:r>
        <w:r>
          <w:rPr>
            <w:noProof/>
            <w:webHidden/>
          </w:rPr>
          <w:fldChar w:fldCharType="end"/>
        </w:r>
      </w:hyperlink>
    </w:p>
    <w:p w:rsidR="00DB6574" w:rsidRPr="006C75E0" w:rsidRDefault="00643C36" w:rsidP="006C75E0">
      <w:pPr>
        <w:pStyle w:val="Heading1"/>
        <w:rPr>
          <w:rStyle w:val="Emphasis"/>
          <w:i w:val="0"/>
        </w:rPr>
      </w:pPr>
      <w:r>
        <w:rPr>
          <w:rStyle w:val="Emphasis"/>
          <w:i w:val="0"/>
        </w:rPr>
        <w:fldChar w:fldCharType="end"/>
      </w:r>
      <w:bookmarkStart w:id="8" w:name="_Toc418180233"/>
      <w:r w:rsidR="002F4CA2" w:rsidRPr="006C75E0">
        <w:rPr>
          <w:rStyle w:val="Emphasis"/>
          <w:i w:val="0"/>
        </w:rPr>
        <w:t>List of Figures</w:t>
      </w:r>
      <w:bookmarkEnd w:id="8"/>
    </w:p>
    <w:p w:rsidR="002F4CA2" w:rsidRDefault="002F4CA2" w:rsidP="002F4CA2"/>
    <w:p w:rsidR="002F4CA2" w:rsidRDefault="00643C36">
      <w:pPr>
        <w:pStyle w:val="TableofFigures"/>
        <w:tabs>
          <w:tab w:val="right" w:leader="dot" w:pos="8630"/>
        </w:tabs>
        <w:rPr>
          <w:rFonts w:asciiTheme="minorHAnsi" w:eastAsiaTheme="minorEastAsia" w:hAnsiTheme="minorHAnsi" w:cstheme="minorBidi"/>
          <w:noProof/>
          <w:sz w:val="22"/>
        </w:rPr>
      </w:pPr>
      <w:r>
        <w:fldChar w:fldCharType="begin"/>
      </w:r>
      <w:r w:rsidR="002F4CA2">
        <w:instrText xml:space="preserve"> TOC \h \z \c "Figure" </w:instrText>
      </w:r>
      <w:r>
        <w:fldChar w:fldCharType="separate"/>
      </w:r>
      <w:hyperlink w:anchor="_Toc409644793" w:history="1">
        <w:r w:rsidR="002F4CA2" w:rsidRPr="00195B34">
          <w:rPr>
            <w:rStyle w:val="Hyperlink"/>
            <w:noProof/>
          </w:rPr>
          <w:t>Figure 1:Map showing countries that eradicated Brucellosis.</w:t>
        </w:r>
        <w:r w:rsidR="002F4CA2">
          <w:rPr>
            <w:noProof/>
            <w:webHidden/>
          </w:rPr>
          <w:tab/>
        </w:r>
        <w:r>
          <w:rPr>
            <w:noProof/>
            <w:webHidden/>
          </w:rPr>
          <w:fldChar w:fldCharType="begin"/>
        </w:r>
        <w:r w:rsidR="002F4CA2">
          <w:rPr>
            <w:noProof/>
            <w:webHidden/>
          </w:rPr>
          <w:instrText xml:space="preserve"> PAGEREF _Toc409644793 \h </w:instrText>
        </w:r>
        <w:r>
          <w:rPr>
            <w:noProof/>
            <w:webHidden/>
          </w:rPr>
        </w:r>
        <w:r>
          <w:rPr>
            <w:noProof/>
            <w:webHidden/>
          </w:rPr>
          <w:fldChar w:fldCharType="separate"/>
        </w:r>
        <w:r w:rsidR="00FC4C00">
          <w:rPr>
            <w:noProof/>
            <w:webHidden/>
          </w:rPr>
          <w:t>18</w:t>
        </w:r>
        <w:r>
          <w:rPr>
            <w:noProof/>
            <w:webHidden/>
          </w:rPr>
          <w:fldChar w:fldCharType="end"/>
        </w:r>
      </w:hyperlink>
    </w:p>
    <w:p w:rsidR="002F4CA2" w:rsidRDefault="00643C36">
      <w:pPr>
        <w:pStyle w:val="TableofFigures"/>
        <w:tabs>
          <w:tab w:val="right" w:leader="dot" w:pos="8630"/>
        </w:tabs>
        <w:rPr>
          <w:rFonts w:asciiTheme="minorHAnsi" w:eastAsiaTheme="minorEastAsia" w:hAnsiTheme="minorHAnsi" w:cstheme="minorBidi"/>
          <w:noProof/>
          <w:sz w:val="22"/>
        </w:rPr>
      </w:pPr>
      <w:hyperlink w:anchor="_Toc409644794" w:history="1">
        <w:r w:rsidR="002F4CA2" w:rsidRPr="00195B34">
          <w:rPr>
            <w:rStyle w:val="Hyperlink"/>
            <w:noProof/>
          </w:rPr>
          <w:t>Figure 2: Study area map</w:t>
        </w:r>
        <w:r w:rsidR="002F4CA2">
          <w:rPr>
            <w:noProof/>
            <w:webHidden/>
          </w:rPr>
          <w:tab/>
        </w:r>
        <w:r>
          <w:rPr>
            <w:noProof/>
            <w:webHidden/>
          </w:rPr>
          <w:fldChar w:fldCharType="begin"/>
        </w:r>
        <w:r w:rsidR="002F4CA2">
          <w:rPr>
            <w:noProof/>
            <w:webHidden/>
          </w:rPr>
          <w:instrText xml:space="preserve"> PAGEREF _Toc409644794 \h </w:instrText>
        </w:r>
        <w:r>
          <w:rPr>
            <w:noProof/>
            <w:webHidden/>
          </w:rPr>
        </w:r>
        <w:r>
          <w:rPr>
            <w:noProof/>
            <w:webHidden/>
          </w:rPr>
          <w:fldChar w:fldCharType="separate"/>
        </w:r>
        <w:r w:rsidR="00FC4C00">
          <w:rPr>
            <w:noProof/>
            <w:webHidden/>
          </w:rPr>
          <w:t>32</w:t>
        </w:r>
        <w:r>
          <w:rPr>
            <w:noProof/>
            <w:webHidden/>
          </w:rPr>
          <w:fldChar w:fldCharType="end"/>
        </w:r>
      </w:hyperlink>
    </w:p>
    <w:p w:rsidR="002F4CA2" w:rsidRDefault="00643C36">
      <w:pPr>
        <w:pStyle w:val="TableofFigures"/>
        <w:tabs>
          <w:tab w:val="right" w:leader="dot" w:pos="8630"/>
        </w:tabs>
        <w:rPr>
          <w:rFonts w:asciiTheme="minorHAnsi" w:eastAsiaTheme="minorEastAsia" w:hAnsiTheme="minorHAnsi" w:cstheme="minorBidi"/>
          <w:noProof/>
          <w:sz w:val="22"/>
        </w:rPr>
      </w:pPr>
      <w:hyperlink w:anchor="_Toc409644795" w:history="1">
        <w:r w:rsidR="002F4CA2" w:rsidRPr="00195B34">
          <w:rPr>
            <w:rStyle w:val="Hyperlink"/>
            <w:noProof/>
          </w:rPr>
          <w:t>Figure 3: Growth  on culture media</w:t>
        </w:r>
        <w:r w:rsidR="002F4CA2">
          <w:rPr>
            <w:noProof/>
            <w:webHidden/>
          </w:rPr>
          <w:tab/>
        </w:r>
        <w:r>
          <w:rPr>
            <w:noProof/>
            <w:webHidden/>
          </w:rPr>
          <w:fldChar w:fldCharType="begin"/>
        </w:r>
        <w:r w:rsidR="002F4CA2">
          <w:rPr>
            <w:noProof/>
            <w:webHidden/>
          </w:rPr>
          <w:instrText xml:space="preserve"> PAGEREF _Toc409644795 \h </w:instrText>
        </w:r>
        <w:r>
          <w:rPr>
            <w:noProof/>
            <w:webHidden/>
          </w:rPr>
        </w:r>
        <w:r>
          <w:rPr>
            <w:noProof/>
            <w:webHidden/>
          </w:rPr>
          <w:fldChar w:fldCharType="separate"/>
        </w:r>
        <w:r w:rsidR="00FC4C00">
          <w:rPr>
            <w:noProof/>
            <w:webHidden/>
          </w:rPr>
          <w:t>35</w:t>
        </w:r>
        <w:r>
          <w:rPr>
            <w:noProof/>
            <w:webHidden/>
          </w:rPr>
          <w:fldChar w:fldCharType="end"/>
        </w:r>
      </w:hyperlink>
    </w:p>
    <w:p w:rsidR="002F4CA2" w:rsidRDefault="00643C36">
      <w:pPr>
        <w:pStyle w:val="TableofFigures"/>
        <w:tabs>
          <w:tab w:val="right" w:leader="dot" w:pos="8630"/>
        </w:tabs>
        <w:rPr>
          <w:rFonts w:asciiTheme="minorHAnsi" w:eastAsiaTheme="minorEastAsia" w:hAnsiTheme="minorHAnsi" w:cstheme="minorBidi"/>
          <w:noProof/>
          <w:sz w:val="22"/>
        </w:rPr>
      </w:pPr>
      <w:hyperlink w:anchor="_Toc409644796" w:history="1">
        <w:r w:rsidR="002F4CA2" w:rsidRPr="00195B34">
          <w:rPr>
            <w:rStyle w:val="Hyperlink"/>
            <w:noProof/>
          </w:rPr>
          <w:t>Figure 4: Microscopic examination</w:t>
        </w:r>
        <w:r w:rsidR="002F4CA2">
          <w:rPr>
            <w:noProof/>
            <w:webHidden/>
          </w:rPr>
          <w:tab/>
        </w:r>
        <w:r>
          <w:rPr>
            <w:noProof/>
            <w:webHidden/>
          </w:rPr>
          <w:fldChar w:fldCharType="begin"/>
        </w:r>
        <w:r w:rsidR="002F4CA2">
          <w:rPr>
            <w:noProof/>
            <w:webHidden/>
          </w:rPr>
          <w:instrText xml:space="preserve"> PAGEREF _Toc409644796 \h </w:instrText>
        </w:r>
        <w:r>
          <w:rPr>
            <w:noProof/>
            <w:webHidden/>
          </w:rPr>
        </w:r>
        <w:r>
          <w:rPr>
            <w:noProof/>
            <w:webHidden/>
          </w:rPr>
          <w:fldChar w:fldCharType="separate"/>
        </w:r>
        <w:r w:rsidR="00FC4C00">
          <w:rPr>
            <w:noProof/>
            <w:webHidden/>
          </w:rPr>
          <w:t>36</w:t>
        </w:r>
        <w:r>
          <w:rPr>
            <w:noProof/>
            <w:webHidden/>
          </w:rPr>
          <w:fldChar w:fldCharType="end"/>
        </w:r>
      </w:hyperlink>
    </w:p>
    <w:p w:rsidR="002F4CA2" w:rsidRDefault="00643C36">
      <w:pPr>
        <w:pStyle w:val="TableofFigures"/>
        <w:tabs>
          <w:tab w:val="right" w:leader="dot" w:pos="8630"/>
        </w:tabs>
        <w:rPr>
          <w:rFonts w:asciiTheme="minorHAnsi" w:eastAsiaTheme="minorEastAsia" w:hAnsiTheme="minorHAnsi" w:cstheme="minorBidi"/>
          <w:noProof/>
          <w:sz w:val="22"/>
        </w:rPr>
      </w:pPr>
      <w:hyperlink w:anchor="_Toc409644797" w:history="1">
        <w:r w:rsidR="002F4CA2" w:rsidRPr="00195B34">
          <w:rPr>
            <w:rStyle w:val="Hyperlink"/>
            <w:noProof/>
          </w:rPr>
          <w:t>Figure 5: Brief procedure of DNA extraction by using DNA extraction kit.</w:t>
        </w:r>
        <w:r w:rsidR="002F4CA2">
          <w:rPr>
            <w:noProof/>
            <w:webHidden/>
          </w:rPr>
          <w:tab/>
        </w:r>
        <w:r>
          <w:rPr>
            <w:noProof/>
            <w:webHidden/>
          </w:rPr>
          <w:fldChar w:fldCharType="begin"/>
        </w:r>
        <w:r w:rsidR="002F4CA2">
          <w:rPr>
            <w:noProof/>
            <w:webHidden/>
          </w:rPr>
          <w:instrText xml:space="preserve"> PAGEREF _Toc409644797 \h </w:instrText>
        </w:r>
        <w:r>
          <w:rPr>
            <w:noProof/>
            <w:webHidden/>
          </w:rPr>
        </w:r>
        <w:r>
          <w:rPr>
            <w:noProof/>
            <w:webHidden/>
          </w:rPr>
          <w:fldChar w:fldCharType="separate"/>
        </w:r>
        <w:r w:rsidR="00FC4C00">
          <w:rPr>
            <w:noProof/>
            <w:webHidden/>
          </w:rPr>
          <w:t>37</w:t>
        </w:r>
        <w:r>
          <w:rPr>
            <w:noProof/>
            <w:webHidden/>
          </w:rPr>
          <w:fldChar w:fldCharType="end"/>
        </w:r>
      </w:hyperlink>
    </w:p>
    <w:p w:rsidR="002F4CA2" w:rsidRDefault="00643C36">
      <w:pPr>
        <w:pStyle w:val="TableofFigures"/>
        <w:tabs>
          <w:tab w:val="right" w:leader="dot" w:pos="8630"/>
        </w:tabs>
        <w:rPr>
          <w:rFonts w:asciiTheme="minorHAnsi" w:eastAsiaTheme="minorEastAsia" w:hAnsiTheme="minorHAnsi" w:cstheme="minorBidi"/>
          <w:noProof/>
          <w:sz w:val="22"/>
        </w:rPr>
      </w:pPr>
      <w:hyperlink w:anchor="_Toc409644798" w:history="1">
        <w:r w:rsidR="002F4CA2" w:rsidRPr="00195B34">
          <w:rPr>
            <w:rStyle w:val="Hyperlink"/>
            <w:noProof/>
          </w:rPr>
          <w:t>Figure 6: An ethidium bromide-stained agarose gel of PCR products were showing the sensitivity of the assay where DNA marker 50bp and band at 117bp.</w:t>
        </w:r>
        <w:r w:rsidR="002F4CA2">
          <w:rPr>
            <w:noProof/>
            <w:webHidden/>
          </w:rPr>
          <w:tab/>
        </w:r>
        <w:r>
          <w:rPr>
            <w:noProof/>
            <w:webHidden/>
          </w:rPr>
          <w:fldChar w:fldCharType="begin"/>
        </w:r>
        <w:r w:rsidR="002F4CA2">
          <w:rPr>
            <w:noProof/>
            <w:webHidden/>
          </w:rPr>
          <w:instrText xml:space="preserve"> PAGEREF _Toc409644798 \h </w:instrText>
        </w:r>
        <w:r>
          <w:rPr>
            <w:noProof/>
            <w:webHidden/>
          </w:rPr>
        </w:r>
        <w:r>
          <w:rPr>
            <w:noProof/>
            <w:webHidden/>
          </w:rPr>
          <w:fldChar w:fldCharType="separate"/>
        </w:r>
        <w:r w:rsidR="00FC4C00">
          <w:rPr>
            <w:noProof/>
            <w:webHidden/>
          </w:rPr>
          <w:t>41</w:t>
        </w:r>
        <w:r>
          <w:rPr>
            <w:noProof/>
            <w:webHidden/>
          </w:rPr>
          <w:fldChar w:fldCharType="end"/>
        </w:r>
      </w:hyperlink>
    </w:p>
    <w:p w:rsidR="002F4CA2" w:rsidRDefault="00643C36">
      <w:pPr>
        <w:pStyle w:val="TableofFigures"/>
        <w:tabs>
          <w:tab w:val="right" w:leader="dot" w:pos="8630"/>
        </w:tabs>
        <w:rPr>
          <w:rFonts w:asciiTheme="minorHAnsi" w:eastAsiaTheme="minorEastAsia" w:hAnsiTheme="minorHAnsi" w:cstheme="minorBidi"/>
          <w:noProof/>
          <w:sz w:val="22"/>
        </w:rPr>
      </w:pPr>
      <w:hyperlink w:anchor="_Toc409644799" w:history="1">
        <w:r w:rsidR="002F4CA2" w:rsidRPr="00195B34">
          <w:rPr>
            <w:rStyle w:val="Hyperlink"/>
            <w:noProof/>
          </w:rPr>
          <w:t>Figure 7: Comparative sensitivity and specificity of positive sample</w:t>
        </w:r>
        <w:r w:rsidR="002F4CA2">
          <w:rPr>
            <w:noProof/>
            <w:webHidden/>
          </w:rPr>
          <w:tab/>
        </w:r>
        <w:r>
          <w:rPr>
            <w:noProof/>
            <w:webHidden/>
          </w:rPr>
          <w:fldChar w:fldCharType="begin"/>
        </w:r>
        <w:r w:rsidR="002F4CA2">
          <w:rPr>
            <w:noProof/>
            <w:webHidden/>
          </w:rPr>
          <w:instrText xml:space="preserve"> PAGEREF _Toc409644799 \h </w:instrText>
        </w:r>
        <w:r>
          <w:rPr>
            <w:noProof/>
            <w:webHidden/>
          </w:rPr>
        </w:r>
        <w:r>
          <w:rPr>
            <w:noProof/>
            <w:webHidden/>
          </w:rPr>
          <w:fldChar w:fldCharType="separate"/>
        </w:r>
        <w:r w:rsidR="00FC4C00">
          <w:rPr>
            <w:noProof/>
            <w:webHidden/>
          </w:rPr>
          <w:t>42</w:t>
        </w:r>
        <w:r>
          <w:rPr>
            <w:noProof/>
            <w:webHidden/>
          </w:rPr>
          <w:fldChar w:fldCharType="end"/>
        </w:r>
      </w:hyperlink>
    </w:p>
    <w:p w:rsidR="002F4CA2" w:rsidRPr="002F4CA2" w:rsidRDefault="00643C36" w:rsidP="002F4CA2">
      <w:r>
        <w:fldChar w:fldCharType="end"/>
      </w:r>
    </w:p>
    <w:p w:rsidR="00020683" w:rsidRDefault="00020683" w:rsidP="00020683">
      <w:pPr>
        <w:jc w:val="right"/>
        <w:sectPr w:rsidR="00020683" w:rsidSect="00064DFC">
          <w:headerReference w:type="default" r:id="rId11"/>
          <w:pgSz w:w="12240" w:h="15840"/>
          <w:pgMar w:top="1440" w:right="1080" w:bottom="1440" w:left="2520" w:header="720" w:footer="720" w:gutter="0"/>
          <w:pgNumType w:fmt="lowerRoman" w:start="6"/>
          <w:cols w:space="720"/>
          <w:docGrid w:linePitch="360"/>
        </w:sectPr>
      </w:pPr>
    </w:p>
    <w:p w:rsidR="00D667FE" w:rsidRDefault="00D667FE" w:rsidP="00150F5B">
      <w:pPr>
        <w:tabs>
          <w:tab w:val="left" w:pos="3960"/>
        </w:tabs>
        <w:jc w:val="right"/>
      </w:pPr>
    </w:p>
    <w:p w:rsidR="00D667FE" w:rsidRDefault="00D667FE" w:rsidP="00D667FE"/>
    <w:p w:rsidR="00D667FE" w:rsidRDefault="00D667FE" w:rsidP="00D667FE"/>
    <w:p w:rsidR="00DB6574" w:rsidRPr="00B22AAC" w:rsidRDefault="00DB6574" w:rsidP="00B22AAC">
      <w:pPr>
        <w:pStyle w:val="Heading1"/>
      </w:pPr>
      <w:bookmarkStart w:id="9" w:name="_Toc418180234"/>
      <w:r w:rsidRPr="00B22AAC">
        <w:t>Abstract</w:t>
      </w:r>
      <w:bookmarkEnd w:id="9"/>
    </w:p>
    <w:p w:rsidR="00DB6574" w:rsidRPr="00FE31AA" w:rsidRDefault="00FE31AA" w:rsidP="007C5566">
      <w:pPr>
        <w:spacing w:before="240"/>
        <w:rPr>
          <w:bCs/>
          <w:color w:val="231F20"/>
          <w:szCs w:val="24"/>
        </w:rPr>
      </w:pPr>
      <w:r>
        <w:rPr>
          <w:bCs/>
          <w:color w:val="231F20"/>
          <w:szCs w:val="24"/>
        </w:rPr>
        <w:t>O</w:t>
      </w:r>
      <w:r w:rsidR="00FA2F28" w:rsidRPr="00FE31AA">
        <w:rPr>
          <w:bCs/>
          <w:color w:val="231F20"/>
          <w:szCs w:val="24"/>
        </w:rPr>
        <w:t>ne of the world</w:t>
      </w:r>
      <w:r w:rsidR="00CE2FE1" w:rsidRPr="00FE31AA">
        <w:rPr>
          <w:bCs/>
          <w:color w:val="231F20"/>
          <w:szCs w:val="24"/>
        </w:rPr>
        <w:t>’s</w:t>
      </w:r>
      <w:r w:rsidR="00FA2F28" w:rsidRPr="00FE31AA">
        <w:rPr>
          <w:bCs/>
          <w:color w:val="231F20"/>
          <w:szCs w:val="24"/>
        </w:rPr>
        <w:t xml:space="preserve"> most</w:t>
      </w:r>
      <w:r w:rsidR="00E86328">
        <w:rPr>
          <w:bCs/>
          <w:color w:val="231F20"/>
          <w:szCs w:val="24"/>
        </w:rPr>
        <w:t xml:space="preserve"> important</w:t>
      </w:r>
      <w:r w:rsidR="00DB6574" w:rsidRPr="00FE31AA">
        <w:rPr>
          <w:bCs/>
          <w:color w:val="231F20"/>
          <w:szCs w:val="24"/>
        </w:rPr>
        <w:t xml:space="preserve"> zoonotic </w:t>
      </w:r>
      <w:r w:rsidR="00A16E21" w:rsidRPr="00FE31AA">
        <w:rPr>
          <w:bCs/>
          <w:color w:val="231F20"/>
          <w:szCs w:val="24"/>
        </w:rPr>
        <w:t>diseases</w:t>
      </w:r>
      <w:r w:rsidR="00E86328">
        <w:rPr>
          <w:bCs/>
          <w:color w:val="231F20"/>
          <w:szCs w:val="24"/>
        </w:rPr>
        <w:t xml:space="preserve"> like</w:t>
      </w:r>
      <w:r>
        <w:rPr>
          <w:bCs/>
          <w:color w:val="231F20"/>
          <w:szCs w:val="24"/>
        </w:rPr>
        <w:t xml:space="preserve"> brucellosis, affected </w:t>
      </w:r>
      <w:r w:rsidR="00DB6574" w:rsidRPr="00FE31AA">
        <w:rPr>
          <w:bCs/>
          <w:color w:val="231F20"/>
          <w:szCs w:val="24"/>
        </w:rPr>
        <w:t>both animals and human</w:t>
      </w:r>
      <w:r>
        <w:rPr>
          <w:bCs/>
          <w:color w:val="231F20"/>
          <w:szCs w:val="24"/>
        </w:rPr>
        <w:t xml:space="preserve"> robustly</w:t>
      </w:r>
      <w:r w:rsidR="00DB6574" w:rsidRPr="00FE31AA">
        <w:rPr>
          <w:bCs/>
          <w:color w:val="231F20"/>
          <w:szCs w:val="24"/>
        </w:rPr>
        <w:t>.</w:t>
      </w:r>
      <w:r w:rsidR="00FA2F28" w:rsidRPr="00FE31AA">
        <w:rPr>
          <w:szCs w:val="24"/>
        </w:rPr>
        <w:t xml:space="preserve"> In Bangladesh, late abortion </w:t>
      </w:r>
      <w:r w:rsidR="003C05C7" w:rsidRPr="00FE31AA">
        <w:rPr>
          <w:szCs w:val="24"/>
        </w:rPr>
        <w:t xml:space="preserve">commonly </w:t>
      </w:r>
      <w:r>
        <w:rPr>
          <w:szCs w:val="24"/>
        </w:rPr>
        <w:t>explored</w:t>
      </w:r>
      <w:r w:rsidR="00FA2F28" w:rsidRPr="00FE31AA">
        <w:rPr>
          <w:szCs w:val="24"/>
        </w:rPr>
        <w:t xml:space="preserve"> in dairy cattle by </w:t>
      </w:r>
      <w:r w:rsidR="00A16E21" w:rsidRPr="00FE31AA">
        <w:rPr>
          <w:szCs w:val="24"/>
        </w:rPr>
        <w:t>diverse</w:t>
      </w:r>
      <w:r w:rsidR="00424E99" w:rsidRPr="00FE31AA">
        <w:rPr>
          <w:szCs w:val="24"/>
        </w:rPr>
        <w:t xml:space="preserve"> types of causal agents</w:t>
      </w:r>
      <w:r w:rsidR="00A16E21" w:rsidRPr="00FE31AA">
        <w:rPr>
          <w:szCs w:val="24"/>
        </w:rPr>
        <w:t xml:space="preserve"> where </w:t>
      </w:r>
      <w:r w:rsidR="00FA2F28" w:rsidRPr="00FE31AA">
        <w:rPr>
          <w:i/>
          <w:szCs w:val="24"/>
        </w:rPr>
        <w:t>Brucella</w:t>
      </w:r>
      <w:r w:rsidR="003C05C7" w:rsidRPr="00FE31AA">
        <w:rPr>
          <w:i/>
          <w:szCs w:val="24"/>
        </w:rPr>
        <w:t xml:space="preserve"> abortus</w:t>
      </w:r>
      <w:r w:rsidR="003C05C7" w:rsidRPr="00FE31AA">
        <w:rPr>
          <w:szCs w:val="24"/>
        </w:rPr>
        <w:t xml:space="preserve"> is</w:t>
      </w:r>
      <w:r w:rsidR="007B4C9E" w:rsidRPr="00FE31AA">
        <w:rPr>
          <w:szCs w:val="24"/>
        </w:rPr>
        <w:t xml:space="preserve"> </w:t>
      </w:r>
      <w:r w:rsidR="003C05C7" w:rsidRPr="00FE31AA">
        <w:rPr>
          <w:szCs w:val="24"/>
        </w:rPr>
        <w:t xml:space="preserve">one of the major </w:t>
      </w:r>
      <w:r w:rsidR="007B4C9E" w:rsidRPr="00FE31AA">
        <w:rPr>
          <w:szCs w:val="24"/>
        </w:rPr>
        <w:t xml:space="preserve">causal </w:t>
      </w:r>
      <w:r w:rsidR="00A16E21" w:rsidRPr="00FE31AA">
        <w:rPr>
          <w:szCs w:val="24"/>
        </w:rPr>
        <w:t>agents. In the</w:t>
      </w:r>
      <w:r w:rsidR="00FA2F28" w:rsidRPr="00FE31AA">
        <w:rPr>
          <w:szCs w:val="24"/>
        </w:rPr>
        <w:t xml:space="preserve"> study</w:t>
      </w:r>
      <w:r w:rsidR="00A16E21" w:rsidRPr="00FE31AA">
        <w:rPr>
          <w:szCs w:val="24"/>
        </w:rPr>
        <w:t xml:space="preserve">, this organism was </w:t>
      </w:r>
      <w:r w:rsidR="00FA2F28" w:rsidRPr="00FE31AA">
        <w:rPr>
          <w:szCs w:val="24"/>
        </w:rPr>
        <w:t xml:space="preserve">isolated and identified through molecular characterization from aborted fetus of dairy cattle </w:t>
      </w:r>
      <w:r w:rsidR="00A16E21" w:rsidRPr="00FE31AA">
        <w:rPr>
          <w:szCs w:val="24"/>
        </w:rPr>
        <w:t xml:space="preserve">first time ever </w:t>
      </w:r>
      <w:r w:rsidR="00FA2F28" w:rsidRPr="00FE31AA">
        <w:rPr>
          <w:szCs w:val="24"/>
        </w:rPr>
        <w:t>in Bangladesh.</w:t>
      </w:r>
      <w:r w:rsidR="005B0CD1" w:rsidRPr="00FE31AA">
        <w:rPr>
          <w:szCs w:val="24"/>
        </w:rPr>
        <w:t xml:space="preserve"> </w:t>
      </w:r>
      <w:r w:rsidR="003C05C7" w:rsidRPr="00FE31AA">
        <w:rPr>
          <w:szCs w:val="24"/>
        </w:rPr>
        <w:t>For the</w:t>
      </w:r>
      <w:r w:rsidR="00DB6574" w:rsidRPr="00FE31AA">
        <w:rPr>
          <w:rFonts w:eastAsia="TimesNewRoman"/>
          <w:szCs w:val="24"/>
        </w:rPr>
        <w:t xml:space="preserve"> study, 2</w:t>
      </w:r>
      <w:r w:rsidR="00610AC4" w:rsidRPr="00FE31AA">
        <w:rPr>
          <w:rFonts w:eastAsia="TimesNewRoman"/>
          <w:szCs w:val="24"/>
        </w:rPr>
        <w:t xml:space="preserve">5 </w:t>
      </w:r>
      <w:r w:rsidR="00A16E21" w:rsidRPr="00FE31AA">
        <w:rPr>
          <w:szCs w:val="24"/>
        </w:rPr>
        <w:t>aborted fetuses</w:t>
      </w:r>
      <w:r w:rsidR="009B4A37" w:rsidRPr="00FE31AA">
        <w:rPr>
          <w:szCs w:val="24"/>
        </w:rPr>
        <w:t xml:space="preserve"> were collected and tested </w:t>
      </w:r>
      <w:r w:rsidR="009B4A37" w:rsidRPr="00FE31AA">
        <w:rPr>
          <w:rFonts w:eastAsia="TimesNewRoman"/>
          <w:szCs w:val="24"/>
        </w:rPr>
        <w:t>from 25 sero-positive dairy farm of Chittagong district</w:t>
      </w:r>
      <w:r w:rsidR="003C05C7" w:rsidRPr="00FE31AA">
        <w:rPr>
          <w:rFonts w:eastAsia="TimesNewRoman"/>
          <w:szCs w:val="24"/>
        </w:rPr>
        <w:t>.</w:t>
      </w:r>
      <w:r w:rsidR="003C05C7" w:rsidRPr="00FE31AA">
        <w:rPr>
          <w:szCs w:val="24"/>
        </w:rPr>
        <w:t xml:space="preserve"> </w:t>
      </w:r>
      <w:r w:rsidR="00DB6574" w:rsidRPr="00FE31AA">
        <w:rPr>
          <w:rFonts w:eastAsia="TimesNewRoman"/>
          <w:szCs w:val="24"/>
        </w:rPr>
        <w:t xml:space="preserve">A total of </w:t>
      </w:r>
      <w:r w:rsidR="00A16E21" w:rsidRPr="00FE31AA">
        <w:rPr>
          <w:rFonts w:eastAsia="TimesNewRoman"/>
          <w:szCs w:val="24"/>
        </w:rPr>
        <w:t>20%</w:t>
      </w:r>
      <w:r w:rsidR="005B0CD1" w:rsidRPr="00FE31AA">
        <w:rPr>
          <w:rFonts w:eastAsia="TimesNewRoman"/>
          <w:szCs w:val="24"/>
        </w:rPr>
        <w:t xml:space="preserve"> </w:t>
      </w:r>
      <w:r w:rsidR="00DB6574" w:rsidRPr="00FE31AA">
        <w:rPr>
          <w:rFonts w:eastAsia="TimesNewRoman"/>
          <w:szCs w:val="24"/>
        </w:rPr>
        <w:t xml:space="preserve">samples </w:t>
      </w:r>
      <w:r w:rsidR="005B0CD1" w:rsidRPr="00FE31AA">
        <w:rPr>
          <w:rFonts w:eastAsia="TimesNewRoman"/>
          <w:szCs w:val="24"/>
        </w:rPr>
        <w:t xml:space="preserve">were found positive </w:t>
      </w:r>
      <w:r w:rsidR="00A16E21" w:rsidRPr="00FE31AA">
        <w:rPr>
          <w:rFonts w:eastAsia="TimesNewRoman"/>
          <w:szCs w:val="24"/>
        </w:rPr>
        <w:t>as</w:t>
      </w:r>
      <w:r w:rsidR="00DB6574" w:rsidRPr="00FE31AA">
        <w:rPr>
          <w:rFonts w:eastAsia="TimesNewRoman"/>
          <w:szCs w:val="24"/>
        </w:rPr>
        <w:t xml:space="preserve"> </w:t>
      </w:r>
      <w:r w:rsidR="00DB6574" w:rsidRPr="00FE31AA">
        <w:rPr>
          <w:rFonts w:eastAsia="TimesNewRoman"/>
          <w:i/>
          <w:szCs w:val="24"/>
        </w:rPr>
        <w:t xml:space="preserve">Brucella </w:t>
      </w:r>
      <w:r w:rsidR="005B0CD1" w:rsidRPr="00FE31AA">
        <w:rPr>
          <w:rFonts w:eastAsia="TimesNewRoman"/>
          <w:i/>
          <w:szCs w:val="24"/>
        </w:rPr>
        <w:t xml:space="preserve">abortus </w:t>
      </w:r>
      <w:r w:rsidR="0016727B" w:rsidRPr="00FE31AA">
        <w:rPr>
          <w:rFonts w:eastAsia="TimesNewRoman"/>
          <w:szCs w:val="24"/>
        </w:rPr>
        <w:t>through culture and conventional PCR</w:t>
      </w:r>
      <w:r w:rsidR="00A16E21" w:rsidRPr="00FE31AA">
        <w:rPr>
          <w:rFonts w:eastAsia="TimesNewRoman"/>
          <w:szCs w:val="24"/>
        </w:rPr>
        <w:t xml:space="preserve"> technique which is </w:t>
      </w:r>
      <w:r>
        <w:rPr>
          <w:rFonts w:eastAsia="TimesNewRoman"/>
          <w:szCs w:val="24"/>
        </w:rPr>
        <w:t xml:space="preserve">an </w:t>
      </w:r>
      <w:r w:rsidRPr="00FE31AA">
        <w:rPr>
          <w:szCs w:val="24"/>
        </w:rPr>
        <w:t>authentication</w:t>
      </w:r>
      <w:r w:rsidR="00A16E21" w:rsidRPr="00FE31AA">
        <w:rPr>
          <w:szCs w:val="24"/>
        </w:rPr>
        <w:t xml:space="preserve"> for the infectious agent. The organism varies from organ to organ likely </w:t>
      </w:r>
      <w:r w:rsidR="00DB6574" w:rsidRPr="00FE31AA">
        <w:rPr>
          <w:szCs w:val="24"/>
        </w:rPr>
        <w:t>eyeball</w:t>
      </w:r>
      <w:r w:rsidR="007C5566" w:rsidRPr="00FE31AA">
        <w:rPr>
          <w:szCs w:val="24"/>
        </w:rPr>
        <w:t xml:space="preserve"> </w:t>
      </w:r>
      <w:r w:rsidR="007B4C9E" w:rsidRPr="00FE31AA">
        <w:rPr>
          <w:szCs w:val="24"/>
        </w:rPr>
        <w:t>(20%)</w:t>
      </w:r>
      <w:r w:rsidR="00DB6574" w:rsidRPr="00FE31AA">
        <w:rPr>
          <w:szCs w:val="24"/>
        </w:rPr>
        <w:t>, liver</w:t>
      </w:r>
      <w:r w:rsidR="007C5566" w:rsidRPr="00FE31AA">
        <w:rPr>
          <w:szCs w:val="24"/>
        </w:rPr>
        <w:t xml:space="preserve"> (16%)</w:t>
      </w:r>
      <w:r w:rsidR="00DB6574" w:rsidRPr="00FE31AA">
        <w:rPr>
          <w:szCs w:val="24"/>
        </w:rPr>
        <w:t>, lung</w:t>
      </w:r>
      <w:r w:rsidR="007C5566" w:rsidRPr="00FE31AA">
        <w:rPr>
          <w:szCs w:val="24"/>
        </w:rPr>
        <w:t xml:space="preserve"> (12%)</w:t>
      </w:r>
      <w:r w:rsidR="00DB6574" w:rsidRPr="00FE31AA">
        <w:rPr>
          <w:szCs w:val="24"/>
        </w:rPr>
        <w:t xml:space="preserve"> and kidney</w:t>
      </w:r>
      <w:r w:rsidR="00A16E21" w:rsidRPr="00FE31AA">
        <w:rPr>
          <w:szCs w:val="24"/>
        </w:rPr>
        <w:t xml:space="preserve"> (08%) according to </w:t>
      </w:r>
      <w:r w:rsidR="00DB6574" w:rsidRPr="00FE31AA">
        <w:rPr>
          <w:szCs w:val="24"/>
        </w:rPr>
        <w:t>sensitive an</w:t>
      </w:r>
      <w:r>
        <w:rPr>
          <w:szCs w:val="24"/>
        </w:rPr>
        <w:t>d specific location</w:t>
      </w:r>
      <w:r w:rsidR="00DB6574" w:rsidRPr="00FE31AA">
        <w:rPr>
          <w:szCs w:val="24"/>
        </w:rPr>
        <w:t xml:space="preserve">. These findings were considered to be </w:t>
      </w:r>
      <w:r w:rsidR="00A16E21" w:rsidRPr="00FE31AA">
        <w:rPr>
          <w:szCs w:val="24"/>
        </w:rPr>
        <w:t xml:space="preserve">more </w:t>
      </w:r>
      <w:r w:rsidR="00DB6574" w:rsidRPr="00FE31AA">
        <w:rPr>
          <w:szCs w:val="24"/>
        </w:rPr>
        <w:t>useful in prevention and controlling</w:t>
      </w:r>
      <w:r w:rsidR="00A16E21" w:rsidRPr="00FE31AA">
        <w:rPr>
          <w:szCs w:val="24"/>
        </w:rPr>
        <w:t xml:space="preserve"> against Brucellosis at Chittagong as well as in Bangladesh</w:t>
      </w:r>
      <w:r w:rsidR="00DB6574" w:rsidRPr="00FE31AA">
        <w:rPr>
          <w:szCs w:val="24"/>
        </w:rPr>
        <w:t>.</w:t>
      </w:r>
    </w:p>
    <w:p w:rsidR="00DB6574" w:rsidRDefault="00DB6574" w:rsidP="00DB6574">
      <w:pPr>
        <w:rPr>
          <w:sz w:val="32"/>
          <w:szCs w:val="32"/>
        </w:rPr>
      </w:pPr>
    </w:p>
    <w:p w:rsidR="00DB6574" w:rsidRDefault="00DB6574" w:rsidP="00DB6574">
      <w:pPr>
        <w:rPr>
          <w:sz w:val="32"/>
          <w:szCs w:val="32"/>
        </w:rPr>
      </w:pPr>
    </w:p>
    <w:p w:rsidR="00020683" w:rsidRDefault="00DB6574" w:rsidP="00020683">
      <w:pPr>
        <w:jc w:val="left"/>
        <w:sectPr w:rsidR="00020683" w:rsidSect="00064DFC">
          <w:headerReference w:type="default" r:id="rId12"/>
          <w:pgSz w:w="12240" w:h="15840"/>
          <w:pgMar w:top="1440" w:right="1080" w:bottom="1440" w:left="2520" w:header="720" w:footer="720" w:gutter="0"/>
          <w:pgNumType w:fmt="lowerRoman" w:start="6"/>
          <w:cols w:space="720"/>
          <w:docGrid w:linePitch="360"/>
        </w:sectPr>
      </w:pPr>
      <w:r w:rsidRPr="008B157C">
        <w:rPr>
          <w:b/>
        </w:rPr>
        <w:t>Keywords</w:t>
      </w:r>
      <w:r w:rsidRPr="00CF2027">
        <w:t xml:space="preserve">: </w:t>
      </w:r>
      <w:r>
        <w:t xml:space="preserve"> </w:t>
      </w:r>
      <w:r w:rsidR="00020683" w:rsidRPr="00CB0DC6">
        <w:rPr>
          <w:i/>
          <w:iCs/>
        </w:rPr>
        <w:t>Brucella abortus</w:t>
      </w:r>
      <w:r w:rsidR="00020683" w:rsidRPr="00CB0DC6">
        <w:t>,</w:t>
      </w:r>
      <w:r w:rsidR="00020683">
        <w:t xml:space="preserve"> </w:t>
      </w:r>
      <w:r>
        <w:t xml:space="preserve">Cattle, </w:t>
      </w:r>
      <w:r w:rsidR="00E41E4E">
        <w:t xml:space="preserve">aborted </w:t>
      </w:r>
      <w:r>
        <w:t>fetus,</w:t>
      </w:r>
      <w:r w:rsidRPr="00CF2027">
        <w:t xml:space="preserve"> PCR</w:t>
      </w:r>
      <w:r w:rsidR="00020683">
        <w:t>, characterization.</w:t>
      </w:r>
    </w:p>
    <w:p w:rsidR="00DB6574" w:rsidRDefault="00DB6574" w:rsidP="00DB6574">
      <w:pPr>
        <w:rPr>
          <w:b/>
          <w:bCs/>
          <w:szCs w:val="24"/>
        </w:rPr>
      </w:pPr>
    </w:p>
    <w:p w:rsidR="00BF6B2C" w:rsidRPr="00D40A37" w:rsidRDefault="00BF6B2C" w:rsidP="00460BBB">
      <w:pPr>
        <w:pStyle w:val="Heading1"/>
      </w:pPr>
      <w:r w:rsidRPr="00D40A37">
        <w:t xml:space="preserve">  </w:t>
      </w:r>
      <w:bookmarkStart w:id="10" w:name="_Toc418180235"/>
      <w:r w:rsidRPr="00D40A37">
        <w:t>CHAPTER 1</w:t>
      </w:r>
      <w:bookmarkEnd w:id="10"/>
    </w:p>
    <w:p w:rsidR="00BF6B2C" w:rsidRPr="00D40A37" w:rsidRDefault="00BF6B2C" w:rsidP="00460BBB">
      <w:pPr>
        <w:pStyle w:val="Heading1"/>
      </w:pPr>
      <w:bookmarkStart w:id="11" w:name="_Toc418180236"/>
      <w:r w:rsidRPr="00D40A37">
        <w:t>INTRODUCTION</w:t>
      </w:r>
      <w:bookmarkEnd w:id="11"/>
    </w:p>
    <w:p w:rsidR="00BF6B2C" w:rsidRPr="00D40A37" w:rsidRDefault="00BF6B2C" w:rsidP="00BF6B2C">
      <w:pPr>
        <w:ind w:left="360"/>
        <w:jc w:val="center"/>
        <w:rPr>
          <w:b/>
          <w:bCs/>
          <w:szCs w:val="24"/>
        </w:rPr>
      </w:pPr>
    </w:p>
    <w:p w:rsidR="00BF6B2C" w:rsidRPr="005F2C0D" w:rsidRDefault="00BF6B2C" w:rsidP="0091549F">
      <w:pPr>
        <w:rPr>
          <w:szCs w:val="24"/>
        </w:rPr>
      </w:pPr>
      <w:r w:rsidRPr="00D40A37">
        <w:rPr>
          <w:rStyle w:val="p"/>
          <w:szCs w:val="24"/>
        </w:rPr>
        <w:t>In Bangladesh, approximately 80 percent of people live in villages, and r</w:t>
      </w:r>
      <w:r w:rsidR="005C7B67">
        <w:rPr>
          <w:rStyle w:val="p"/>
          <w:szCs w:val="24"/>
        </w:rPr>
        <w:t>ural income is largely dependend</w:t>
      </w:r>
      <w:r w:rsidRPr="00D40A37">
        <w:rPr>
          <w:rStyle w:val="p"/>
          <w:szCs w:val="24"/>
        </w:rPr>
        <w:t xml:space="preserve"> on livestock; the people are close contact</w:t>
      </w:r>
      <w:r w:rsidR="00C1766A">
        <w:rPr>
          <w:rStyle w:val="p"/>
          <w:szCs w:val="24"/>
        </w:rPr>
        <w:t xml:space="preserve"> with livestock on a daily life</w:t>
      </w:r>
      <w:r w:rsidRPr="00D40A37">
        <w:rPr>
          <w:rStyle w:val="p"/>
          <w:szCs w:val="24"/>
        </w:rPr>
        <w:t xml:space="preserve">. There is little information available about the prevalence of brucellosis in human beings and animals in the country (Rahman </w:t>
      </w:r>
      <w:r w:rsidRPr="00D545DD">
        <w:rPr>
          <w:rStyle w:val="p"/>
          <w:iCs/>
          <w:szCs w:val="24"/>
        </w:rPr>
        <w:t>et al</w:t>
      </w:r>
      <w:r w:rsidRPr="00D545DD">
        <w:rPr>
          <w:rStyle w:val="p"/>
          <w:szCs w:val="24"/>
        </w:rPr>
        <w:t>.,</w:t>
      </w:r>
      <w:r w:rsidRPr="00D40A37">
        <w:rPr>
          <w:rStyle w:val="p"/>
          <w:szCs w:val="24"/>
        </w:rPr>
        <w:t xml:space="preserve"> 1983; Mustafa, 1984). Brucellosis is one of the world’s most major zoonoses, alongside tuberculosis and rabies (Boschiroli </w:t>
      </w:r>
      <w:r w:rsidRPr="00D545DD">
        <w:rPr>
          <w:rStyle w:val="p"/>
          <w:iCs/>
          <w:szCs w:val="24"/>
        </w:rPr>
        <w:t>et al</w:t>
      </w:r>
      <w:r w:rsidRPr="00D545DD">
        <w:rPr>
          <w:rStyle w:val="p"/>
          <w:szCs w:val="24"/>
        </w:rPr>
        <w:t>.,</w:t>
      </w:r>
      <w:r w:rsidRPr="00D40A37">
        <w:rPr>
          <w:rStyle w:val="p"/>
          <w:szCs w:val="24"/>
        </w:rPr>
        <w:t xml:space="preserve"> 2001).  Brucellosis is an important disease caused by gram – negative bacteria</w:t>
      </w:r>
      <w:r w:rsidRPr="00D40A37">
        <w:rPr>
          <w:rStyle w:val="p"/>
          <w:i/>
          <w:szCs w:val="24"/>
        </w:rPr>
        <w:t xml:space="preserve"> Brucella</w:t>
      </w:r>
      <w:r w:rsidRPr="00D40A37">
        <w:rPr>
          <w:rStyle w:val="p"/>
          <w:szCs w:val="24"/>
        </w:rPr>
        <w:t xml:space="preserve"> that are pathogenic for a wide variety of animals and humans (Sommerville </w:t>
      </w:r>
      <w:r w:rsidRPr="00D545DD">
        <w:rPr>
          <w:rStyle w:val="p"/>
          <w:iCs/>
          <w:szCs w:val="24"/>
        </w:rPr>
        <w:t>et al</w:t>
      </w:r>
      <w:r w:rsidRPr="00D545DD">
        <w:rPr>
          <w:rStyle w:val="p"/>
          <w:szCs w:val="24"/>
        </w:rPr>
        <w:t>.,</w:t>
      </w:r>
      <w:r w:rsidRPr="00D40A37">
        <w:rPr>
          <w:rStyle w:val="p"/>
          <w:szCs w:val="24"/>
        </w:rPr>
        <w:t xml:space="preserve"> 2003). The principal manifestations of bovine brucellosis are reproductive failure i.e. abortion in cows; orchitis and epididymitis in bulls.  Brucellosis in human beings is usually characterized by influenza – like clinical disease, which may be severe and may be followed by chronic intermittent relapses (Hugh – Jones, 2000). The genus Brucella has six recognized species on the basis of host specificity but the greatest economic impact results from </w:t>
      </w:r>
      <w:r w:rsidRPr="00D40A37">
        <w:rPr>
          <w:rStyle w:val="p"/>
          <w:i/>
          <w:szCs w:val="24"/>
        </w:rPr>
        <w:t>Brucella abortus</w:t>
      </w:r>
      <w:r w:rsidRPr="00D40A37">
        <w:rPr>
          <w:rStyle w:val="p"/>
          <w:szCs w:val="24"/>
        </w:rPr>
        <w:t>. The prevalence of brucellosis was 15% by the Rose Bengal Test (RBT) and Plate Agglutination Test (PAT), and 10% by the Tube Agglutination Test (TAT</w:t>
      </w:r>
      <w:r w:rsidR="008501B3">
        <w:rPr>
          <w:rStyle w:val="p"/>
          <w:szCs w:val="24"/>
        </w:rPr>
        <w:t>) in cows that</w:t>
      </w:r>
      <w:r w:rsidRPr="00D40A37">
        <w:rPr>
          <w:rStyle w:val="p"/>
          <w:szCs w:val="24"/>
        </w:rPr>
        <w:t xml:space="preserve"> had a previous abortion (Rahman </w:t>
      </w:r>
      <w:r w:rsidRPr="00D545DD">
        <w:rPr>
          <w:rStyle w:val="p"/>
          <w:szCs w:val="24"/>
        </w:rPr>
        <w:t>et al.,</w:t>
      </w:r>
      <w:r w:rsidRPr="00D40A37">
        <w:rPr>
          <w:rStyle w:val="p"/>
          <w:szCs w:val="24"/>
        </w:rPr>
        <w:t xml:space="preserve"> 2006). In cows with a history of retained placenta, the prevalence of brucellosis was 13·04% by the RBT and PAT, and 8·70% by the TAT. The prevalence of brucellosis in repeat breeding cases was 1·45% by all three serological tests. There was a statistically significant difference in the prevalence of the disease between cows with a history of retained placenta and repeat breeding cases (P&lt;0·05). The prevalence of brucellosis in cows that had mastitis was 4·76% by the RBT and PAT, but was not demonstrated by the TAT. The prevalence of brucellosis in cows in Bangladesh is not negligible, and it is therefore worth considering the adoption of preventive measures (Rahman </w:t>
      </w:r>
      <w:r w:rsidRPr="00D545DD">
        <w:rPr>
          <w:rStyle w:val="p"/>
          <w:szCs w:val="24"/>
        </w:rPr>
        <w:t>et al.,</w:t>
      </w:r>
      <w:r w:rsidRPr="00D40A37">
        <w:rPr>
          <w:rStyle w:val="p"/>
          <w:iCs/>
          <w:szCs w:val="24"/>
        </w:rPr>
        <w:t xml:space="preserve"> 2</w:t>
      </w:r>
      <w:r w:rsidRPr="00D40A37">
        <w:rPr>
          <w:rStyle w:val="p"/>
          <w:szCs w:val="24"/>
        </w:rPr>
        <w:t xml:space="preserve">006).  </w:t>
      </w:r>
    </w:p>
    <w:p w:rsidR="00BF6B2C" w:rsidRPr="00D40A37" w:rsidRDefault="00BF6B2C" w:rsidP="0091549F">
      <w:pPr>
        <w:rPr>
          <w:rStyle w:val="p"/>
          <w:szCs w:val="24"/>
        </w:rPr>
      </w:pPr>
      <w:r w:rsidRPr="00D40A37">
        <w:t xml:space="preserve">Dairy cattle industry is one of the major sub-sectors of animal agriculture (Livestock) in Bangladesh. Gestation is a biological phenomenon of all mammalian species including </w:t>
      </w:r>
      <w:r w:rsidRPr="00D40A37">
        <w:lastRenderedPageBreak/>
        <w:t xml:space="preserve">dairy cattle (Noakes </w:t>
      </w:r>
      <w:r w:rsidRPr="00D545DD">
        <w:rPr>
          <w:iCs/>
        </w:rPr>
        <w:t>et al</w:t>
      </w:r>
      <w:r w:rsidRPr="00D40A37">
        <w:t>., 2009).</w:t>
      </w:r>
      <w:r w:rsidRPr="00D40A37">
        <w:rPr>
          <w:rStyle w:val="p"/>
          <w:szCs w:val="24"/>
        </w:rPr>
        <w:t xml:space="preserve"> Early and late termination of gestation of dairy cows is called abortion </w:t>
      </w:r>
      <w:r w:rsidRPr="00D40A37">
        <w:t xml:space="preserve">(Noakes </w:t>
      </w:r>
      <w:r w:rsidRPr="00D545DD">
        <w:rPr>
          <w:iCs/>
        </w:rPr>
        <w:t>et al</w:t>
      </w:r>
      <w:r w:rsidRPr="00D545DD">
        <w:t>.,</w:t>
      </w:r>
      <w:r w:rsidRPr="00D40A37">
        <w:t xml:space="preserve"> 2009)</w:t>
      </w:r>
      <w:r w:rsidRPr="00D40A37">
        <w:rPr>
          <w:rStyle w:val="p"/>
          <w:szCs w:val="24"/>
        </w:rPr>
        <w:t>. Many etiologies of abortion also cause stillbirths, mummification, and weak or deformed neonates. The etiologic diagnosis of abortion in livestock is a difficult and often frustrating task. The diagnostic success rate is relatively low: 30 – 40 % for bovine, 60 – 65% for ovine, and 35 – 40% for porcine of abortion cases submitted to diagnostic laboratories (Cooper, 2012). Abortion causes the loss of calf crop as well as milk production of animal. As a result, abortion in dairy animal is a great threat of dairy industry all over the world. It hinders the milk and calf crop production and ultimately loosing concern of farming community all over the globe.</w:t>
      </w:r>
    </w:p>
    <w:p w:rsidR="00BF6B2C" w:rsidRPr="00D40A37" w:rsidRDefault="00BF6B2C" w:rsidP="0091549F">
      <w:pPr>
        <w:rPr>
          <w:rStyle w:val="p"/>
          <w:szCs w:val="24"/>
        </w:rPr>
      </w:pPr>
      <w:r w:rsidRPr="00D40A37">
        <w:rPr>
          <w:rStyle w:val="p"/>
          <w:szCs w:val="24"/>
        </w:rPr>
        <w:t xml:space="preserve"> A cross sectional survey was conducted to determine the seroprevalence of brucellosis in cattle in Bangladesh Agricultural University (BAU) Veterinary Clinics, in BAU Dairy Farm and Vabokhali from June 2008 to November 2008 (Rahman </w:t>
      </w:r>
      <w:r w:rsidRPr="00D545DD">
        <w:rPr>
          <w:rStyle w:val="p"/>
          <w:szCs w:val="24"/>
        </w:rPr>
        <w:t>et al.,</w:t>
      </w:r>
      <w:r w:rsidRPr="00D40A37">
        <w:rPr>
          <w:rStyle w:val="p"/>
          <w:szCs w:val="24"/>
        </w:rPr>
        <w:t xml:space="preserve"> 2009). A total of 200 serum samples were collected from BAU Veterinary Clinic, from BAU Dairy Farm and Vabokhali. Among the serum samples 143 sera samples were collected from BAU Veterinary Clinic, 42 serum samples from BAU Dairy Farm and 15 serum samples from Vabokhali. Sera were separated from blood samples and tested with specific </w:t>
      </w:r>
      <w:r w:rsidRPr="00D40A37">
        <w:rPr>
          <w:rStyle w:val="p"/>
          <w:i/>
          <w:szCs w:val="24"/>
        </w:rPr>
        <w:t>Brucella abortus</w:t>
      </w:r>
      <w:r w:rsidRPr="00D40A37">
        <w:rPr>
          <w:rStyle w:val="p"/>
          <w:szCs w:val="24"/>
        </w:rPr>
        <w:t xml:space="preserve"> antigen (BAA) test and </w:t>
      </w:r>
      <w:r w:rsidRPr="00D40A37">
        <w:rPr>
          <w:rStyle w:val="p"/>
          <w:i/>
          <w:szCs w:val="24"/>
        </w:rPr>
        <w:t>B. melitensis</w:t>
      </w:r>
      <w:r w:rsidRPr="00D40A37">
        <w:rPr>
          <w:rStyle w:val="p"/>
          <w:szCs w:val="24"/>
        </w:rPr>
        <w:t xml:space="preserve"> antigen (BMA) test. The overall seroprevalence of brucellosis in cattle was 5% in BAA and 0.5% in BMA (Rahman </w:t>
      </w:r>
      <w:r w:rsidRPr="00D545DD">
        <w:rPr>
          <w:rStyle w:val="p"/>
          <w:szCs w:val="24"/>
        </w:rPr>
        <w:t>et al.,</w:t>
      </w:r>
      <w:r w:rsidRPr="00D40A37">
        <w:rPr>
          <w:rStyle w:val="p"/>
          <w:szCs w:val="24"/>
        </w:rPr>
        <w:t xml:space="preserve"> 2009). </w:t>
      </w:r>
    </w:p>
    <w:p w:rsidR="00BF6B2C" w:rsidRPr="00D40A37" w:rsidRDefault="00BF6B2C" w:rsidP="0091549F">
      <w:r w:rsidRPr="00D40A37">
        <w:t xml:space="preserve">The importance of brucellosis is not known precisely, but it can have a considerable impact on both human and animal health, as well as having socioeconomic effects, especially in areas where rural income relies largely on livestock breeding and dairy products. In animals, brucellosis mainly affects reproduction and fertility, reduces the survival of newborns and reduces milk yield (Roth </w:t>
      </w:r>
      <w:r w:rsidRPr="00D545DD">
        <w:rPr>
          <w:iCs/>
        </w:rPr>
        <w:t>et al.</w:t>
      </w:r>
      <w:r w:rsidRPr="00D545DD">
        <w:t>,</w:t>
      </w:r>
      <w:r w:rsidRPr="00D40A37">
        <w:t xml:space="preserve"> 2003). There are six species of </w:t>
      </w:r>
      <w:r w:rsidRPr="00D40A37">
        <w:rPr>
          <w:i/>
          <w:iCs/>
        </w:rPr>
        <w:t xml:space="preserve">Brucella, </w:t>
      </w:r>
      <w:r w:rsidRPr="00D40A37">
        <w:t xml:space="preserve">recognized according to host specificity; </w:t>
      </w:r>
      <w:r w:rsidRPr="00D40A37">
        <w:rPr>
          <w:i/>
          <w:iCs/>
        </w:rPr>
        <w:t xml:space="preserve">Brucella abortus </w:t>
      </w:r>
      <w:r w:rsidRPr="00D40A37">
        <w:t xml:space="preserve">is responsible for infection in cattle (Bricker and Halling, 1994). In 2005, a studied the prevalence of </w:t>
      </w:r>
      <w:r w:rsidRPr="00D40A37">
        <w:rPr>
          <w:i/>
          <w:iCs/>
        </w:rPr>
        <w:t xml:space="preserve">Brucella </w:t>
      </w:r>
      <w:r w:rsidRPr="00D40A37">
        <w:t xml:space="preserve">antibodies in sera of cows in Bangladesh (Amin </w:t>
      </w:r>
      <w:r w:rsidRPr="00D545DD">
        <w:rPr>
          <w:iCs/>
        </w:rPr>
        <w:t>et al.,</w:t>
      </w:r>
      <w:r w:rsidRPr="00D40A37">
        <w:rPr>
          <w:i/>
          <w:iCs/>
        </w:rPr>
        <w:t xml:space="preserve"> </w:t>
      </w:r>
      <w:r w:rsidRPr="00D40A37">
        <w:t>2005).</w:t>
      </w:r>
    </w:p>
    <w:p w:rsidR="00BF6B2C" w:rsidRPr="00EC553A" w:rsidRDefault="00150F5B" w:rsidP="0091549F">
      <w:pPr>
        <w:rPr>
          <w:szCs w:val="24"/>
        </w:rPr>
      </w:pPr>
      <w:r>
        <w:rPr>
          <w:rStyle w:val="p"/>
          <w:szCs w:val="24"/>
        </w:rPr>
        <w:t xml:space="preserve"> The organism</w:t>
      </w:r>
      <w:r w:rsidR="00BF6B2C" w:rsidRPr="00D40A37">
        <w:rPr>
          <w:rStyle w:val="p"/>
          <w:szCs w:val="24"/>
        </w:rPr>
        <w:t xml:space="preserve"> cause</w:t>
      </w:r>
      <w:r>
        <w:rPr>
          <w:rStyle w:val="p"/>
          <w:szCs w:val="24"/>
        </w:rPr>
        <w:t>s</w:t>
      </w:r>
      <w:r w:rsidR="00BF6B2C" w:rsidRPr="00D40A37">
        <w:rPr>
          <w:rStyle w:val="p"/>
          <w:szCs w:val="24"/>
        </w:rPr>
        <w:t xml:space="preserve"> late abortion in cattle and cause economic impact on animal (approximately 60,000 BDT / Cow / Year).  Therefore, the present study is designed to investigate the prevalence of late abortion of bovine that caused by </w:t>
      </w:r>
      <w:r w:rsidR="00BF6B2C" w:rsidRPr="00D40A37">
        <w:rPr>
          <w:rStyle w:val="p"/>
          <w:i/>
          <w:szCs w:val="24"/>
        </w:rPr>
        <w:t xml:space="preserve">Brucella </w:t>
      </w:r>
      <w:r w:rsidR="00BF6B2C" w:rsidRPr="00D40A37">
        <w:rPr>
          <w:rStyle w:val="p"/>
          <w:szCs w:val="24"/>
        </w:rPr>
        <w:t xml:space="preserve">subsequently </w:t>
      </w:r>
      <w:r w:rsidR="00BF6B2C" w:rsidRPr="00D40A37">
        <w:rPr>
          <w:rStyle w:val="p"/>
          <w:szCs w:val="24"/>
        </w:rPr>
        <w:lastRenderedPageBreak/>
        <w:t>isolation, identification and characterization of them for selecting the vaccine candidature.</w:t>
      </w:r>
    </w:p>
    <w:p w:rsidR="00BF6B2C" w:rsidRPr="00EC553A" w:rsidRDefault="00BF6B2C" w:rsidP="0091549F">
      <w:pPr>
        <w:rPr>
          <w:b/>
          <w:bCs/>
        </w:rPr>
      </w:pPr>
      <w:r w:rsidRPr="00D40A37">
        <w:rPr>
          <w:b/>
          <w:bCs/>
        </w:rPr>
        <w:t xml:space="preserve">Objectives: </w:t>
      </w:r>
    </w:p>
    <w:p w:rsidR="00BF6B2C" w:rsidRDefault="00BF6B2C" w:rsidP="00082CC3">
      <w:pPr>
        <w:pStyle w:val="ListParagraph"/>
        <w:numPr>
          <w:ilvl w:val="0"/>
          <w:numId w:val="10"/>
        </w:numPr>
      </w:pPr>
      <w:r w:rsidRPr="00D40A37">
        <w:t xml:space="preserve">To isolate and identify the </w:t>
      </w:r>
      <w:r w:rsidRPr="00082CC3">
        <w:rPr>
          <w:i/>
          <w:iCs/>
        </w:rPr>
        <w:t>Brucella abortus</w:t>
      </w:r>
      <w:r w:rsidR="00150F5B">
        <w:t xml:space="preserve"> </w:t>
      </w:r>
      <w:r w:rsidRPr="00D40A37">
        <w:t xml:space="preserve"> from </w:t>
      </w:r>
      <w:r w:rsidR="00150F5B">
        <w:t xml:space="preserve"> fetal</w:t>
      </w:r>
      <w:r w:rsidR="0083262A">
        <w:t xml:space="preserve"> sample</w:t>
      </w:r>
      <w:r w:rsidR="00150F5B">
        <w:t>s</w:t>
      </w:r>
      <w:r w:rsidR="0083262A">
        <w:t xml:space="preserve"> of </w:t>
      </w:r>
      <w:r w:rsidRPr="00D40A37">
        <w:t>dairy cows.</w:t>
      </w:r>
    </w:p>
    <w:p w:rsidR="00EE7F12" w:rsidRPr="00D40A37" w:rsidRDefault="00EE7F12" w:rsidP="00082CC3">
      <w:pPr>
        <w:pStyle w:val="ListParagraph"/>
        <w:numPr>
          <w:ilvl w:val="0"/>
          <w:numId w:val="10"/>
        </w:numPr>
      </w:pPr>
      <w:r>
        <w:t>Estimation of prevalence of bovine brucellosis</w:t>
      </w:r>
    </w:p>
    <w:p w:rsidR="000312B4" w:rsidRDefault="00BF6B2C" w:rsidP="00082CC3">
      <w:pPr>
        <w:pStyle w:val="ListParagraph"/>
        <w:numPr>
          <w:ilvl w:val="0"/>
          <w:numId w:val="10"/>
        </w:numPr>
      </w:pPr>
      <w:r w:rsidRPr="00045F75">
        <w:t xml:space="preserve">To characterize the isolated </w:t>
      </w:r>
      <w:r w:rsidRPr="00082CC3">
        <w:rPr>
          <w:i/>
          <w:iCs/>
        </w:rPr>
        <w:t>Brucella abortus</w:t>
      </w:r>
      <w:r w:rsidRPr="00045F75">
        <w:t xml:space="preserve">  at molecular level</w:t>
      </w:r>
      <w:r w:rsidR="00150F5B">
        <w:t xml:space="preserve"> through PCR </w:t>
      </w:r>
      <w:r w:rsidR="00045F75">
        <w:t>.</w:t>
      </w:r>
      <w:r w:rsidRPr="00045F75">
        <w:t xml:space="preserve"> </w:t>
      </w:r>
    </w:p>
    <w:p w:rsidR="00D50C97" w:rsidRDefault="00D50C97" w:rsidP="00DB6574">
      <w:pPr>
        <w:spacing w:after="0" w:line="480" w:lineRule="auto"/>
        <w:rPr>
          <w:szCs w:val="24"/>
        </w:rPr>
        <w:sectPr w:rsidR="00D50C97" w:rsidSect="00D50C97">
          <w:headerReference w:type="default" r:id="rId13"/>
          <w:footerReference w:type="default" r:id="rId14"/>
          <w:pgSz w:w="12240" w:h="15840"/>
          <w:pgMar w:top="1440" w:right="1080" w:bottom="1440" w:left="2520" w:header="720" w:footer="720" w:gutter="0"/>
          <w:pgNumType w:start="1"/>
          <w:cols w:space="720"/>
          <w:docGrid w:linePitch="360"/>
        </w:sectPr>
      </w:pPr>
    </w:p>
    <w:p w:rsidR="00DB6574" w:rsidRPr="00135300" w:rsidRDefault="00DB6574" w:rsidP="00460BBB">
      <w:pPr>
        <w:pStyle w:val="Heading1"/>
      </w:pPr>
      <w:bookmarkStart w:id="12" w:name="_Toc418180237"/>
      <w:r w:rsidRPr="00135300">
        <w:lastRenderedPageBreak/>
        <w:t>CHAPTER 2</w:t>
      </w:r>
      <w:bookmarkEnd w:id="12"/>
    </w:p>
    <w:p w:rsidR="00DB6574" w:rsidRPr="00135300" w:rsidRDefault="00DB6574" w:rsidP="00460BBB">
      <w:pPr>
        <w:pStyle w:val="Heading1"/>
      </w:pPr>
      <w:bookmarkStart w:id="13" w:name="_Toc418180238"/>
      <w:r w:rsidRPr="00135300">
        <w:t>REVIEW OF LITERATURE</w:t>
      </w:r>
      <w:bookmarkEnd w:id="13"/>
    </w:p>
    <w:p w:rsidR="00DB6574" w:rsidRPr="00804D01" w:rsidRDefault="00EA29FB" w:rsidP="00460BBB">
      <w:pPr>
        <w:pStyle w:val="Heading2"/>
        <w:rPr>
          <w:b w:val="0"/>
        </w:rPr>
      </w:pPr>
      <w:bookmarkStart w:id="14" w:name="_Toc418180239"/>
      <w:r w:rsidRPr="00804D01">
        <w:rPr>
          <w:rFonts w:eastAsia="Calibri" w:cs="Times New Roman"/>
          <w:b w:val="0"/>
          <w:bCs w:val="0"/>
          <w:szCs w:val="24"/>
        </w:rPr>
        <w:t xml:space="preserve">The observation and findings of various authors on the isolation, growth characteristics, </w:t>
      </w:r>
      <w:r w:rsidR="00D545DD" w:rsidRPr="00804D01">
        <w:rPr>
          <w:rFonts w:eastAsia="Calibri" w:cs="Times New Roman"/>
          <w:b w:val="0"/>
          <w:bCs w:val="0"/>
          <w:szCs w:val="24"/>
        </w:rPr>
        <w:t>and identification</w:t>
      </w:r>
      <w:r w:rsidRPr="00804D01">
        <w:rPr>
          <w:rFonts w:eastAsia="Calibri" w:cs="Times New Roman"/>
          <w:b w:val="0"/>
          <w:bCs w:val="0"/>
          <w:szCs w:val="24"/>
        </w:rPr>
        <w:t xml:space="preserve"> of </w:t>
      </w:r>
      <w:r w:rsidRPr="00804D01">
        <w:rPr>
          <w:rFonts w:eastAsia="Calibri" w:cs="Times New Roman"/>
          <w:b w:val="0"/>
          <w:bCs w:val="0"/>
          <w:i/>
          <w:szCs w:val="24"/>
        </w:rPr>
        <w:t>Brucella abortus</w:t>
      </w:r>
      <w:r w:rsidRPr="00804D01">
        <w:rPr>
          <w:rFonts w:eastAsia="Calibri" w:cs="Times New Roman"/>
          <w:b w:val="0"/>
          <w:bCs w:val="0"/>
          <w:szCs w:val="24"/>
        </w:rPr>
        <w:t xml:space="preserve"> bacteria pertinent to this study are presented as follows:</w:t>
      </w:r>
      <w:bookmarkEnd w:id="14"/>
    </w:p>
    <w:p w:rsidR="00460BBB" w:rsidRPr="00460BBB" w:rsidRDefault="00EA29FB" w:rsidP="00EC109F">
      <w:pPr>
        <w:pStyle w:val="Heading3"/>
      </w:pPr>
      <w:bookmarkStart w:id="15" w:name="_Toc418180240"/>
      <w:r>
        <w:t>2.1</w:t>
      </w:r>
      <w:r w:rsidR="00DB6574" w:rsidRPr="00135300">
        <w:t>. Etiology of Brucellosis</w:t>
      </w:r>
      <w:bookmarkEnd w:id="15"/>
    </w:p>
    <w:p w:rsidR="00DB6574" w:rsidRPr="003E6F50" w:rsidRDefault="00DB6574" w:rsidP="003E6F50">
      <w:r w:rsidRPr="003E6F50">
        <w:t xml:space="preserve">In humans, brucellosis can be caused by </w:t>
      </w:r>
      <w:r w:rsidRPr="003E6F50">
        <w:rPr>
          <w:i/>
          <w:iCs/>
        </w:rPr>
        <w:t>B. abortus</w:t>
      </w:r>
      <w:r w:rsidRPr="003E6F50">
        <w:t xml:space="preserve">, </w:t>
      </w:r>
      <w:r w:rsidRPr="003E6F50">
        <w:rPr>
          <w:i/>
          <w:iCs/>
        </w:rPr>
        <w:t>B. melitensis</w:t>
      </w:r>
      <w:r w:rsidRPr="003E6F50">
        <w:t xml:space="preserve">, </w:t>
      </w:r>
      <w:r w:rsidRPr="003E6F50">
        <w:rPr>
          <w:i/>
          <w:iCs/>
        </w:rPr>
        <w:t xml:space="preserve">B. suis </w:t>
      </w:r>
      <w:r w:rsidRPr="003E6F50">
        <w:t xml:space="preserve">biovars 1-4 and, rarely, </w:t>
      </w:r>
      <w:r w:rsidRPr="003E6F50">
        <w:rPr>
          <w:i/>
          <w:iCs/>
        </w:rPr>
        <w:t xml:space="preserve">B. canis </w:t>
      </w:r>
      <w:r w:rsidRPr="003E6F50">
        <w:t xml:space="preserve">or marine mammal </w:t>
      </w:r>
      <w:r w:rsidRPr="003E6F50">
        <w:rPr>
          <w:i/>
          <w:iCs/>
        </w:rPr>
        <w:t xml:space="preserve">Brucella </w:t>
      </w:r>
      <w:r w:rsidRPr="003E6F50">
        <w:t xml:space="preserve">(Acha and Szyfres, 2003; Brew </w:t>
      </w:r>
      <w:r w:rsidRPr="00D545DD">
        <w:t>et al</w:t>
      </w:r>
      <w:r w:rsidRPr="003E6F50">
        <w:rPr>
          <w:i/>
        </w:rPr>
        <w:t>.,</w:t>
      </w:r>
      <w:r w:rsidRPr="003E6F50">
        <w:t xml:space="preserve"> 1999 and McDonald </w:t>
      </w:r>
      <w:r w:rsidRPr="003E6F50">
        <w:rPr>
          <w:i/>
        </w:rPr>
        <w:t>et al.,</w:t>
      </w:r>
      <w:r w:rsidRPr="003E6F50">
        <w:t xml:space="preserve"> 2006). </w:t>
      </w:r>
      <w:r w:rsidRPr="003E6F50">
        <w:rPr>
          <w:i/>
        </w:rPr>
        <w:t>B. abortus</w:t>
      </w:r>
      <w:r w:rsidRPr="003E6F50">
        <w:t xml:space="preserve"> and </w:t>
      </w:r>
      <w:r w:rsidRPr="003E6F50">
        <w:rPr>
          <w:i/>
        </w:rPr>
        <w:t>B. suis</w:t>
      </w:r>
      <w:r w:rsidRPr="003E6F50">
        <w:t xml:space="preserve"> infections usually affect occupational groups, while </w:t>
      </w:r>
      <w:r w:rsidRPr="003E6F50">
        <w:rPr>
          <w:i/>
        </w:rPr>
        <w:t>B. melitensis</w:t>
      </w:r>
      <w:r w:rsidRPr="003E6F50">
        <w:t xml:space="preserve"> infections occur more frequently than the other </w:t>
      </w:r>
      <w:r w:rsidRPr="003E6F50">
        <w:rPr>
          <w:i/>
        </w:rPr>
        <w:t>Brucella</w:t>
      </w:r>
      <w:r w:rsidRPr="003E6F50">
        <w:t xml:space="preserve"> species in the general population (Acha and Szyfres, 2003; De Massis </w:t>
      </w:r>
      <w:r w:rsidRPr="00D545DD">
        <w:t>et al.,</w:t>
      </w:r>
      <w:r w:rsidRPr="003E6F50">
        <w:t xml:space="preserve"> 2005). Consumption of sheep or goat milk containing </w:t>
      </w:r>
      <w:r w:rsidRPr="003E6F50">
        <w:rPr>
          <w:i/>
        </w:rPr>
        <w:t xml:space="preserve">B. melitensis </w:t>
      </w:r>
      <w:r w:rsidRPr="003E6F50">
        <w:t xml:space="preserve">is an important source of human brucellosis worldwide and has caused several outbreaks. For example; in some countries including Italy, 99% of human brucellosis is caused by </w:t>
      </w:r>
      <w:r w:rsidRPr="003E6F50">
        <w:rPr>
          <w:i/>
        </w:rPr>
        <w:t>B. melitensis</w:t>
      </w:r>
      <w:r w:rsidRPr="003E6F50">
        <w:t xml:space="preserve"> (De Massis </w:t>
      </w:r>
      <w:r w:rsidRPr="00D545DD">
        <w:t>et al.,</w:t>
      </w:r>
      <w:r w:rsidRPr="003E6F50">
        <w:t xml:space="preserve"> 2005)</w:t>
      </w:r>
    </w:p>
    <w:p w:rsidR="00DB6574" w:rsidRPr="003E6F50" w:rsidRDefault="00DB6574" w:rsidP="003E6F50">
      <w:r w:rsidRPr="003E6F50">
        <w:t xml:space="preserve">Brucellosis results from infection by various species of </w:t>
      </w:r>
      <w:r w:rsidRPr="003E6F50">
        <w:rPr>
          <w:i/>
          <w:iCs/>
        </w:rPr>
        <w:t>Brucella</w:t>
      </w:r>
      <w:r w:rsidRPr="003E6F50">
        <w:t xml:space="preserve">, a Gram negative, facultative intracellular coccobacillus or short rod in the family Brucellaceae. Six named species occur in animals: </w:t>
      </w:r>
      <w:r w:rsidRPr="003E6F50">
        <w:rPr>
          <w:i/>
          <w:iCs/>
        </w:rPr>
        <w:t>B. abortus</w:t>
      </w:r>
      <w:r w:rsidRPr="003E6F50">
        <w:t xml:space="preserve">, </w:t>
      </w:r>
      <w:r w:rsidRPr="003E6F50">
        <w:rPr>
          <w:i/>
          <w:iCs/>
        </w:rPr>
        <w:t>B. melitensis</w:t>
      </w:r>
      <w:r w:rsidRPr="003E6F50">
        <w:t xml:space="preserve">, </w:t>
      </w:r>
      <w:r w:rsidRPr="003E6F50">
        <w:rPr>
          <w:i/>
          <w:iCs/>
        </w:rPr>
        <w:t>B. suis</w:t>
      </w:r>
      <w:r w:rsidRPr="003E6F50">
        <w:t xml:space="preserve">, </w:t>
      </w:r>
      <w:r w:rsidRPr="003E6F50">
        <w:rPr>
          <w:i/>
          <w:iCs/>
        </w:rPr>
        <w:t>B. ovis</w:t>
      </w:r>
      <w:r w:rsidRPr="003E6F50">
        <w:t xml:space="preserve">, </w:t>
      </w:r>
      <w:r w:rsidRPr="003E6F50">
        <w:rPr>
          <w:i/>
          <w:iCs/>
        </w:rPr>
        <w:t xml:space="preserve">B. canis </w:t>
      </w:r>
      <w:r w:rsidRPr="003E6F50">
        <w:t xml:space="preserve">and </w:t>
      </w:r>
      <w:r w:rsidRPr="003E6F50">
        <w:rPr>
          <w:i/>
          <w:iCs/>
        </w:rPr>
        <w:t xml:space="preserve">B. neotomae </w:t>
      </w:r>
      <w:r w:rsidRPr="003E6F50">
        <w:t xml:space="preserve">(Foster </w:t>
      </w:r>
      <w:r w:rsidRPr="00D545DD">
        <w:t>et al.,</w:t>
      </w:r>
      <w:r w:rsidRPr="003E6F50">
        <w:t xml:space="preserve"> 2007). One or more unnamed species of </w:t>
      </w:r>
      <w:r w:rsidRPr="003E6F50">
        <w:rPr>
          <w:i/>
          <w:iCs/>
        </w:rPr>
        <w:t xml:space="preserve">Brucella </w:t>
      </w:r>
      <w:r w:rsidRPr="003E6F50">
        <w:t xml:space="preserve">have been found in marine mammals. Formal names proposed for marine mammal isolates are </w:t>
      </w:r>
      <w:r w:rsidRPr="003E6F50">
        <w:rPr>
          <w:i/>
          <w:iCs/>
        </w:rPr>
        <w:t xml:space="preserve">B. maris </w:t>
      </w:r>
      <w:r w:rsidRPr="003E6F50">
        <w:t xml:space="preserve">for all strains, or </w:t>
      </w:r>
      <w:r w:rsidRPr="003E6F50">
        <w:rPr>
          <w:i/>
          <w:iCs/>
        </w:rPr>
        <w:t xml:space="preserve">B. pinnipediae </w:t>
      </w:r>
      <w:r w:rsidRPr="003E6F50">
        <w:t xml:space="preserve">for strains from pinnipeds (seals, sea lions and walruses) and </w:t>
      </w:r>
      <w:r w:rsidRPr="003E6F50">
        <w:rPr>
          <w:i/>
          <w:iCs/>
        </w:rPr>
        <w:t xml:space="preserve">B. cetaceae </w:t>
      </w:r>
      <w:r w:rsidRPr="003E6F50">
        <w:t xml:space="preserve">for isolates from cetaceans (whales, porpoises and dolphins) (Foster </w:t>
      </w:r>
      <w:r w:rsidRPr="003E6F50">
        <w:rPr>
          <w:i/>
        </w:rPr>
        <w:t>et al.,</w:t>
      </w:r>
      <w:r w:rsidRPr="003E6F50">
        <w:t xml:space="preserve"> 2007). Some species of </w:t>
      </w:r>
      <w:r w:rsidRPr="003E6F50">
        <w:rPr>
          <w:i/>
          <w:iCs/>
        </w:rPr>
        <w:t xml:space="preserve">Brucella </w:t>
      </w:r>
      <w:r w:rsidRPr="003E6F50">
        <w:t xml:space="preserve">contain biovars. Seven biovars are recognized for </w:t>
      </w:r>
      <w:r w:rsidRPr="003E6F50">
        <w:rPr>
          <w:i/>
          <w:iCs/>
        </w:rPr>
        <w:t xml:space="preserve">B. abortus </w:t>
      </w:r>
      <w:r w:rsidRPr="003E6F50">
        <w:t xml:space="preserve">(1,7-10,12,13), three for </w:t>
      </w:r>
      <w:r w:rsidRPr="003E6F50">
        <w:rPr>
          <w:i/>
          <w:iCs/>
        </w:rPr>
        <w:t xml:space="preserve">B. melitensis </w:t>
      </w:r>
      <w:r w:rsidRPr="003E6F50">
        <w:t xml:space="preserve">(1, 7,8), and five for </w:t>
      </w:r>
      <w:r w:rsidRPr="003E6F50">
        <w:rPr>
          <w:i/>
          <w:iCs/>
        </w:rPr>
        <w:t>B. suis</w:t>
      </w:r>
      <w:r w:rsidRPr="003E6F50">
        <w:t>. The other species have not been differentiated into biovars, although variants exist (Corbel and Thomas, 1985).</w:t>
      </w:r>
    </w:p>
    <w:p w:rsidR="00DB6574" w:rsidRPr="003C50E8" w:rsidRDefault="00DB6574" w:rsidP="00EC109F">
      <w:r w:rsidRPr="003E6F50">
        <w:t xml:space="preserve">Each </w:t>
      </w:r>
      <w:r w:rsidRPr="003E6F50">
        <w:rPr>
          <w:i/>
          <w:iCs/>
        </w:rPr>
        <w:t xml:space="preserve">Brucella </w:t>
      </w:r>
      <w:r w:rsidRPr="003E6F50">
        <w:t xml:space="preserve">species is associated most often with certain hosts. </w:t>
      </w:r>
      <w:r w:rsidRPr="003E6F50">
        <w:rPr>
          <w:i/>
          <w:iCs/>
        </w:rPr>
        <w:t xml:space="preserve">B. abortus </w:t>
      </w:r>
      <w:r w:rsidRPr="003E6F50">
        <w:t xml:space="preserve">usually causes brucellosis in cattle, bison and buffalo (Acha and Szyfres, 2003), </w:t>
      </w:r>
      <w:r w:rsidRPr="003E6F50">
        <w:rPr>
          <w:i/>
          <w:iCs/>
        </w:rPr>
        <w:t xml:space="preserve">B. melitensis </w:t>
      </w:r>
      <w:r w:rsidRPr="003E6F50">
        <w:t xml:space="preserve">is </w:t>
      </w:r>
      <w:r w:rsidRPr="003E6F50">
        <w:lastRenderedPageBreak/>
        <w:t xml:space="preserve">the most important species in sheep and goats, but </w:t>
      </w:r>
      <w:r w:rsidRPr="003E6F50">
        <w:rPr>
          <w:i/>
          <w:iCs/>
        </w:rPr>
        <w:t xml:space="preserve">B. ovis </w:t>
      </w:r>
      <w:r w:rsidRPr="003E6F50">
        <w:t xml:space="preserve">can also cause infertility in rams. </w:t>
      </w:r>
      <w:r w:rsidRPr="003E6F50">
        <w:rPr>
          <w:i/>
          <w:iCs/>
        </w:rPr>
        <w:t xml:space="preserve">B. canis </w:t>
      </w:r>
      <w:r w:rsidRPr="003E6F50">
        <w:t xml:space="preserve">causes disease almost exclusively in dogs. It can cause disease in humans, although this is rare even in countries where the infection is common in dogs (Carmichael, 1990). </w:t>
      </w:r>
    </w:p>
    <w:p w:rsidR="00DB6574" w:rsidRPr="0091549F" w:rsidRDefault="007768C5" w:rsidP="0091549F">
      <w:pPr>
        <w:pStyle w:val="Heading2"/>
      </w:pPr>
      <w:bookmarkStart w:id="16" w:name="_Toc418180241"/>
      <w:r>
        <w:t>2.</w:t>
      </w:r>
      <w:r w:rsidR="00DB6574" w:rsidRPr="0091549F">
        <w:t>2. Geographic Distribution</w:t>
      </w:r>
      <w:bookmarkEnd w:id="16"/>
      <w:r w:rsidR="00DB6574" w:rsidRPr="0091549F">
        <w:t xml:space="preserve"> </w:t>
      </w:r>
    </w:p>
    <w:p w:rsidR="00DB6574" w:rsidRPr="00135300" w:rsidRDefault="00DB6574" w:rsidP="0091549F">
      <w:r w:rsidRPr="00135300">
        <w:t xml:space="preserve">Brucellosis is found worldwide but it is well controlled in most developed countries (Corbel, 1997). Clinical disease is still common in the Middle East, Asia, Africa, South and Central America, the Mediterranean Basin and the Caribbean. </w:t>
      </w:r>
      <w:r w:rsidRPr="00135300">
        <w:rPr>
          <w:i/>
          <w:iCs/>
        </w:rPr>
        <w:t xml:space="preserve">Brucella </w:t>
      </w:r>
      <w:r w:rsidRPr="00135300">
        <w:t xml:space="preserve">species vary in their geographic distribution. </w:t>
      </w:r>
      <w:r w:rsidRPr="00135300">
        <w:rPr>
          <w:i/>
          <w:iCs/>
        </w:rPr>
        <w:t xml:space="preserve">B. abortus </w:t>
      </w:r>
      <w:r w:rsidRPr="00135300">
        <w:t>is found worldwide in cattle-raising regions except in Japan, Canada, some European countries, Australia, New Zealand and Israel, where it has been eradicated (Corbel, 1997)</w:t>
      </w:r>
      <w:r w:rsidRPr="00135300">
        <w:rPr>
          <w:color w:val="548DD4" w:themeColor="text2" w:themeTint="99"/>
        </w:rPr>
        <w:t>.</w:t>
      </w:r>
      <w:r w:rsidRPr="00135300">
        <w:t xml:space="preserve"> Eradication from domesticated herds is nearly complete in the U.S. </w:t>
      </w:r>
      <w:r w:rsidRPr="00135300">
        <w:rPr>
          <w:i/>
          <w:iCs/>
        </w:rPr>
        <w:t xml:space="preserve">B. abortus </w:t>
      </w:r>
      <w:r w:rsidRPr="00135300">
        <w:t xml:space="preserve">persists in wildlife hosts in some regions, including the Greater Yellowstone Area of North America. </w:t>
      </w:r>
      <w:r w:rsidRPr="00135300">
        <w:rPr>
          <w:i/>
          <w:iCs/>
        </w:rPr>
        <w:t xml:space="preserve">B. melitensis </w:t>
      </w:r>
      <w:r w:rsidRPr="00135300">
        <w:t xml:space="preserve">is particularly common in the Mediterranean. It also occurs in the Middle East and Central Asia, around the Arabian Gulf and in some countries of Central America. This organism has been reported from Africa and India, but it does not seem to be endemic in northern Europe, North America (except Mexico), Southeast Asia, Australia or New Zealand (Amato, 1995). </w:t>
      </w:r>
      <w:r w:rsidRPr="00135300">
        <w:rPr>
          <w:i/>
          <w:iCs/>
        </w:rPr>
        <w:t xml:space="preserve">B. ovis </w:t>
      </w:r>
      <w:r w:rsidRPr="00135300">
        <w:t xml:space="preserve">probably occurs in most sheep-raising regions of the world. It has been reported from Australia, New Zealand, North and South America, South Africa and many countries in Europe (Ashenafi </w:t>
      </w:r>
      <w:r w:rsidRPr="00D545DD">
        <w:t>et al</w:t>
      </w:r>
      <w:r w:rsidRPr="00135300">
        <w:rPr>
          <w:i/>
        </w:rPr>
        <w:t>.,</w:t>
      </w:r>
      <w:r w:rsidRPr="00135300">
        <w:t xml:space="preserve"> 2007). </w:t>
      </w:r>
    </w:p>
    <w:p w:rsidR="00DB6574" w:rsidRPr="00EC109F" w:rsidRDefault="00DB6574" w:rsidP="00EC109F">
      <w:r w:rsidRPr="00135300">
        <w:t xml:space="preserve">In the past, </w:t>
      </w:r>
      <w:r w:rsidRPr="00135300">
        <w:rPr>
          <w:i/>
          <w:iCs/>
        </w:rPr>
        <w:t xml:space="preserve">B. suis </w:t>
      </w:r>
      <w:r w:rsidRPr="00135300">
        <w:t>was found worldwide in swine-raising regions. This organism has been eradicated from domesticated pigs in the U.S., Canada, many European countries and other nations. However, it persists in wild and/ or feral swine populations in some areas, including the U.S., Europe and Queensland, Australia (</w:t>
      </w:r>
      <w:r w:rsidRPr="00135300">
        <w:rPr>
          <w:rFonts w:eastAsia="BerkeleyStd-Book"/>
          <w:color w:val="231F20"/>
        </w:rPr>
        <w:t>Godfroid &amp; Kasbohrer, 2002)</w:t>
      </w:r>
      <w:r w:rsidRPr="00135300">
        <w:t xml:space="preserve">. Sporadic outbreaks are reported in domesticated herds or humans due to transmission from this source. </w:t>
      </w:r>
      <w:r w:rsidRPr="00135300">
        <w:rPr>
          <w:i/>
          <w:iCs/>
        </w:rPr>
        <w:t xml:space="preserve">B. suis </w:t>
      </w:r>
      <w:r w:rsidRPr="00135300">
        <w:t xml:space="preserve">continues to occur in domesticated herds in some countries of South and Central America (including Mexico) and Asia. </w:t>
      </w:r>
      <w:r w:rsidRPr="00135300">
        <w:rPr>
          <w:i/>
          <w:iCs/>
        </w:rPr>
        <w:t xml:space="preserve">B. suis </w:t>
      </w:r>
      <w:r w:rsidRPr="00135300">
        <w:t>biovars-1 and 3 are found worldwide, but other biovars have a limited geographic distribution. Biovar-2 occurs in wild boar in much of Europe (</w:t>
      </w:r>
      <w:r w:rsidRPr="00135300">
        <w:rPr>
          <w:rFonts w:eastAsia="BerkeleyStd-Book"/>
          <w:color w:val="231F20"/>
        </w:rPr>
        <w:t>Godfroid &amp; Kasbohrer, 2002)</w:t>
      </w:r>
      <w:r w:rsidRPr="00135300">
        <w:t xml:space="preserve">. Biovar-4 (rangiferine brucellosis) is limited to the Arctic regions of North America and Russia </w:t>
      </w:r>
      <w:r w:rsidRPr="00135300">
        <w:lastRenderedPageBreak/>
        <w:t xml:space="preserve">including Siberia, Canada and Alaska (Lorry, 1991). Biovar-5 (murine brucellosis) is found in the former USSR. </w:t>
      </w:r>
    </w:p>
    <w:p w:rsidR="00DB6574" w:rsidRPr="00135300" w:rsidRDefault="007768C5" w:rsidP="0091549F">
      <w:pPr>
        <w:pStyle w:val="Heading2"/>
      </w:pPr>
      <w:bookmarkStart w:id="17" w:name="_Toc418180242"/>
      <w:r>
        <w:t>2.</w:t>
      </w:r>
      <w:r w:rsidR="00DB6574" w:rsidRPr="00135300">
        <w:t>3. Transmission</w:t>
      </w:r>
      <w:bookmarkEnd w:id="17"/>
      <w:r w:rsidR="00DB6574" w:rsidRPr="00135300">
        <w:t xml:space="preserve"> </w:t>
      </w:r>
    </w:p>
    <w:p w:rsidR="00DB6574" w:rsidRPr="00135300" w:rsidRDefault="00DB6574" w:rsidP="0091549F">
      <w:r w:rsidRPr="00135300">
        <w:t xml:space="preserve">Common sources of infection for people include contact with animal abortion products; ingestion of unpasteurized dairy products from cows (Acha and Szyfres, 2003), </w:t>
      </w:r>
      <w:r w:rsidRPr="00135300">
        <w:rPr>
          <w:i/>
          <w:iCs/>
        </w:rPr>
        <w:t>B. abortus, B. melitensis</w:t>
      </w:r>
      <w:r w:rsidRPr="00135300">
        <w:t xml:space="preserve">, </w:t>
      </w:r>
      <w:r w:rsidRPr="00135300">
        <w:rPr>
          <w:i/>
          <w:iCs/>
        </w:rPr>
        <w:t xml:space="preserve">B. suis </w:t>
      </w:r>
      <w:r w:rsidRPr="00135300">
        <w:t xml:space="preserve">and </w:t>
      </w:r>
      <w:r w:rsidRPr="00135300">
        <w:rPr>
          <w:i/>
          <w:iCs/>
        </w:rPr>
        <w:t xml:space="preserve">B. canis </w:t>
      </w:r>
      <w:r w:rsidRPr="00135300">
        <w:t xml:space="preserve">are usually transmitted between animals by contact with the placenta, fetus, fetal fluids and vaginal discharges from an infected animal. Animals are infectious after either an abortion or full term parturition. Although ruminants are usually asymptomatic after their first abortion, they can become chronic carriers, and continue to shed </w:t>
      </w:r>
      <w:r w:rsidRPr="00135300">
        <w:rPr>
          <w:i/>
          <w:iCs/>
        </w:rPr>
        <w:t xml:space="preserve">Brucella </w:t>
      </w:r>
      <w:r w:rsidRPr="00135300">
        <w:t xml:space="preserve">in milk and uterine discharges during subsequent pregnancies. Dogs may also shed </w:t>
      </w:r>
      <w:r w:rsidRPr="00135300">
        <w:rPr>
          <w:i/>
          <w:iCs/>
        </w:rPr>
        <w:t xml:space="preserve">B. canis </w:t>
      </w:r>
      <w:r w:rsidRPr="00135300">
        <w:t xml:space="preserve">in later pregnancies, with or without symptoms. Entry into the body occurs by ingestion and through the mucous membranes, broken skin and possibly intact skin (De Massis </w:t>
      </w:r>
      <w:r w:rsidRPr="00D545DD">
        <w:t>et al.,</w:t>
      </w:r>
      <w:r w:rsidRPr="00135300">
        <w:t xml:space="preserve"> 2005). </w:t>
      </w:r>
    </w:p>
    <w:p w:rsidR="00DB6574" w:rsidRPr="00135300" w:rsidRDefault="00DB6574" w:rsidP="0091549F">
      <w:r w:rsidRPr="00135300">
        <w:rPr>
          <w:i/>
          <w:iCs/>
        </w:rPr>
        <w:t xml:space="preserve">Brucella </w:t>
      </w:r>
      <w:r w:rsidRPr="00135300">
        <w:t xml:space="preserve">can be spread on fomites including feed and water. In conditions of high humidity, low temperatures, and no sunlight, these organisms can remain viable for several months in water, aborted fetuses, manure, wool, hay, equipment and clothes. </w:t>
      </w:r>
      <w:r w:rsidRPr="00135300">
        <w:rPr>
          <w:i/>
          <w:iCs/>
        </w:rPr>
        <w:t xml:space="preserve">Brucella </w:t>
      </w:r>
      <w:r w:rsidRPr="00135300">
        <w:t xml:space="preserve">can withstand drying, particularly when organic material is present, and can survive in dust and soil. Survival is longer when the temperature is low, particularly when it is below freezing. </w:t>
      </w:r>
    </w:p>
    <w:p w:rsidR="00DB6574" w:rsidRPr="00EC109F" w:rsidRDefault="00DB6574" w:rsidP="00EC109F">
      <w:pPr>
        <w:rPr>
          <w:b/>
          <w:szCs w:val="24"/>
        </w:rPr>
      </w:pPr>
      <w:r w:rsidRPr="00135300">
        <w:rPr>
          <w:szCs w:val="24"/>
        </w:rPr>
        <w:t xml:space="preserve">Brucellosis in human beings is caused by exposure to livestock and livestock products. Infection can result from direct contact with infected animals and can also be transmitted to consumers through raw milk and milk products. </w:t>
      </w:r>
      <w:r w:rsidRPr="00135300">
        <w:rPr>
          <w:rFonts w:cs="AdvMINION-R"/>
          <w:szCs w:val="24"/>
        </w:rPr>
        <w:t xml:space="preserve">Brucellosis spreads between animals in a herd and the disease is a systemic infection that can involve many organs and tissues. Once the acute period of the disease is over, symptoms of brucellosis are mostly not pathognomonic, and the organism can be chronically located in the supramammary lymphatic nodes and mammary glands of 80% of infected animals. Thus they continue to secrete the </w:t>
      </w:r>
      <w:r w:rsidRPr="00135300">
        <w:rPr>
          <w:rFonts w:cs="AdvMINION-I"/>
          <w:i/>
          <w:iCs/>
          <w:szCs w:val="24"/>
        </w:rPr>
        <w:t>Brucella</w:t>
      </w:r>
      <w:r w:rsidRPr="00135300">
        <w:rPr>
          <w:rFonts w:cs="AdvMINION-I"/>
          <w:szCs w:val="24"/>
        </w:rPr>
        <w:t xml:space="preserve"> </w:t>
      </w:r>
      <w:r w:rsidRPr="00135300">
        <w:rPr>
          <w:rFonts w:cs="AdvMINION-R"/>
          <w:szCs w:val="24"/>
        </w:rPr>
        <w:t xml:space="preserve">organism in their body fluids (Redkar </w:t>
      </w:r>
      <w:r w:rsidRPr="00D545DD">
        <w:rPr>
          <w:rFonts w:cs="AdvMINION-I"/>
          <w:iCs/>
          <w:szCs w:val="24"/>
        </w:rPr>
        <w:t>et al.,</w:t>
      </w:r>
      <w:r w:rsidRPr="00135300">
        <w:rPr>
          <w:rFonts w:cs="AdvMINION-I"/>
          <w:szCs w:val="24"/>
        </w:rPr>
        <w:t xml:space="preserve"> </w:t>
      </w:r>
      <w:r w:rsidRPr="00135300">
        <w:rPr>
          <w:rFonts w:cs="AdvMINION-R"/>
          <w:szCs w:val="24"/>
        </w:rPr>
        <w:t>2001).</w:t>
      </w:r>
    </w:p>
    <w:p w:rsidR="00DB6574" w:rsidRPr="00135300" w:rsidRDefault="007768C5" w:rsidP="0091549F">
      <w:pPr>
        <w:pStyle w:val="Heading2"/>
      </w:pPr>
      <w:bookmarkStart w:id="18" w:name="_Toc418180243"/>
      <w:r>
        <w:lastRenderedPageBreak/>
        <w:t>2.</w:t>
      </w:r>
      <w:r w:rsidR="00DB6574" w:rsidRPr="00135300">
        <w:t>4. Disinfection</w:t>
      </w:r>
      <w:bookmarkEnd w:id="18"/>
      <w:r w:rsidR="00DB6574" w:rsidRPr="00135300">
        <w:t xml:space="preserve"> </w:t>
      </w:r>
    </w:p>
    <w:p w:rsidR="00DB6574" w:rsidRPr="00EC109F" w:rsidRDefault="00DB6574" w:rsidP="00EC109F">
      <w:r w:rsidRPr="00135300">
        <w:rPr>
          <w:i/>
          <w:iCs/>
        </w:rPr>
        <w:t xml:space="preserve">Brucella </w:t>
      </w:r>
      <w:r w:rsidRPr="00135300">
        <w:t xml:space="preserve">species are readily killed by most commonly available disinfectants including hypochlorite solutions, 70% ethanol, isopropanol, iodophores, phenolic disinfectants, formaldehyde, glutaraldehyde and xylene; however, organic matter and low temperatures decrease the efficacy of disinfectants. Disinfectants reported to destroy </w:t>
      </w:r>
      <w:r w:rsidRPr="00135300">
        <w:rPr>
          <w:i/>
          <w:iCs/>
        </w:rPr>
        <w:t xml:space="preserve">Brucella </w:t>
      </w:r>
      <w:r w:rsidRPr="00135300">
        <w:t xml:space="preserve">on contaminated surfaces include 2.5% sodium hypochlorite, 2-3% caustic soda, 20% freshly slaked lime suspension, or 2% formaldehyde solution (all tested for one hour). Ethanol, isopropanol, iodophores, substituted phenols or diluted hypochlorite solutions can be used on contaminated skin (Radostits </w:t>
      </w:r>
      <w:r w:rsidRPr="0083038F">
        <w:t>et al.,</w:t>
      </w:r>
      <w:r w:rsidRPr="00135300">
        <w:t xml:space="preserve"> 2000). The fermentation time necessary to ensure safety in ripened, fermented cheeses in unknown, but is estimated to be approximately three months. </w:t>
      </w:r>
      <w:r w:rsidRPr="00135300">
        <w:rPr>
          <w:i/>
          <w:iCs/>
        </w:rPr>
        <w:t xml:space="preserve">Brucella </w:t>
      </w:r>
      <w:r w:rsidRPr="00135300">
        <w:t xml:space="preserve">is reported to persist for weeks in ice cream and months in butter. This organism survives for very short periods in meat, unless it is frozen; in frozen meat, survival times of years have been reported (Radostits </w:t>
      </w:r>
      <w:r w:rsidRPr="0083038F">
        <w:t>et al.,</w:t>
      </w:r>
      <w:r w:rsidRPr="00135300">
        <w:t xml:space="preserve"> 2000).  </w:t>
      </w:r>
    </w:p>
    <w:p w:rsidR="00DB6574" w:rsidRPr="00135300" w:rsidRDefault="007768C5" w:rsidP="00EC109F">
      <w:pPr>
        <w:pStyle w:val="Heading3"/>
        <w:rPr>
          <w:rFonts w:ascii="Arial" w:hAnsi="Arial" w:cs="Arial"/>
        </w:rPr>
      </w:pPr>
      <w:bookmarkStart w:id="19" w:name="_Toc418180244"/>
      <w:r>
        <w:t xml:space="preserve">2.5. </w:t>
      </w:r>
      <w:r w:rsidR="00DB6574" w:rsidRPr="00135300">
        <w:t>Species Affected</w:t>
      </w:r>
      <w:bookmarkEnd w:id="19"/>
      <w:r w:rsidR="00DB6574" w:rsidRPr="00135300">
        <w:t xml:space="preserve"> </w:t>
      </w:r>
    </w:p>
    <w:p w:rsidR="00DB6574" w:rsidRPr="00EC109F" w:rsidRDefault="00DB6574" w:rsidP="00EC109F">
      <w:r w:rsidRPr="00135300">
        <w:t xml:space="preserve">Most species of </w:t>
      </w:r>
      <w:r w:rsidRPr="00135300">
        <w:rPr>
          <w:i/>
          <w:iCs/>
        </w:rPr>
        <w:t xml:space="preserve">Brucella </w:t>
      </w:r>
      <w:r w:rsidRPr="00135300">
        <w:t xml:space="preserve">are maintained in a limited number of reservoir hosts. Maintenance hosts for </w:t>
      </w:r>
      <w:r w:rsidRPr="00135300">
        <w:rPr>
          <w:i/>
          <w:iCs/>
        </w:rPr>
        <w:t xml:space="preserve">Brucella abortus </w:t>
      </w:r>
      <w:r w:rsidRPr="00135300">
        <w:t xml:space="preserve">include cattle (Radostits </w:t>
      </w:r>
      <w:r w:rsidRPr="0083038F">
        <w:t>et al.,</w:t>
      </w:r>
      <w:r w:rsidRPr="00135300">
        <w:t xml:space="preserve"> 2000), bison (</w:t>
      </w:r>
      <w:r w:rsidRPr="00135300">
        <w:rPr>
          <w:i/>
          <w:iCs/>
        </w:rPr>
        <w:t xml:space="preserve">Bison </w:t>
      </w:r>
      <w:r w:rsidRPr="00135300">
        <w:t>spp.) water buffalo (</w:t>
      </w:r>
      <w:r w:rsidRPr="00135300">
        <w:rPr>
          <w:i/>
          <w:iCs/>
        </w:rPr>
        <w:t>Bubalus bubalus</w:t>
      </w:r>
      <w:r w:rsidRPr="00135300">
        <w:t>), African buffalo (</w:t>
      </w:r>
      <w:r w:rsidRPr="00135300">
        <w:rPr>
          <w:i/>
          <w:iCs/>
        </w:rPr>
        <w:t>Syncerus caffer</w:t>
      </w:r>
      <w:r w:rsidRPr="00135300">
        <w:t xml:space="preserve">), elk and camels </w:t>
      </w:r>
      <w:r w:rsidRPr="00135300">
        <w:rPr>
          <w:iCs/>
        </w:rPr>
        <w:t xml:space="preserve">(Moreno </w:t>
      </w:r>
      <w:r w:rsidRPr="0083038F">
        <w:rPr>
          <w:iCs/>
        </w:rPr>
        <w:t>et al.,</w:t>
      </w:r>
      <w:r w:rsidRPr="00135300">
        <w:rPr>
          <w:iCs/>
        </w:rPr>
        <w:t xml:space="preserve"> 2002)</w:t>
      </w:r>
      <w:r w:rsidRPr="00135300">
        <w:t xml:space="preserve">. A feral pig population was recently reported to maintain </w:t>
      </w:r>
      <w:r w:rsidRPr="00135300">
        <w:rPr>
          <w:i/>
          <w:iCs/>
        </w:rPr>
        <w:t xml:space="preserve">B. abortus </w:t>
      </w:r>
      <w:r w:rsidRPr="00135300">
        <w:t xml:space="preserve">in the U.S. Sheep and goats are the reservoir hosts for </w:t>
      </w:r>
      <w:r w:rsidRPr="00135300">
        <w:rPr>
          <w:i/>
          <w:iCs/>
        </w:rPr>
        <w:t>B. melitensis</w:t>
      </w:r>
      <w:r w:rsidRPr="00135300">
        <w:t xml:space="preserve">. Sheep are also the maintenance hosts for </w:t>
      </w:r>
      <w:r w:rsidRPr="00135300">
        <w:rPr>
          <w:i/>
          <w:iCs/>
        </w:rPr>
        <w:t>B. ovis</w:t>
      </w:r>
      <w:r w:rsidRPr="00135300">
        <w:t xml:space="preserve">. In addition, </w:t>
      </w:r>
      <w:r w:rsidRPr="00135300">
        <w:rPr>
          <w:i/>
          <w:iCs/>
        </w:rPr>
        <w:t xml:space="preserve">B. ovis </w:t>
      </w:r>
      <w:r w:rsidRPr="00135300">
        <w:t>occurs in farmed red deer (</w:t>
      </w:r>
      <w:r w:rsidRPr="00135300">
        <w:rPr>
          <w:i/>
          <w:iCs/>
        </w:rPr>
        <w:t>Odocoileus virginianus</w:t>
      </w:r>
      <w:r w:rsidRPr="00135300">
        <w:t xml:space="preserve">) in New Zealand. </w:t>
      </w:r>
      <w:r w:rsidRPr="00135300">
        <w:rPr>
          <w:i/>
          <w:iCs/>
        </w:rPr>
        <w:t xml:space="preserve">B. canis </w:t>
      </w:r>
      <w:r w:rsidRPr="00135300">
        <w:t xml:space="preserve">is maintained in dogs and </w:t>
      </w:r>
      <w:r w:rsidRPr="00135300">
        <w:rPr>
          <w:i/>
          <w:iCs/>
        </w:rPr>
        <w:t xml:space="preserve">B. neotomae </w:t>
      </w:r>
      <w:r w:rsidRPr="00135300">
        <w:t xml:space="preserve">in rodents. </w:t>
      </w:r>
      <w:r w:rsidRPr="00135300">
        <w:rPr>
          <w:i/>
          <w:iCs/>
        </w:rPr>
        <w:t xml:space="preserve">B. suis </w:t>
      </w:r>
      <w:r w:rsidRPr="00135300">
        <w:t xml:space="preserve">contains more diverse isolates than other </w:t>
      </w:r>
      <w:r w:rsidRPr="00135300">
        <w:rPr>
          <w:i/>
          <w:iCs/>
        </w:rPr>
        <w:t xml:space="preserve">Brucella </w:t>
      </w:r>
      <w:r w:rsidRPr="00135300">
        <w:t xml:space="preserve">species, and these isolates have broader host specificity. </w:t>
      </w:r>
      <w:r w:rsidRPr="00135300">
        <w:rPr>
          <w:i/>
          <w:iCs/>
        </w:rPr>
        <w:t xml:space="preserve">B. suis </w:t>
      </w:r>
      <w:r w:rsidRPr="00135300">
        <w:t xml:space="preserve">biovars-1, 2 and 3 affect swine (Jacques </w:t>
      </w:r>
      <w:r w:rsidRPr="00135300">
        <w:rPr>
          <w:i/>
          <w:iCs/>
        </w:rPr>
        <w:t>et al.,</w:t>
      </w:r>
      <w:r w:rsidRPr="00135300">
        <w:t xml:space="preserve"> 2007). Biovars-1 and 3 are found in both domesticated pigs (</w:t>
      </w:r>
      <w:r w:rsidRPr="00135300">
        <w:rPr>
          <w:i/>
          <w:iCs/>
        </w:rPr>
        <w:t>Sus scrofa domesticus</w:t>
      </w:r>
      <w:r w:rsidRPr="00135300">
        <w:t xml:space="preserve">) and wild or feral pigs </w:t>
      </w:r>
      <w:r w:rsidRPr="00135300">
        <w:rPr>
          <w:iCs/>
        </w:rPr>
        <w:t xml:space="preserve">(Corbel </w:t>
      </w:r>
      <w:r w:rsidRPr="0083038F">
        <w:rPr>
          <w:iCs/>
        </w:rPr>
        <w:t>et al.,</w:t>
      </w:r>
      <w:r w:rsidRPr="00135300">
        <w:rPr>
          <w:iCs/>
        </w:rPr>
        <w:t xml:space="preserve"> 1920; Moreno </w:t>
      </w:r>
      <w:r w:rsidRPr="0083038F">
        <w:rPr>
          <w:iCs/>
        </w:rPr>
        <w:t>et al.,</w:t>
      </w:r>
      <w:r w:rsidRPr="00135300">
        <w:rPr>
          <w:iCs/>
        </w:rPr>
        <w:t xml:space="preserve"> 2002)</w:t>
      </w:r>
      <w:r w:rsidRPr="00135300">
        <w:t>. Biovar-2 currently occurs mainly in wild boar (</w:t>
      </w:r>
      <w:r w:rsidRPr="00135300">
        <w:rPr>
          <w:i/>
          <w:iCs/>
        </w:rPr>
        <w:t>Sus scrofa scrofa</w:t>
      </w:r>
      <w:r w:rsidRPr="00135300">
        <w:t>) and European hares (</w:t>
      </w:r>
      <w:r w:rsidRPr="00135300">
        <w:rPr>
          <w:i/>
          <w:iCs/>
        </w:rPr>
        <w:t>Lepus capensis</w:t>
      </w:r>
      <w:r w:rsidRPr="00135300">
        <w:t>); however, this biovar can be transmitted from these reservoirs to domesticated pigs, and spreads readily in these herds. Biovar-4 is maintained in caribou and reindeer (</w:t>
      </w:r>
      <w:r w:rsidRPr="00135300">
        <w:rPr>
          <w:i/>
          <w:iCs/>
        </w:rPr>
        <w:t xml:space="preserve">Rangifer tarandus </w:t>
      </w:r>
      <w:r w:rsidRPr="00135300">
        <w:t xml:space="preserve">and its various subspecies). Biovar-5 is found in small rodents. Marine </w:t>
      </w:r>
      <w:r w:rsidRPr="00135300">
        <w:rPr>
          <w:i/>
          <w:iCs/>
        </w:rPr>
        <w:t xml:space="preserve">Brucella </w:t>
      </w:r>
      <w:r w:rsidRPr="00135300">
        <w:t xml:space="preserve">species have been found by culture or serology in many pinniped and </w:t>
      </w:r>
      <w:r w:rsidRPr="00135300">
        <w:lastRenderedPageBreak/>
        <w:t xml:space="preserve">cetacean species including seals, sea lions, walruses, porpoises, dolphins, whales and a European otter (Foster </w:t>
      </w:r>
      <w:r w:rsidRPr="0083038F">
        <w:t>et al.,</w:t>
      </w:r>
      <w:r w:rsidRPr="00135300">
        <w:t xml:space="preserve"> 2007). </w:t>
      </w:r>
    </w:p>
    <w:p w:rsidR="00DB6574" w:rsidRPr="00135300" w:rsidRDefault="007768C5" w:rsidP="00EC109F">
      <w:pPr>
        <w:pStyle w:val="Heading2"/>
      </w:pPr>
      <w:bookmarkStart w:id="20" w:name="_Toc418180245"/>
      <w:r>
        <w:t>2.6.</w:t>
      </w:r>
      <w:r w:rsidR="00DB6574" w:rsidRPr="00135300">
        <w:t xml:space="preserve"> Incubation Period</w:t>
      </w:r>
      <w:bookmarkEnd w:id="20"/>
      <w:r w:rsidR="00DB6574" w:rsidRPr="00135300">
        <w:t xml:space="preserve"> </w:t>
      </w:r>
    </w:p>
    <w:p w:rsidR="00C00DF3" w:rsidRDefault="00DB6574" w:rsidP="007768C5">
      <w:r w:rsidRPr="00135300">
        <w:t xml:space="preserve">The incubation period varies with the species and stage of gestation at infection. In cattle, reproductive losses typically occur during the second half of the pregnancy; thus, the incubation period is longer when animals are infected early in gestation. In this species, abortions and stillbirths usually occur two weeks to five months after infection. In pigs, abortions can occur at any time during gestation. In dogs, abortions are most common at approximately 7 to 9 weeks of gestation, but early embryonic deaths have also been reported after 2 to 3 weeks (Acha and Szyfres, 2003). </w:t>
      </w:r>
    </w:p>
    <w:p w:rsidR="00DB6574" w:rsidRPr="00892CC1" w:rsidRDefault="00C00DF3" w:rsidP="007768C5">
      <w:pPr>
        <w:rPr>
          <w:b/>
        </w:rPr>
      </w:pPr>
      <w:r w:rsidRPr="00892CC1">
        <w:rPr>
          <w:b/>
        </w:rPr>
        <w:t>2.5.1.</w:t>
      </w:r>
      <w:r w:rsidR="00892CC1">
        <w:rPr>
          <w:b/>
        </w:rPr>
        <w:t xml:space="preserve"> </w:t>
      </w:r>
      <w:r w:rsidRPr="00892CC1">
        <w:rPr>
          <w:b/>
        </w:rPr>
        <w:t>Clinical signs</w:t>
      </w:r>
      <w:r w:rsidR="00DB6574" w:rsidRPr="00892CC1">
        <w:rPr>
          <w:b/>
        </w:rPr>
        <w:t xml:space="preserve"> </w:t>
      </w:r>
    </w:p>
    <w:p w:rsidR="00DB6574" w:rsidRPr="00135300" w:rsidRDefault="007768C5" w:rsidP="00DB6574">
      <w:pPr>
        <w:pStyle w:val="4-Sub-subhead"/>
        <w:spacing w:line="360" w:lineRule="auto"/>
        <w:jc w:val="both"/>
        <w:rPr>
          <w:rFonts w:ascii="Times New Roman" w:hAnsi="Times New Roman" w:cs="Times New Roman"/>
        </w:rPr>
      </w:pPr>
      <w:bookmarkStart w:id="21" w:name="_Toc418180246"/>
      <w:r>
        <w:rPr>
          <w:rStyle w:val="Heading3Char"/>
        </w:rPr>
        <w:t>2.</w:t>
      </w:r>
      <w:r w:rsidR="006B694C">
        <w:rPr>
          <w:rStyle w:val="Heading3Char"/>
        </w:rPr>
        <w:t>5</w:t>
      </w:r>
      <w:r w:rsidR="00DB6574" w:rsidRPr="00EC109F">
        <w:rPr>
          <w:rStyle w:val="Heading3Char"/>
        </w:rPr>
        <w:t>.</w:t>
      </w:r>
      <w:r w:rsidR="006B694C">
        <w:rPr>
          <w:rStyle w:val="Heading3Char"/>
        </w:rPr>
        <w:t>2.</w:t>
      </w:r>
      <w:r w:rsidR="00DB6574" w:rsidRPr="00EC109F">
        <w:rPr>
          <w:rStyle w:val="Heading3Char"/>
        </w:rPr>
        <w:t xml:space="preserve"> Bovine brucellosis (B. abortus</w:t>
      </w:r>
      <w:bookmarkEnd w:id="21"/>
      <w:r w:rsidR="00DB6574" w:rsidRPr="00135300">
        <w:rPr>
          <w:rFonts w:ascii="Times New Roman" w:hAnsi="Times New Roman" w:cs="Times New Roman"/>
          <w:b/>
          <w:bCs/>
          <w:i/>
          <w:iCs/>
        </w:rPr>
        <w:t xml:space="preserve">) </w:t>
      </w:r>
    </w:p>
    <w:p w:rsidR="00DB6574" w:rsidRPr="00EC109F" w:rsidRDefault="00DB6574" w:rsidP="00EC109F">
      <w:pPr>
        <w:rPr>
          <w:color w:val="000000"/>
        </w:rPr>
      </w:pPr>
      <w:r w:rsidRPr="00135300">
        <w:t xml:space="preserve">In cattle, </w:t>
      </w:r>
      <w:r w:rsidRPr="00135300">
        <w:rPr>
          <w:i/>
          <w:iCs/>
        </w:rPr>
        <w:t xml:space="preserve">B. abortus </w:t>
      </w:r>
      <w:r w:rsidRPr="00135300">
        <w:t xml:space="preserve">causes abortion, stillbirth and weak calve; abortions usually occur during the second half of gestation, the placenta may be retained and lactation may be decreased (Acha and Szyfres, 2003). After the first abortion, subsequent pregnancies are generally normal; however, cows may shed the organism in milk and uterine discharges. Epididymitis, seminal vesiculitis, orchitis and testicular abscesses are sometimes seen in bulls. Infertility occurs occasionally in both sexes, due to metritis or orchitis/epididymitis (Acha and Szyfres, 2003). Hygromas, particularly on the leg joints, are a common symptom in some tropical countries. Arthritis can develop after long-term infections. Systemic signs do not usually occur in uncomplicated infections, and deaths are rare except in the fetus or newborn. Infections in nonpregnant females are usually asymptomatic. </w:t>
      </w:r>
      <w:r w:rsidRPr="00135300">
        <w:rPr>
          <w:color w:val="000000"/>
        </w:rPr>
        <w:t>The brucellae localize in the supra-mammary lymph nodes and mammary glands of 80% of the infected animals and thus continue to secrete the pathogen in milk throughou</w:t>
      </w:r>
      <w:r w:rsidRPr="00135300">
        <w:t>t their lives (Hamdy and Amin, 2002). Most infected cows abort only once although the placenta will be heavily infected at subsequent apparently normal calvings (Morgan, 1969).</w:t>
      </w:r>
      <w:r w:rsidRPr="00135300">
        <w:rPr>
          <w:color w:val="000000"/>
        </w:rPr>
        <w:t xml:space="preserve"> </w:t>
      </w:r>
    </w:p>
    <w:p w:rsidR="00DB6574" w:rsidRPr="00EC109F" w:rsidRDefault="00DB6574" w:rsidP="00EC109F">
      <w:r w:rsidRPr="00135300">
        <w:lastRenderedPageBreak/>
        <w:t xml:space="preserve">Camels can be infected by </w:t>
      </w:r>
      <w:r w:rsidRPr="00135300">
        <w:rPr>
          <w:i/>
        </w:rPr>
        <w:t>B. abortus</w:t>
      </w:r>
      <w:r w:rsidRPr="00135300">
        <w:t xml:space="preserve"> and </w:t>
      </w:r>
      <w:r w:rsidRPr="00135300">
        <w:rPr>
          <w:i/>
        </w:rPr>
        <w:t xml:space="preserve">B. melitensis </w:t>
      </w:r>
      <w:r w:rsidRPr="00135300">
        <w:t xml:space="preserve">when they are pastured together with infected sheep, goats and cattle. Milk from infected camels represents a major source of infection that is underestimated in the Middle East (Musa </w:t>
      </w:r>
      <w:r w:rsidRPr="0083038F">
        <w:t>et al.,</w:t>
      </w:r>
      <w:r w:rsidRPr="00135300">
        <w:t xml:space="preserve"> 2008).</w:t>
      </w:r>
    </w:p>
    <w:p w:rsidR="00DB6574" w:rsidRPr="00135300" w:rsidRDefault="007768C5" w:rsidP="00EC109F">
      <w:pPr>
        <w:pStyle w:val="Heading2"/>
      </w:pPr>
      <w:bookmarkStart w:id="22" w:name="_Toc418180247"/>
      <w:r>
        <w:t>2.</w:t>
      </w:r>
      <w:r w:rsidR="006B694C">
        <w:t>5.3</w:t>
      </w:r>
      <w:r>
        <w:t>.</w:t>
      </w:r>
      <w:r w:rsidR="00DB6574" w:rsidRPr="00135300">
        <w:t xml:space="preserve"> Ovine and caprine brucellosis (B. melitensis)</w:t>
      </w:r>
      <w:bookmarkEnd w:id="22"/>
      <w:r w:rsidR="00DB6574" w:rsidRPr="00135300">
        <w:t xml:space="preserve"> </w:t>
      </w:r>
    </w:p>
    <w:p w:rsidR="00DB6574" w:rsidRPr="00135300" w:rsidRDefault="00DB6574" w:rsidP="00EC109F">
      <w:r w:rsidRPr="00135300">
        <w:rPr>
          <w:i/>
          <w:iCs/>
        </w:rPr>
        <w:t xml:space="preserve">B. melitensis </w:t>
      </w:r>
      <w:r w:rsidRPr="00135300">
        <w:t xml:space="preserve">mainly causes abortions, stillbirths and the birth of weak offspring (Lilenbaum </w:t>
      </w:r>
      <w:r w:rsidRPr="0083038F">
        <w:t>et al.,</w:t>
      </w:r>
      <w:r w:rsidRPr="00135300">
        <w:t xml:space="preserve"> 2007). Animals that abort may retain the placenta. Sheep and goats usually abort only once, but reinvasion of the uterus and shedding of organisms can occur during subsequent pregnancies Milk yield is significantly reduced in animals that abort, as well as in animals whose udder becomes infected after a normal birth. However, clinical signs of mastitis are uncommon. Acute orchitis and epididymitis can occur in males, and may result in infertility. Arthritis is seen occasionally in both sexes. Many non-pregnant sheep and goats remain asymptomatic (Acha and Szyfres, 2003). </w:t>
      </w:r>
    </w:p>
    <w:p w:rsidR="00DB6574" w:rsidRPr="00135300" w:rsidRDefault="007768C5" w:rsidP="00EC109F">
      <w:pPr>
        <w:pStyle w:val="Heading2"/>
      </w:pPr>
      <w:bookmarkStart w:id="23" w:name="_Toc418180248"/>
      <w:r>
        <w:t>2.</w:t>
      </w:r>
      <w:r w:rsidR="006B694C">
        <w:t>5.4</w:t>
      </w:r>
      <w:r>
        <w:t>.</w:t>
      </w:r>
      <w:r w:rsidR="00DB6574" w:rsidRPr="00135300">
        <w:t xml:space="preserve"> Ovine epididymitis (B. ovis)</w:t>
      </w:r>
      <w:bookmarkEnd w:id="23"/>
      <w:r w:rsidR="00DB6574" w:rsidRPr="00135300">
        <w:t xml:space="preserve"> </w:t>
      </w:r>
    </w:p>
    <w:p w:rsidR="00DB6574" w:rsidRPr="00EC109F" w:rsidRDefault="00DB6574" w:rsidP="00EC109F">
      <w:r w:rsidRPr="00135300">
        <w:rPr>
          <w:i/>
          <w:iCs/>
        </w:rPr>
        <w:t xml:space="preserve">B. ovis </w:t>
      </w:r>
      <w:r w:rsidRPr="00135300">
        <w:t xml:space="preserve">affects sheep but not goats. This organism can cause epididymitis, orchitis and impaired fertility in rams (Acha and Szyfres, 2003). Initially, only poor quality semen may be seen; later, lesions may be palpable in the epididymis and scrotum. Epididymitis may be unilateral or, occasionally, bilateral. The testes may atrophy. Some rams shed </w:t>
      </w:r>
      <w:r w:rsidRPr="00135300">
        <w:rPr>
          <w:i/>
          <w:iCs/>
        </w:rPr>
        <w:t xml:space="preserve">B. ovis </w:t>
      </w:r>
      <w:r w:rsidRPr="00135300">
        <w:t xml:space="preserve">for long periods without clinically apparent lesions. Abortions, placentitis and perinatal mortality can be seen in ewes but are uncommon. Systemic signs are rare. </w:t>
      </w:r>
      <w:r w:rsidRPr="00135300">
        <w:rPr>
          <w:i/>
          <w:iCs/>
        </w:rPr>
        <w:t xml:space="preserve">B. ovis </w:t>
      </w:r>
      <w:r w:rsidRPr="00135300">
        <w:t xml:space="preserve">can also cause poor semen quality in red deer stags, but abortions have not been reported in hinds. </w:t>
      </w:r>
    </w:p>
    <w:p w:rsidR="00DB6574" w:rsidRPr="00135300" w:rsidRDefault="007768C5" w:rsidP="00EC109F">
      <w:pPr>
        <w:pStyle w:val="Heading2"/>
      </w:pPr>
      <w:bookmarkStart w:id="24" w:name="_Toc418180249"/>
      <w:r>
        <w:t>2.</w:t>
      </w:r>
      <w:r w:rsidR="006B694C">
        <w:t>5.5</w:t>
      </w:r>
      <w:r w:rsidR="00DB6574" w:rsidRPr="00135300">
        <w:t xml:space="preserve"> Porcine and rangiferine brucellosis (B. suis)</w:t>
      </w:r>
      <w:bookmarkEnd w:id="24"/>
      <w:r w:rsidR="00DB6574" w:rsidRPr="00135300">
        <w:t xml:space="preserve"> </w:t>
      </w:r>
    </w:p>
    <w:p w:rsidR="00DB6574" w:rsidRPr="00EC109F" w:rsidRDefault="00DB6574" w:rsidP="00EC109F">
      <w:r w:rsidRPr="00135300">
        <w:t xml:space="preserve">In pigs, the most common symptoms are abortion, which can occur at any time during gestation, and weak or stillborn piglets. Vaginal discharge is often minimal and abortions may be mistaken for infertility. Occasionally, some sows develop metritis. Temporary or permanent orchitis can be seen in boars (Radostits </w:t>
      </w:r>
      <w:r w:rsidRPr="0083038F">
        <w:t>et al.,</w:t>
      </w:r>
      <w:r w:rsidRPr="00135300">
        <w:t xml:space="preserve"> 2000). Boars can also shed </w:t>
      </w:r>
      <w:r w:rsidRPr="00135300">
        <w:rPr>
          <w:i/>
          <w:iCs/>
        </w:rPr>
        <w:t xml:space="preserve">B. suis </w:t>
      </w:r>
      <w:r w:rsidRPr="00135300">
        <w:t xml:space="preserve">asymptomatically in the semen; sterility may be the only sign of infection. Swollen joints and tendon sheaths, accompanied by lameness and incoordination, can occur in both sexes. Less common signs include posterior paralysis, spondylitis and abscesses in various organs (Radostits </w:t>
      </w:r>
      <w:r w:rsidRPr="0083038F">
        <w:t>et al.,</w:t>
      </w:r>
      <w:r w:rsidRPr="00135300">
        <w:t xml:space="preserve"> 2000). Although some pigs recover, others remain </w:t>
      </w:r>
      <w:r w:rsidRPr="00135300">
        <w:lastRenderedPageBreak/>
        <w:t xml:space="preserve">permanently infected. Fertility can be permanently impaired, particularly in boars. Some animals remain asymptomatic. </w:t>
      </w:r>
    </w:p>
    <w:p w:rsidR="00DB6574" w:rsidRPr="00135300" w:rsidRDefault="007768C5" w:rsidP="00EC109F">
      <w:pPr>
        <w:pStyle w:val="Heading2"/>
      </w:pPr>
      <w:bookmarkStart w:id="25" w:name="_Toc418180250"/>
      <w:r>
        <w:t>2.</w:t>
      </w:r>
      <w:r w:rsidR="006B694C">
        <w:t>5</w:t>
      </w:r>
      <w:r>
        <w:t>.</w:t>
      </w:r>
      <w:r w:rsidR="006B694C">
        <w:t xml:space="preserve">6. </w:t>
      </w:r>
      <w:r w:rsidR="00DB6574" w:rsidRPr="00135300">
        <w:t>Canine brucellosis (B. canis)</w:t>
      </w:r>
      <w:bookmarkEnd w:id="25"/>
      <w:r w:rsidR="00DB6574" w:rsidRPr="00135300">
        <w:t xml:space="preserve"> </w:t>
      </w:r>
    </w:p>
    <w:p w:rsidR="00DB6574" w:rsidRPr="00135300" w:rsidRDefault="00DB6574" w:rsidP="00EC109F">
      <w:r w:rsidRPr="00135300">
        <w:rPr>
          <w:i/>
          <w:iCs/>
        </w:rPr>
        <w:t xml:space="preserve">B. canis </w:t>
      </w:r>
      <w:r w:rsidRPr="00135300">
        <w:t xml:space="preserve">can cause abortions and stillbirths in pregnant dogs (Acha and Szyfres, 2003). Most abortions occur late, particularly during the seventh to ninth week of gestation. Abortions are usually followed by a mucoid, serosanguinous or gray-green vaginal discharge that persists for up to six weeks. Early embryonic deaths and resorption have been reported a few weeks after mating, and may be mistaken for failure to conceive. Some pups are born live but weak; most die soon after birth. Other congenitally infected pups can be born normal and later develop brucellosis. Clinical signs occur during subsequent pregnancies in some dogs, but not in others. Epididymitis, scrotal edema, orchitis and poor sperm quality may be seen in males. Scrotal dermatitis can occur due to self-trauma. Unilateral or bilateral testicular atrophy can be seen in chronic infections, and some males become infertile. </w:t>
      </w:r>
    </w:p>
    <w:p w:rsidR="00DB6574" w:rsidRPr="00EC109F" w:rsidRDefault="00DB6574" w:rsidP="00EC109F">
      <w:r w:rsidRPr="00135300">
        <w:t xml:space="preserve">Lymphadenitis is common in infected dogs. Lethargy or fatigue, exercise intolerance, decreased appetite, weight loss and behavioral abnormalities (loss of alertness, poor performance of tasks) are occasionally reported; however, most affected dogs do not appear seriously ill. Occasionally, discospondylitis of the thoracic and/or lumbar vertebrae can cause stiffness, lameness or back pain. Uveitis, endophthalmitis, polygranulomatous dermatitis, endocarditis and meningoencephalitis have also been reported (Acha and Szyfres, 2003). Fever is uncommon, and deaths are rare except in the fetus or newborn. Many infected dogs remain asymptomatic. </w:t>
      </w:r>
    </w:p>
    <w:p w:rsidR="00DB6574" w:rsidRPr="00135300" w:rsidRDefault="006B694C" w:rsidP="00EC109F">
      <w:pPr>
        <w:pStyle w:val="Heading2"/>
      </w:pPr>
      <w:bookmarkStart w:id="26" w:name="_Toc418180251"/>
      <w:r>
        <w:t>2.5</w:t>
      </w:r>
      <w:r w:rsidR="007768C5">
        <w:t>.</w:t>
      </w:r>
      <w:r>
        <w:t>7.</w:t>
      </w:r>
      <w:r w:rsidR="00DB6574" w:rsidRPr="00135300">
        <w:t xml:space="preserve"> Brucellosis in horses</w:t>
      </w:r>
      <w:bookmarkEnd w:id="26"/>
      <w:r w:rsidR="00DB6574" w:rsidRPr="00135300">
        <w:t xml:space="preserve"> </w:t>
      </w:r>
    </w:p>
    <w:p w:rsidR="00DB6574" w:rsidRPr="00EC109F" w:rsidRDefault="00DB6574" w:rsidP="00EC109F">
      <w:r w:rsidRPr="00135300">
        <w:t xml:space="preserve">In horses, </w:t>
      </w:r>
      <w:r w:rsidRPr="00135300">
        <w:rPr>
          <w:i/>
          <w:iCs/>
        </w:rPr>
        <w:t xml:space="preserve">B. abortus </w:t>
      </w:r>
      <w:r w:rsidRPr="00135300">
        <w:t xml:space="preserve">and occasionally </w:t>
      </w:r>
      <w:r w:rsidRPr="00135300">
        <w:rPr>
          <w:i/>
          <w:iCs/>
        </w:rPr>
        <w:t xml:space="preserve">B. suis </w:t>
      </w:r>
      <w:r w:rsidRPr="00135300">
        <w:t xml:space="preserve">can cause inflammation of the supraspinous or supra-atlantal bursa; these syndromes are known, respectively, as fistulous withers or poll evil. The bursal sac becomes distended by a clear, viscous, straw-colored exudate and develops a thickened wall. It can rupture, leading to secondary inflammation. In chronic cases, nearby ligaments and the dorsal vertebral spines may become necrotic (Jacques </w:t>
      </w:r>
      <w:r w:rsidRPr="0083038F">
        <w:rPr>
          <w:iCs/>
        </w:rPr>
        <w:t>et al.,</w:t>
      </w:r>
      <w:r w:rsidRPr="00135300">
        <w:t xml:space="preserve"> 2007). </w:t>
      </w:r>
      <w:r w:rsidRPr="00135300">
        <w:rPr>
          <w:i/>
          <w:iCs/>
        </w:rPr>
        <w:t>Brucella</w:t>
      </w:r>
      <w:r w:rsidRPr="00135300">
        <w:t xml:space="preserve">-associated abortions are rare in horses. </w:t>
      </w:r>
    </w:p>
    <w:p w:rsidR="00DB6574" w:rsidRPr="00135300" w:rsidRDefault="006B694C" w:rsidP="00EC109F">
      <w:pPr>
        <w:pStyle w:val="Heading2"/>
      </w:pPr>
      <w:bookmarkStart w:id="27" w:name="_Toc418180252"/>
      <w:r>
        <w:lastRenderedPageBreak/>
        <w:t>2.5.8</w:t>
      </w:r>
      <w:r w:rsidR="00DB6574" w:rsidRPr="00135300">
        <w:t xml:space="preserve"> Brucellosis in marine mammals</w:t>
      </w:r>
      <w:bookmarkEnd w:id="27"/>
      <w:r w:rsidR="00DB6574" w:rsidRPr="00135300">
        <w:t xml:space="preserve"> </w:t>
      </w:r>
    </w:p>
    <w:p w:rsidR="00DB6574" w:rsidRPr="00135300" w:rsidRDefault="00DB6574" w:rsidP="00EC109F">
      <w:r w:rsidRPr="00135300">
        <w:t xml:space="preserve">There is little information on the effects of brucellosis in marine mammals. Reproductive disease is difficult to assess in wild animals, but </w:t>
      </w:r>
      <w:r w:rsidRPr="00135300">
        <w:rPr>
          <w:i/>
          <w:iCs/>
        </w:rPr>
        <w:t xml:space="preserve">Brucella </w:t>
      </w:r>
      <w:r w:rsidRPr="00135300">
        <w:t xml:space="preserve">has been isolated from the reproductive organs of some marine species. In rare cases, infections have also been linked to lesions or clinical disease. </w:t>
      </w:r>
      <w:r w:rsidRPr="00135300">
        <w:rPr>
          <w:i/>
          <w:iCs/>
        </w:rPr>
        <w:t>Brucella</w:t>
      </w:r>
      <w:r w:rsidRPr="00135300">
        <w:t xml:space="preserve">-associated abortions and placentitis were reported in two captive bottlenose dolphins. Lesions consistent with a possible abortion were also reported in a wild Atlantic white-sided dolphin. Recently, </w:t>
      </w:r>
      <w:r w:rsidRPr="00135300">
        <w:rPr>
          <w:i/>
          <w:iCs/>
        </w:rPr>
        <w:t xml:space="preserve">Brucella </w:t>
      </w:r>
      <w:r w:rsidRPr="00135300">
        <w:t xml:space="preserve">was isolated from a dead newborn Maui’s dolphin in New Zealand; the animal was born alive but died before taking its first breath. </w:t>
      </w:r>
      <w:r w:rsidRPr="00135300">
        <w:rPr>
          <w:i/>
          <w:iCs/>
        </w:rPr>
        <w:t>Brucella</w:t>
      </w:r>
      <w:r w:rsidRPr="00135300">
        <w:t xml:space="preserve">-associated epididymitis has been reported in porpoises, and orchitis from suspected brucellosis was reported in minke whales (Foster </w:t>
      </w:r>
      <w:r w:rsidRPr="0083038F">
        <w:t>et al.,</w:t>
      </w:r>
      <w:r w:rsidRPr="00135300">
        <w:t xml:space="preserve"> 2007). </w:t>
      </w:r>
    </w:p>
    <w:p w:rsidR="00DB6574" w:rsidRPr="00EC109F" w:rsidRDefault="00DB6574" w:rsidP="00EC109F">
      <w:r w:rsidRPr="00135300">
        <w:rPr>
          <w:i/>
          <w:iCs/>
        </w:rPr>
        <w:t xml:space="preserve">Brucella </w:t>
      </w:r>
      <w:r w:rsidRPr="00135300">
        <w:t xml:space="preserve">infections have been linked with systemic disease in a few marine mammals. </w:t>
      </w:r>
      <w:r w:rsidRPr="00135300">
        <w:rPr>
          <w:i/>
          <w:iCs/>
        </w:rPr>
        <w:t>Brucella</w:t>
      </w:r>
      <w:r w:rsidRPr="00135300">
        <w:t xml:space="preserve">-associated meningoencephalitis was reported in three stranded striped dolphins. Other signs of </w:t>
      </w:r>
      <w:r w:rsidRPr="00135300">
        <w:rPr>
          <w:i/>
          <w:iCs/>
        </w:rPr>
        <w:t>Brucella</w:t>
      </w:r>
      <w:r w:rsidRPr="00135300">
        <w:t xml:space="preserve">-associated systemic disease have been seen mainly in Atlantic white-sided dolphins; the lesions included hepatic and splenic necrosis, lymphadenitis and mastitis. </w:t>
      </w:r>
      <w:r w:rsidRPr="00135300">
        <w:rPr>
          <w:i/>
          <w:iCs/>
        </w:rPr>
        <w:t xml:space="preserve">Brucella </w:t>
      </w:r>
      <w:r w:rsidRPr="00135300">
        <w:t xml:space="preserve">has also been identified as a possible secondary invader or opportunistic pathogen in debilitated seals, dolphins and porpoises (Scholz </w:t>
      </w:r>
      <w:r w:rsidRPr="0083038F">
        <w:t>et al.,</w:t>
      </w:r>
      <w:r w:rsidRPr="00135300">
        <w:t xml:space="preserve"> 2008). It has been isolated from several subcutaneous abscesses. In addition, this organism has been found in organs with no microscopic or gross lesions, and in apparently healthy animals. </w:t>
      </w:r>
    </w:p>
    <w:p w:rsidR="00DB6574" w:rsidRPr="00135300" w:rsidRDefault="007768C5" w:rsidP="00EC109F">
      <w:pPr>
        <w:pStyle w:val="Heading2"/>
      </w:pPr>
      <w:bookmarkStart w:id="28" w:name="_Toc418180253"/>
      <w:r>
        <w:t>2.</w:t>
      </w:r>
      <w:r w:rsidR="00712E3D">
        <w:t>6</w:t>
      </w:r>
      <w:r w:rsidR="00DB6574" w:rsidRPr="00135300">
        <w:t xml:space="preserve">. Diagnostic </w:t>
      </w:r>
      <w:r w:rsidR="006B694C">
        <w:t>of brucellosis</w:t>
      </w:r>
      <w:bookmarkEnd w:id="28"/>
    </w:p>
    <w:p w:rsidR="00DB6574" w:rsidRPr="00EC109F" w:rsidRDefault="00DB6574" w:rsidP="00DB6574">
      <w:pPr>
        <w:pStyle w:val="Default"/>
        <w:spacing w:line="360" w:lineRule="auto"/>
        <w:jc w:val="both"/>
        <w:rPr>
          <w:color w:val="auto"/>
        </w:rPr>
      </w:pPr>
      <w:r w:rsidRPr="00135300">
        <w:rPr>
          <w:color w:val="auto"/>
        </w:rPr>
        <w:t xml:space="preserve">Brucellosis can be diagnosed by culture, serology, PCR  or other tests. </w:t>
      </w:r>
    </w:p>
    <w:p w:rsidR="00DB6574" w:rsidRPr="00135300" w:rsidRDefault="00712E3D" w:rsidP="00EC109F">
      <w:pPr>
        <w:pStyle w:val="Heading2"/>
      </w:pPr>
      <w:bookmarkStart w:id="29" w:name="_Toc418180254"/>
      <w:r>
        <w:t>2.</w:t>
      </w:r>
      <w:r w:rsidR="007768C5">
        <w:t>6.</w:t>
      </w:r>
      <w:r>
        <w:t>1.</w:t>
      </w:r>
      <w:r w:rsidR="00DB6574" w:rsidRPr="00135300">
        <w:t xml:space="preserve"> Microscopic examination</w:t>
      </w:r>
      <w:bookmarkEnd w:id="29"/>
      <w:r w:rsidR="00DB6574" w:rsidRPr="00135300">
        <w:t xml:space="preserve"> </w:t>
      </w:r>
    </w:p>
    <w:p w:rsidR="00DB6574" w:rsidRPr="00EC109F" w:rsidRDefault="00DB6574" w:rsidP="00EC109F">
      <w:r w:rsidRPr="00135300">
        <w:t xml:space="preserve">Microscopic examination of smears stained with the Stamp's modification of the Ziehl-Neelsen method can be used for a presumptive diagnosis (Joshi </w:t>
      </w:r>
      <w:r w:rsidRPr="0083038F">
        <w:t>et al.,</w:t>
      </w:r>
      <w:r w:rsidRPr="00135300">
        <w:t xml:space="preserve"> 2005). Organisms may be found in aborted products, vaginal discharges, milk, semen or various tissues. </w:t>
      </w:r>
      <w:r w:rsidRPr="00135300">
        <w:rPr>
          <w:i/>
          <w:iCs/>
        </w:rPr>
        <w:t>Brucell</w:t>
      </w:r>
      <w:r w:rsidRPr="00135300">
        <w:t xml:space="preserve">a species are not truely acid-fast, but they are resistant to decolorization by weak acids, and stain red against a blue background. Brucellae are coccobacilli or short rods, usually arranged singly but sometimes in pairs or small groups. This test is not definitive. Other organisms such as </w:t>
      </w:r>
      <w:r w:rsidRPr="00135300">
        <w:rPr>
          <w:i/>
          <w:iCs/>
        </w:rPr>
        <w:t xml:space="preserve">Chlamydophila abortus </w:t>
      </w:r>
      <w:r w:rsidRPr="00135300">
        <w:t xml:space="preserve">and </w:t>
      </w:r>
      <w:r w:rsidRPr="00135300">
        <w:rPr>
          <w:i/>
          <w:iCs/>
        </w:rPr>
        <w:t xml:space="preserve">Coxiella burnetii </w:t>
      </w:r>
      <w:r w:rsidRPr="00135300">
        <w:t xml:space="preserve">can resemble </w:t>
      </w:r>
      <w:r w:rsidRPr="00135300">
        <w:rPr>
          <w:i/>
          <w:iCs/>
        </w:rPr>
        <w:lastRenderedPageBreak/>
        <w:t>Brucella</w:t>
      </w:r>
      <w:r w:rsidRPr="00135300">
        <w:t xml:space="preserve">. Direct examination may not detect the small numbers of organisms present in milk and dairy products. Because of the slowness of the culture one often moves to serology (Al Dahouk </w:t>
      </w:r>
      <w:r w:rsidRPr="0083038F">
        <w:t>et al.,</w:t>
      </w:r>
      <w:r w:rsidRPr="00135300">
        <w:t xml:space="preserve"> 2003).</w:t>
      </w:r>
    </w:p>
    <w:p w:rsidR="00DB6574" w:rsidRPr="00135300" w:rsidRDefault="00712E3D" w:rsidP="00EC109F">
      <w:pPr>
        <w:pStyle w:val="Heading3"/>
      </w:pPr>
      <w:bookmarkStart w:id="30" w:name="_Toc418180255"/>
      <w:r>
        <w:t>2.</w:t>
      </w:r>
      <w:r w:rsidR="007768C5">
        <w:t>6.</w:t>
      </w:r>
      <w:r>
        <w:t xml:space="preserve">2. </w:t>
      </w:r>
      <w:r w:rsidR="00DB6574" w:rsidRPr="00135300">
        <w:rPr>
          <w:iCs/>
        </w:rPr>
        <w:t xml:space="preserve">Culture in  </w:t>
      </w:r>
      <w:r w:rsidR="00DB6574" w:rsidRPr="00135300">
        <w:t>medium</w:t>
      </w:r>
      <w:bookmarkEnd w:id="30"/>
    </w:p>
    <w:p w:rsidR="00DB6574" w:rsidRPr="00135300" w:rsidRDefault="00DB6574" w:rsidP="00EC109F">
      <w:r w:rsidRPr="00135300">
        <w:t xml:space="preserve">Culture from the blood of a patient provides definite proof of brucellosis (Al Dahouk </w:t>
      </w:r>
      <w:r w:rsidRPr="0083038F">
        <w:t>et</w:t>
      </w:r>
      <w:r w:rsidRPr="00135300">
        <w:rPr>
          <w:i/>
        </w:rPr>
        <w:t xml:space="preserve"> </w:t>
      </w:r>
      <w:r w:rsidRPr="0083038F">
        <w:t>al.,</w:t>
      </w:r>
      <w:r w:rsidRPr="00135300">
        <w:t xml:space="preserve"> 2003). </w:t>
      </w:r>
      <w:r w:rsidRPr="00135300">
        <w:rPr>
          <w:i/>
          <w:iCs/>
        </w:rPr>
        <w:t xml:space="preserve">Brucella </w:t>
      </w:r>
      <w:r w:rsidRPr="00135300">
        <w:t xml:space="preserve">species can be recovered from numerous tissues and secretions, particularly fetal membranes, vaginal secretions, milk (or udder secretions in nonlactating cow), semen, arthritis or hygroma fluids, and the stomach contents, spleen and lung from aborted fetuses (Radostits </w:t>
      </w:r>
      <w:r w:rsidRPr="0083038F">
        <w:t>et al.,</w:t>
      </w:r>
      <w:r w:rsidRPr="00135300">
        <w:t xml:space="preserve"> 2000). Blood cultures are often used to detect </w:t>
      </w:r>
      <w:r w:rsidRPr="00135300">
        <w:rPr>
          <w:i/>
          <w:iCs/>
        </w:rPr>
        <w:t xml:space="preserve">B. canis </w:t>
      </w:r>
      <w:r w:rsidRPr="00135300">
        <w:t xml:space="preserve">in dogs. In this species, bacteremia (which may be intermittent) can persist for up to five years and possibly longer. Oral, nasal, tracheal, vaginal and anal swabs, as well as feces, can be submitted for culture from marine mammals (Radostits </w:t>
      </w:r>
      <w:r w:rsidRPr="002E114E">
        <w:t>et al.,</w:t>
      </w:r>
      <w:r w:rsidRPr="00135300">
        <w:t xml:space="preserve"> 2000). </w:t>
      </w:r>
    </w:p>
    <w:p w:rsidR="00DB6574" w:rsidRPr="00135300" w:rsidRDefault="00DB6574" w:rsidP="00EC109F">
      <w:r w:rsidRPr="00135300">
        <w:t xml:space="preserve">At necropsy, bacteria can be isolated from a variety of organs including lymph nodes, spleen, uterus, udder, testis, epididymis, joint exudate, abscesses and other affected tissues. In ruminants with suspected </w:t>
      </w:r>
      <w:r w:rsidRPr="00135300">
        <w:rPr>
          <w:i/>
          <w:iCs/>
        </w:rPr>
        <w:t xml:space="preserve">B. abortus </w:t>
      </w:r>
      <w:r w:rsidRPr="00135300">
        <w:t xml:space="preserve">or </w:t>
      </w:r>
      <w:r w:rsidRPr="00135300">
        <w:rPr>
          <w:i/>
          <w:iCs/>
        </w:rPr>
        <w:t xml:space="preserve">B. melitensis </w:t>
      </w:r>
      <w:r w:rsidRPr="00135300">
        <w:t xml:space="preserve">infections, the spleen, mammary and genital lymph nodes, udder and late pregnant or early post-parturient uterus are the most reliable samples to collect. The preferred tissues to collect in rams suspected of </w:t>
      </w:r>
      <w:r w:rsidRPr="00135300">
        <w:rPr>
          <w:i/>
          <w:iCs/>
        </w:rPr>
        <w:t xml:space="preserve">B. ovis </w:t>
      </w:r>
      <w:r w:rsidRPr="00135300">
        <w:t xml:space="preserve">infection are the epididymis, seminal vesicles, ampullae and inguinal lymph nodes. In dogs, recommended biopsy or necropsy samples include lymph nodes, prostate, epididymis, testis, uterus, spleen, liver and bone marrow (Radostits </w:t>
      </w:r>
      <w:r w:rsidRPr="002E114E">
        <w:t>et al.,</w:t>
      </w:r>
      <w:r w:rsidRPr="00135300">
        <w:t xml:space="preserve"> 2000). The lymph nodes and spleen are most likely to be positive in non-bacteremic dogs. </w:t>
      </w:r>
    </w:p>
    <w:p w:rsidR="00DB6574" w:rsidRPr="00135300" w:rsidRDefault="00DB6574" w:rsidP="00EC109F"/>
    <w:p w:rsidR="00DB6574" w:rsidRPr="00135300" w:rsidRDefault="00DB6574" w:rsidP="00EC109F">
      <w:r w:rsidRPr="00135300">
        <w:rPr>
          <w:i/>
          <w:iCs/>
        </w:rPr>
        <w:t xml:space="preserve">Brucella </w:t>
      </w:r>
      <w:r w:rsidRPr="00135300">
        <w:t>spp. can be isolated on a variety of plain media, or selective media such as Farrell's medium or Thayer-Martin’s modified medium. Enrichment techniques can also be used. Colony morphology varies with the species. Colonies of smooth forms (</w:t>
      </w:r>
      <w:r w:rsidRPr="00135300">
        <w:rPr>
          <w:i/>
          <w:iCs/>
        </w:rPr>
        <w:t>B. abortus</w:t>
      </w:r>
      <w:r w:rsidRPr="00135300">
        <w:t xml:space="preserve">, </w:t>
      </w:r>
      <w:r w:rsidRPr="00135300">
        <w:rPr>
          <w:i/>
          <w:iCs/>
        </w:rPr>
        <w:t xml:space="preserve">B. suis, B. melitensis </w:t>
      </w:r>
      <w:r w:rsidRPr="00135300">
        <w:t xml:space="preserve">and marine mammal </w:t>
      </w:r>
      <w:r w:rsidRPr="00135300">
        <w:rPr>
          <w:i/>
          <w:iCs/>
        </w:rPr>
        <w:t>Brucella</w:t>
      </w:r>
      <w:r w:rsidRPr="00135300">
        <w:t>) are round with smooth margins (</w:t>
      </w:r>
      <w:r w:rsidRPr="00135300">
        <w:rPr>
          <w:rFonts w:eastAsiaTheme="minorHAnsi"/>
        </w:rPr>
        <w:t>Poester</w:t>
      </w:r>
      <w:r w:rsidRPr="00135300">
        <w:t xml:space="preserve"> </w:t>
      </w:r>
      <w:r w:rsidRPr="002E114E">
        <w:t>et al.,</w:t>
      </w:r>
      <w:r w:rsidRPr="00135300">
        <w:t xml:space="preserve"> 2010). </w:t>
      </w:r>
    </w:p>
    <w:p w:rsidR="00DB6574" w:rsidRPr="00EC109F" w:rsidRDefault="00DB6574" w:rsidP="00EC109F">
      <w:r w:rsidRPr="00135300">
        <w:t xml:space="preserve">Animal inoculation is rarely used to isolate </w:t>
      </w:r>
      <w:r w:rsidRPr="00135300">
        <w:rPr>
          <w:i/>
          <w:iCs/>
        </w:rPr>
        <w:t>Brucella</w:t>
      </w:r>
      <w:r w:rsidRPr="00135300">
        <w:t xml:space="preserve">, but may be necessary if other techniques fail. Guinea pigs or mice can be used. </w:t>
      </w:r>
    </w:p>
    <w:p w:rsidR="00DB6574" w:rsidRPr="00135300" w:rsidRDefault="00712E3D" w:rsidP="00EC109F">
      <w:pPr>
        <w:pStyle w:val="Heading2"/>
      </w:pPr>
      <w:bookmarkStart w:id="31" w:name="_Toc418180256"/>
      <w:r>
        <w:lastRenderedPageBreak/>
        <w:t>2.6</w:t>
      </w:r>
      <w:r w:rsidR="00DB6574" w:rsidRPr="00135300">
        <w:t>.</w:t>
      </w:r>
      <w:r>
        <w:t>3.</w:t>
      </w:r>
      <w:r w:rsidR="00DB6574" w:rsidRPr="00135300">
        <w:t xml:space="preserve"> </w:t>
      </w:r>
      <w:r w:rsidR="00DB6574" w:rsidRPr="008B157C">
        <w:rPr>
          <w:iCs/>
        </w:rPr>
        <w:t>Serology</w:t>
      </w:r>
      <w:bookmarkEnd w:id="31"/>
      <w:r w:rsidR="00DB6574" w:rsidRPr="008B157C">
        <w:rPr>
          <w:iCs/>
        </w:rPr>
        <w:t xml:space="preserve"> </w:t>
      </w:r>
    </w:p>
    <w:p w:rsidR="00DB6574" w:rsidRPr="00135300" w:rsidRDefault="00DB6574" w:rsidP="00EC109F">
      <w:r w:rsidRPr="00135300">
        <w:t xml:space="preserve">Brucellosis is often diagnosed by serology. Serological tests are not completely specific and cannot always distinguish reactions because most serological tests rely on the unique antigenic properties of lipopolysaccharides (LPS) that are shared among the </w:t>
      </w:r>
      <w:r w:rsidRPr="00135300">
        <w:rPr>
          <w:i/>
        </w:rPr>
        <w:t>Brucella</w:t>
      </w:r>
      <w:r w:rsidRPr="00135300">
        <w:t xml:space="preserve"> species and the use of LPS as antigen causes cross-reactivity with organisms such as </w:t>
      </w:r>
      <w:r w:rsidRPr="00135300">
        <w:rPr>
          <w:i/>
        </w:rPr>
        <w:t>Vibrio</w:t>
      </w:r>
      <w:r w:rsidRPr="00135300">
        <w:t xml:space="preserve"> and </w:t>
      </w:r>
      <w:r w:rsidRPr="00135300">
        <w:rPr>
          <w:i/>
        </w:rPr>
        <w:t>Yersinia enterocolitica</w:t>
      </w:r>
      <w:r w:rsidRPr="00135300">
        <w:t xml:space="preserve"> that share common features of the LPS (Munoz </w:t>
      </w:r>
      <w:r w:rsidRPr="002E114E">
        <w:t>et al.,</w:t>
      </w:r>
      <w:r w:rsidRPr="00135300">
        <w:t xml:space="preserve"> 2005).</w:t>
      </w:r>
    </w:p>
    <w:p w:rsidR="00DB6574" w:rsidRPr="00EC109F" w:rsidRDefault="00DB6574" w:rsidP="00EC109F">
      <w:pPr>
        <w:rPr>
          <w:color w:val="000000"/>
          <w:szCs w:val="24"/>
        </w:rPr>
      </w:pPr>
      <w:r w:rsidRPr="00135300">
        <w:rPr>
          <w:szCs w:val="24"/>
        </w:rPr>
        <w:t xml:space="preserve">In cattle, sheep and goats, serology can be used for a presumptive diagnosis of brucellosis, or to screen herds. Serological tests commonly used to test individual cattle or herds include the buffered </w:t>
      </w:r>
      <w:r w:rsidRPr="00135300">
        <w:rPr>
          <w:i/>
          <w:iCs/>
          <w:szCs w:val="24"/>
        </w:rPr>
        <w:t xml:space="preserve">Brucella </w:t>
      </w:r>
      <w:r w:rsidRPr="00135300">
        <w:rPr>
          <w:szCs w:val="24"/>
        </w:rPr>
        <w:t xml:space="preserve">antigen tests (rose Bengal test and buffered plate agglutination test), complement fixation, indirect or competitive enzyme-linked immunosorbent assays (ELISAs) and the fluorescence polarization assay. The classical Rose Bengal test (RB) is often used as a rapid screening test (Ruiz-Mesa </w:t>
      </w:r>
      <w:r w:rsidRPr="002E114E">
        <w:rPr>
          <w:szCs w:val="24"/>
        </w:rPr>
        <w:t>et al.,</w:t>
      </w:r>
      <w:r w:rsidRPr="00135300">
        <w:rPr>
          <w:szCs w:val="24"/>
        </w:rPr>
        <w:t xml:space="preserve"> 2005). For confirmation of RB the Wright or serum agglutination test (SAT) or in more sophisticated equipped laboratories enzyme linked immunosorbent assay (ELISA) may be used (Munoz </w:t>
      </w:r>
      <w:r w:rsidRPr="00F27E4A">
        <w:rPr>
          <w:szCs w:val="24"/>
        </w:rPr>
        <w:t>et al.,</w:t>
      </w:r>
      <w:r w:rsidRPr="00135300">
        <w:rPr>
          <w:szCs w:val="24"/>
        </w:rPr>
        <w:t xml:space="preserve"> 2005). Rivanol precipitation, acidified antigen procedures and the </w:t>
      </w:r>
      <w:r w:rsidRPr="00135300">
        <w:rPr>
          <w:color w:val="000000" w:themeColor="text1"/>
          <w:szCs w:val="24"/>
        </w:rPr>
        <w:t xml:space="preserve">serum agglutination test (tube or microtiter test) are also available. Supplemental tests such as complement fixation or rivanol precipitation are often used to clarify the results from plate or card agglutination tests. ELISAs or the </w:t>
      </w:r>
      <w:r w:rsidRPr="00135300">
        <w:rPr>
          <w:i/>
          <w:iCs/>
          <w:color w:val="000000" w:themeColor="text1"/>
          <w:szCs w:val="24"/>
        </w:rPr>
        <w:t xml:space="preserve">Brucella </w:t>
      </w:r>
      <w:r w:rsidRPr="00135300">
        <w:rPr>
          <w:color w:val="000000" w:themeColor="text1"/>
          <w:szCs w:val="24"/>
        </w:rPr>
        <w:t>milk ring test (BRT) can be used to screen herds by detecting antibodies in milk. In USA, the two primary methods of testing of brucellosis in cattle are: the Brucella ring</w:t>
      </w:r>
      <w:r w:rsidRPr="00135300">
        <w:rPr>
          <w:color w:val="000000"/>
          <w:szCs w:val="24"/>
        </w:rPr>
        <w:t xml:space="preserve"> test (detect antibody in pooled milk samples from dairy herds) and the market cattle identification blood test (to test serum antibodies in blood samples</w:t>
      </w:r>
      <w:r w:rsidRPr="00135300">
        <w:rPr>
          <w:color w:val="000000" w:themeColor="text1"/>
          <w:szCs w:val="24"/>
        </w:rPr>
        <w:t>).</w:t>
      </w:r>
      <w:r w:rsidRPr="00135300">
        <w:rPr>
          <w:color w:val="000000"/>
          <w:szCs w:val="24"/>
        </w:rPr>
        <w:t xml:space="preserve"> </w:t>
      </w:r>
    </w:p>
    <w:p w:rsidR="00DB6574" w:rsidRPr="00135300" w:rsidRDefault="00DB6574" w:rsidP="00EC109F">
      <w:r w:rsidRPr="00135300">
        <w:t xml:space="preserve">Serological tests used to detect </w:t>
      </w:r>
      <w:r w:rsidRPr="00135300">
        <w:rPr>
          <w:i/>
          <w:iCs/>
        </w:rPr>
        <w:t xml:space="preserve">B. canis </w:t>
      </w:r>
      <w:r w:rsidRPr="00135300">
        <w:t xml:space="preserve">in dogs include rapid slide agglutination (card or RSAT) tests, tube agglutination, an indirect fluorescent antibody (IFA) test, AGID and ELISA. </w:t>
      </w:r>
    </w:p>
    <w:p w:rsidR="00DB6574" w:rsidRPr="00EC109F" w:rsidRDefault="00DB6574" w:rsidP="00EC109F">
      <w:pPr>
        <w:rPr>
          <w:szCs w:val="24"/>
        </w:rPr>
      </w:pPr>
      <w:r w:rsidRPr="00135300">
        <w:rPr>
          <w:szCs w:val="24"/>
        </w:rPr>
        <w:t xml:space="preserve">In swine, serology is generally considered to be more reliable for identifying infected herds than individual pigs. Serological tests used in swine include ELISAs, the buffered </w:t>
      </w:r>
      <w:r w:rsidRPr="00135300">
        <w:rPr>
          <w:i/>
          <w:iCs/>
          <w:szCs w:val="24"/>
        </w:rPr>
        <w:t xml:space="preserve">Brucella </w:t>
      </w:r>
      <w:r w:rsidRPr="00135300">
        <w:rPr>
          <w:szCs w:val="24"/>
        </w:rPr>
        <w:t xml:space="preserve">antigen tests and complement fixation. A fluorescence polarization assay has </w:t>
      </w:r>
      <w:r w:rsidRPr="00135300">
        <w:rPr>
          <w:szCs w:val="24"/>
        </w:rPr>
        <w:lastRenderedPageBreak/>
        <w:t xml:space="preserve">been developed. Supplemental serological tests used in cattle may also be used in swine (Garcia, 1990). </w:t>
      </w:r>
    </w:p>
    <w:p w:rsidR="00DB6574" w:rsidRPr="00EC109F" w:rsidRDefault="00DB6574" w:rsidP="00EC109F">
      <w:r w:rsidRPr="00135300">
        <w:t xml:space="preserve">The serological tests used in marine mammals have been adapted from livestock </w:t>
      </w:r>
      <w:r w:rsidRPr="00135300">
        <w:rPr>
          <w:i/>
          <w:iCs/>
        </w:rPr>
        <w:t xml:space="preserve">Brucella </w:t>
      </w:r>
      <w:r w:rsidRPr="00135300">
        <w:t xml:space="preserve">tests. They include the buffered </w:t>
      </w:r>
      <w:r w:rsidRPr="00135300">
        <w:rPr>
          <w:i/>
          <w:iCs/>
        </w:rPr>
        <w:t xml:space="preserve">Brucella </w:t>
      </w:r>
      <w:r w:rsidRPr="00135300">
        <w:t xml:space="preserve">antigen tests, serum agglutination tests, complement fixation, AGID, ELISAs and rivanol test (Foster </w:t>
      </w:r>
      <w:r w:rsidRPr="00135300">
        <w:rPr>
          <w:i/>
        </w:rPr>
        <w:t>et al.,</w:t>
      </w:r>
      <w:r w:rsidRPr="00135300">
        <w:t xml:space="preserve"> 2007). In general, these tests have not yet been validated for marine mammals; threshold values have not been established and can vary between laboratories. </w:t>
      </w:r>
    </w:p>
    <w:p w:rsidR="00DB6574" w:rsidRPr="00135300" w:rsidRDefault="007768C5" w:rsidP="00EC109F">
      <w:pPr>
        <w:pStyle w:val="Heading2"/>
      </w:pPr>
      <w:bookmarkStart w:id="32" w:name="_Toc418180257"/>
      <w:r>
        <w:t>2.</w:t>
      </w:r>
      <w:r w:rsidR="00712E3D">
        <w:t>6</w:t>
      </w:r>
      <w:r w:rsidR="00DB6574" w:rsidRPr="00135300">
        <w:t>.</w:t>
      </w:r>
      <w:r w:rsidR="00712E3D">
        <w:t>4.</w:t>
      </w:r>
      <w:r w:rsidR="00DB6574" w:rsidRPr="00135300">
        <w:t xml:space="preserve"> Molecular techniques and other tests</w:t>
      </w:r>
      <w:bookmarkEnd w:id="32"/>
      <w:r w:rsidR="00DB6574" w:rsidRPr="00135300">
        <w:t xml:space="preserve"> </w:t>
      </w:r>
    </w:p>
    <w:p w:rsidR="00DB6574" w:rsidRPr="00EC109F" w:rsidRDefault="00DB6574" w:rsidP="00EC109F">
      <w:r w:rsidRPr="00135300">
        <w:t xml:space="preserve">Immunostaining techniques are sometimes used to detect </w:t>
      </w:r>
      <w:r w:rsidRPr="00135300">
        <w:rPr>
          <w:i/>
          <w:iCs/>
        </w:rPr>
        <w:t xml:space="preserve">Brucella </w:t>
      </w:r>
      <w:r w:rsidRPr="00135300">
        <w:t xml:space="preserve">antigens in tissue samples. A brucellin allergic skin test can be used to test pigs for </w:t>
      </w:r>
      <w:r w:rsidRPr="00135300">
        <w:rPr>
          <w:i/>
          <w:iCs/>
        </w:rPr>
        <w:t xml:space="preserve">B. suis, </w:t>
      </w:r>
      <w:r w:rsidRPr="00135300">
        <w:t xml:space="preserve">or unvaccinated small ruminants and cattle for </w:t>
      </w:r>
      <w:r w:rsidRPr="00135300">
        <w:rPr>
          <w:i/>
          <w:iCs/>
        </w:rPr>
        <w:t xml:space="preserve">B. melitensis </w:t>
      </w:r>
      <w:r w:rsidRPr="00135300">
        <w:t xml:space="preserve">or </w:t>
      </w:r>
      <w:r w:rsidRPr="00135300">
        <w:rPr>
          <w:i/>
          <w:iCs/>
        </w:rPr>
        <w:t>B. abortus</w:t>
      </w:r>
      <w:r w:rsidRPr="00135300">
        <w:t xml:space="preserve">, respectively. Polymerase chain reaction (PCR) techniques are also available for most species. rRNA sequencing has defined the phylogenetic relationship of </w:t>
      </w:r>
      <w:r w:rsidRPr="00135300">
        <w:rPr>
          <w:i/>
          <w:iCs/>
        </w:rPr>
        <w:t>Brucella</w:t>
      </w:r>
      <w:r w:rsidRPr="00135300">
        <w:t xml:space="preserve">. Its closest known relation, </w:t>
      </w:r>
      <w:r w:rsidRPr="00135300">
        <w:rPr>
          <w:i/>
          <w:iCs/>
        </w:rPr>
        <w:t>Ochrobactrum anthropi</w:t>
      </w:r>
      <w:r w:rsidRPr="00135300">
        <w:t xml:space="preserve">, is an environmental bacterium associated with opportunistic infections (Cieslak </w:t>
      </w:r>
      <w:r w:rsidRPr="00F27E4A">
        <w:t>et al.,</w:t>
      </w:r>
      <w:r w:rsidRPr="00135300">
        <w:t xml:space="preserve"> 1992), this organism is also detected by a PCR that is otherwise specific for </w:t>
      </w:r>
      <w:r w:rsidRPr="00135300">
        <w:rPr>
          <w:i/>
          <w:iCs/>
        </w:rPr>
        <w:t xml:space="preserve">Brucella </w:t>
      </w:r>
      <w:r w:rsidRPr="00135300">
        <w:t xml:space="preserve">(Da Costa </w:t>
      </w:r>
      <w:r w:rsidRPr="00F27E4A">
        <w:t>et al.,</w:t>
      </w:r>
      <w:r w:rsidRPr="00135300">
        <w:t xml:space="preserve"> 1996)</w:t>
      </w:r>
      <w:r w:rsidRPr="00135300">
        <w:rPr>
          <w:i/>
          <w:iCs/>
        </w:rPr>
        <w:t xml:space="preserve">. </w:t>
      </w:r>
      <w:r w:rsidRPr="00135300">
        <w:t xml:space="preserve">Possibly more closely related is the incompletely characterized </w:t>
      </w:r>
      <w:r w:rsidRPr="00135300">
        <w:rPr>
          <w:i/>
          <w:iCs/>
        </w:rPr>
        <w:t xml:space="preserve">Vibrio cyclosites, </w:t>
      </w:r>
      <w:r w:rsidRPr="00135300">
        <w:t xml:space="preserve">which displays &gt;90% similarity of 5S rRNA sequence (Minnick and Stiegler, 1993). Less closely related but within the same subgroup of the -2 Proteobacteria are </w:t>
      </w:r>
      <w:r w:rsidRPr="00135300">
        <w:rPr>
          <w:i/>
          <w:iCs/>
        </w:rPr>
        <w:t xml:space="preserve">Agrobacterium, Phyllobacterium, </w:t>
      </w:r>
      <w:r w:rsidRPr="00135300">
        <w:t xml:space="preserve">and </w:t>
      </w:r>
      <w:r w:rsidRPr="00135300">
        <w:rPr>
          <w:i/>
          <w:iCs/>
        </w:rPr>
        <w:t xml:space="preserve">Rhizobium, </w:t>
      </w:r>
      <w:r w:rsidRPr="00135300">
        <w:t xml:space="preserve">which also possess multiple replicons and a capacity for intracellular growth. The </w:t>
      </w:r>
      <w:r w:rsidRPr="00135300">
        <w:rPr>
          <w:i/>
          <w:iCs/>
        </w:rPr>
        <w:t xml:space="preserve">Bartonella </w:t>
      </w:r>
      <w:r w:rsidRPr="00135300">
        <w:t xml:space="preserve">group also shows some affinity to </w:t>
      </w:r>
      <w:r w:rsidRPr="00135300">
        <w:rPr>
          <w:i/>
          <w:iCs/>
        </w:rPr>
        <w:t xml:space="preserve">Brucella </w:t>
      </w:r>
      <w:r w:rsidRPr="00135300">
        <w:t xml:space="preserve">on the basis of rRNA but not DNA similarity (Relman </w:t>
      </w:r>
      <w:r w:rsidRPr="00F27E4A">
        <w:t>et al.,</w:t>
      </w:r>
      <w:r w:rsidRPr="00135300">
        <w:t xml:space="preserve"> 1992).</w:t>
      </w:r>
    </w:p>
    <w:p w:rsidR="00224F42" w:rsidRDefault="00224F42" w:rsidP="00EC109F">
      <w:pPr>
        <w:rPr>
          <w:b/>
          <w:bCs/>
        </w:rPr>
      </w:pPr>
    </w:p>
    <w:p w:rsidR="00DB6574" w:rsidRPr="00135300" w:rsidRDefault="00712E3D" w:rsidP="00EC109F">
      <w:r>
        <w:rPr>
          <w:b/>
          <w:bCs/>
        </w:rPr>
        <w:t xml:space="preserve">2.7. </w:t>
      </w:r>
      <w:r w:rsidR="00DB6574" w:rsidRPr="00135300">
        <w:rPr>
          <w:b/>
          <w:bCs/>
        </w:rPr>
        <w:t xml:space="preserve"> Treatment </w:t>
      </w:r>
    </w:p>
    <w:p w:rsidR="00DB6574" w:rsidRPr="00EC109F" w:rsidRDefault="00DB6574" w:rsidP="00EC109F">
      <w:r w:rsidRPr="00135300">
        <w:t xml:space="preserve">Due to intracellular localization of Brucella and its ability to adapt to the environmental conditions encountered in its replicative niche e.g. macrophage (Seleem </w:t>
      </w:r>
      <w:r w:rsidRPr="00F27E4A">
        <w:t>et al.,</w:t>
      </w:r>
      <w:r w:rsidRPr="00135300">
        <w:t xml:space="preserve"> 2008), treatment failure and relapse rates are high. There is no practical treatment for infected cattle or pigs, but long-term antibiotic treatment is sometimes successful in infected dogs. Some dogs relapse after treatment. Antibiotic treatment has also been used successfully </w:t>
      </w:r>
      <w:r w:rsidRPr="00135300">
        <w:lastRenderedPageBreak/>
        <w:t xml:space="preserve">in some valuable rams, but it is usually not economically feasible. Fertility may remain low even if the organism is eliminated. In horses with fistulous withers or poll evil, the infected bursa may need to be surgically removed. In regions with high prevalence of the disease, the only way of controlling and eradicating this zoonosis is by vaccination of all susceptible hosts and elimination of infected animals (Briones </w:t>
      </w:r>
      <w:r w:rsidRPr="00F27E4A">
        <w:t>et al</w:t>
      </w:r>
      <w:r w:rsidRPr="00135300">
        <w:rPr>
          <w:i/>
        </w:rPr>
        <w:t>.,</w:t>
      </w:r>
      <w:r w:rsidRPr="00135300">
        <w:t xml:space="preserve"> 2001).</w:t>
      </w:r>
    </w:p>
    <w:p w:rsidR="00DB6574" w:rsidRPr="00135300" w:rsidRDefault="00712E3D" w:rsidP="00EC109F">
      <w:pPr>
        <w:pStyle w:val="Heading2"/>
      </w:pPr>
      <w:bookmarkStart w:id="33" w:name="_Toc418180258"/>
      <w:r>
        <w:t>2.8</w:t>
      </w:r>
      <w:r w:rsidR="00DB6574" w:rsidRPr="00135300">
        <w:t>. Prevention</w:t>
      </w:r>
      <w:bookmarkEnd w:id="33"/>
      <w:r w:rsidR="00DB6574" w:rsidRPr="00135300">
        <w:t xml:space="preserve"> </w:t>
      </w:r>
    </w:p>
    <w:p w:rsidR="00DB6574" w:rsidRPr="00135300" w:rsidRDefault="00DB6574" w:rsidP="00EC109F">
      <w:r w:rsidRPr="00135300">
        <w:t xml:space="preserve">Brucellosis is usually introduced into a herd or kennel in an infected animal, but it can also enter in semen. Herd additions should come from brucellosis-free areas or accredited herds. </w:t>
      </w:r>
      <w:r w:rsidRPr="00135300">
        <w:rPr>
          <w:i/>
          <w:iCs/>
        </w:rPr>
        <w:t>B. ovis</w:t>
      </w:r>
      <w:r w:rsidRPr="00135300">
        <w:t xml:space="preserve">-free accredited rams may be available in some areas. Animals from other sources should be isolated and tested before adding them to the herd. Domesticated animals should always be kept from contact with wild animal reservoirs. Commercial </w:t>
      </w:r>
      <w:r w:rsidRPr="00135300">
        <w:rPr>
          <w:i/>
          <w:iCs/>
        </w:rPr>
        <w:t xml:space="preserve">B. abortus </w:t>
      </w:r>
      <w:r w:rsidRPr="00135300">
        <w:t xml:space="preserve">and </w:t>
      </w:r>
      <w:r w:rsidRPr="00135300">
        <w:rPr>
          <w:i/>
          <w:iCs/>
        </w:rPr>
        <w:t xml:space="preserve">B. melitensis </w:t>
      </w:r>
      <w:r w:rsidRPr="00135300">
        <w:t xml:space="preserve">vaccines are available for cattle, sheep and goats. The most commonly used vaccines against bovine brucellosis are </w:t>
      </w:r>
      <w:r w:rsidRPr="00135300">
        <w:rPr>
          <w:i/>
        </w:rPr>
        <w:t>B. abortus</w:t>
      </w:r>
      <w:r w:rsidRPr="00135300">
        <w:t xml:space="preserve"> strain 19 and the recently USDA approved strain RB51; the latter unlike strain 19 does not interfere with serological diagnoses (Moriyon </w:t>
      </w:r>
      <w:r w:rsidRPr="00135300">
        <w:rPr>
          <w:i/>
        </w:rPr>
        <w:t>et al.,</w:t>
      </w:r>
      <w:r w:rsidRPr="00135300">
        <w:t xml:space="preserve"> 2004). Vaccination can interfere with serological tests; this is minimized when only young animals are vaccinated. Vaccination for </w:t>
      </w:r>
      <w:r w:rsidRPr="00135300">
        <w:rPr>
          <w:i/>
          <w:iCs/>
        </w:rPr>
        <w:t xml:space="preserve">B. ovis </w:t>
      </w:r>
      <w:r w:rsidRPr="00135300">
        <w:t xml:space="preserve">is practiced in New Zealand and some other countries, but not in the U.S. Successful vaccines have been difficult to develop for pigs; this species is generally not vaccinated except in China. No vaccines are made for dogs and human (Henk and Kadri, 2005). Nationwide eradication programs for </w:t>
      </w:r>
      <w:r w:rsidRPr="00135300">
        <w:rPr>
          <w:i/>
          <w:iCs/>
        </w:rPr>
        <w:t>B. abortus</w:t>
      </w:r>
      <w:r w:rsidRPr="00135300">
        <w:t xml:space="preserve">, </w:t>
      </w:r>
      <w:r w:rsidRPr="00135300">
        <w:rPr>
          <w:i/>
          <w:iCs/>
        </w:rPr>
        <w:t xml:space="preserve">B. melitensis </w:t>
      </w:r>
      <w:r w:rsidRPr="00135300">
        <w:t xml:space="preserve">and </w:t>
      </w:r>
      <w:r w:rsidRPr="00135300">
        <w:rPr>
          <w:i/>
          <w:iCs/>
        </w:rPr>
        <w:t xml:space="preserve">B. suis </w:t>
      </w:r>
      <w:r w:rsidRPr="00135300">
        <w:t xml:space="preserve">include quarantines of infected herds, vaccination, test-and-slaughter and/or depopulation techniques, cleaning and disinfection of infected farms, and various forms of surveillance and tracebacks. </w:t>
      </w:r>
      <w:r w:rsidRPr="00135300">
        <w:rPr>
          <w:i/>
          <w:iCs/>
        </w:rPr>
        <w:t xml:space="preserve">B. ovis </w:t>
      </w:r>
      <w:r w:rsidRPr="00135300">
        <w:t xml:space="preserve">has been eradicated from sheep in the Falkland Islands by test-and-removal methods directed at rams. In areas where a </w:t>
      </w:r>
      <w:r w:rsidRPr="00135300">
        <w:rPr>
          <w:i/>
          <w:iCs/>
        </w:rPr>
        <w:t xml:space="preserve">Brucella </w:t>
      </w:r>
      <w:r w:rsidRPr="00135300">
        <w:t xml:space="preserve">species is not endemic, infected herds are usually quarantined and the animals are euthanized. In the USA, </w:t>
      </w:r>
      <w:r w:rsidRPr="00135300">
        <w:rPr>
          <w:i/>
          <w:iCs/>
        </w:rPr>
        <w:t xml:space="preserve">B. suis </w:t>
      </w:r>
      <w:r w:rsidRPr="00135300">
        <w:t xml:space="preserve">has been eradicated from commercial swine, and </w:t>
      </w:r>
      <w:r w:rsidRPr="00135300">
        <w:rPr>
          <w:i/>
          <w:iCs/>
        </w:rPr>
        <w:t xml:space="preserve">B. abortus </w:t>
      </w:r>
      <w:r w:rsidRPr="00135300">
        <w:t xml:space="preserve">has nearly been eradicated from domesticated ruminants. Various control methods are being directed at wild animal reservoirs including wild bison and elk herds in the Greater Yellowstone Area, and wild and feral swine. Vaccination against brucellosis is prohibited in Romania and like many other developed countries they have eradicated </w:t>
      </w:r>
      <w:r w:rsidRPr="00135300">
        <w:rPr>
          <w:i/>
        </w:rPr>
        <w:t>Brucella abortus</w:t>
      </w:r>
      <w:r w:rsidRPr="00135300">
        <w:t xml:space="preserve"> from </w:t>
      </w:r>
      <w:r w:rsidRPr="00135300">
        <w:lastRenderedPageBreak/>
        <w:t xml:space="preserve">cattle since 1969 (Dobrean </w:t>
      </w:r>
      <w:r w:rsidRPr="00F27E4A">
        <w:t>et al.,</w:t>
      </w:r>
      <w:r w:rsidRPr="00135300">
        <w:t xml:space="preserve"> 2002). Brucellosis has been eradicated from many countries (Table 01 and Fig 01).</w:t>
      </w:r>
    </w:p>
    <w:p w:rsidR="00DB6574" w:rsidRPr="00135300" w:rsidRDefault="00DB6574" w:rsidP="00DB6574">
      <w:pPr>
        <w:pStyle w:val="Default"/>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auto"/>
        </w:rPr>
      </w:pPr>
    </w:p>
    <w:p w:rsidR="00DB6574" w:rsidRPr="00135300" w:rsidRDefault="00DB6574" w:rsidP="00DB6574">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Cs w:val="24"/>
        </w:rPr>
      </w:pPr>
      <w:r w:rsidRPr="00135300">
        <w:rPr>
          <w:szCs w:val="24"/>
        </w:rPr>
        <w:br w:type="page"/>
      </w:r>
    </w:p>
    <w:p w:rsidR="006D032C" w:rsidRPr="006D032C" w:rsidRDefault="006D032C" w:rsidP="006D032C">
      <w:pPr>
        <w:pStyle w:val="Caption"/>
        <w:keepNext/>
        <w:rPr>
          <w:b w:val="0"/>
          <w:color w:val="auto"/>
          <w:sz w:val="24"/>
          <w:szCs w:val="24"/>
        </w:rPr>
      </w:pPr>
      <w:bookmarkStart w:id="34" w:name="_Toc409644693"/>
      <w:r w:rsidRPr="006D032C">
        <w:rPr>
          <w:b w:val="0"/>
          <w:color w:val="auto"/>
          <w:sz w:val="24"/>
          <w:szCs w:val="24"/>
        </w:rPr>
        <w:lastRenderedPageBreak/>
        <w:t xml:space="preserve">Table </w:t>
      </w:r>
      <w:r w:rsidR="00643C36" w:rsidRPr="006D032C">
        <w:rPr>
          <w:b w:val="0"/>
          <w:color w:val="auto"/>
          <w:sz w:val="24"/>
          <w:szCs w:val="24"/>
        </w:rPr>
        <w:fldChar w:fldCharType="begin"/>
      </w:r>
      <w:r w:rsidRPr="006D032C">
        <w:rPr>
          <w:b w:val="0"/>
          <w:color w:val="auto"/>
          <w:sz w:val="24"/>
          <w:szCs w:val="24"/>
        </w:rPr>
        <w:instrText xml:space="preserve"> SEQ Table \* ARABIC </w:instrText>
      </w:r>
      <w:r w:rsidR="00643C36" w:rsidRPr="006D032C">
        <w:rPr>
          <w:b w:val="0"/>
          <w:color w:val="auto"/>
          <w:sz w:val="24"/>
          <w:szCs w:val="24"/>
        </w:rPr>
        <w:fldChar w:fldCharType="separate"/>
      </w:r>
      <w:r w:rsidR="00FC4C00">
        <w:rPr>
          <w:b w:val="0"/>
          <w:noProof/>
          <w:color w:val="auto"/>
          <w:sz w:val="24"/>
          <w:szCs w:val="24"/>
        </w:rPr>
        <w:t>1</w:t>
      </w:r>
      <w:r w:rsidR="00643C36" w:rsidRPr="006D032C">
        <w:rPr>
          <w:b w:val="0"/>
          <w:color w:val="auto"/>
          <w:sz w:val="24"/>
          <w:szCs w:val="24"/>
        </w:rPr>
        <w:fldChar w:fldCharType="end"/>
      </w:r>
      <w:r w:rsidRPr="006D032C">
        <w:rPr>
          <w:b w:val="0"/>
          <w:color w:val="auto"/>
          <w:sz w:val="24"/>
          <w:szCs w:val="24"/>
        </w:rPr>
        <w:t>: Countries reporting eradication of bovine brucellosis’ 1994</w:t>
      </w:r>
      <w:bookmarkEnd w:id="34"/>
    </w:p>
    <w:tbl>
      <w:tblPr>
        <w:tblStyle w:val="TableGrid"/>
        <w:tblW w:w="9896" w:type="dxa"/>
        <w:jc w:val="center"/>
        <w:tblInd w:w="-13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456"/>
        <w:gridCol w:w="1056"/>
        <w:gridCol w:w="1297"/>
        <w:gridCol w:w="696"/>
        <w:gridCol w:w="1150"/>
        <w:gridCol w:w="696"/>
        <w:gridCol w:w="1003"/>
        <w:gridCol w:w="696"/>
        <w:gridCol w:w="1150"/>
        <w:gridCol w:w="696"/>
      </w:tblGrid>
      <w:tr w:rsidR="00DB6574" w:rsidRPr="00135300" w:rsidTr="005F2C0D">
        <w:trPr>
          <w:jc w:val="center"/>
        </w:trPr>
        <w:tc>
          <w:tcPr>
            <w:tcW w:w="2512" w:type="dxa"/>
            <w:gridSpan w:val="2"/>
            <w:tcBorders>
              <w:top w:val="dotted" w:sz="4" w:space="0" w:color="auto"/>
              <w:left w:val="dotted" w:sz="4" w:space="0" w:color="auto"/>
              <w:bottom w:val="dotted" w:sz="4" w:space="0" w:color="auto"/>
              <w:right w:val="dotted" w:sz="4" w:space="0" w:color="auto"/>
            </w:tcBorders>
            <w:vAlign w:val="center"/>
            <w:hideMark/>
          </w:tcPr>
          <w:p w:rsidR="00DB6574" w:rsidRPr="00135300" w:rsidRDefault="00DB6574" w:rsidP="00EC109F">
            <w:pPr>
              <w:rPr>
                <w:rFonts w:eastAsiaTheme="minorEastAsia"/>
                <w:b/>
              </w:rPr>
            </w:pPr>
            <w:r w:rsidRPr="00135300">
              <w:rPr>
                <w:b/>
              </w:rPr>
              <w:t>EUROPE</w:t>
            </w:r>
          </w:p>
        </w:tc>
        <w:tc>
          <w:tcPr>
            <w:tcW w:w="1993" w:type="dxa"/>
            <w:gridSpan w:val="2"/>
            <w:tcBorders>
              <w:top w:val="dotted" w:sz="4" w:space="0" w:color="auto"/>
              <w:left w:val="dotted" w:sz="4" w:space="0" w:color="auto"/>
              <w:bottom w:val="dotted" w:sz="4" w:space="0" w:color="auto"/>
              <w:right w:val="dotted" w:sz="4" w:space="0" w:color="auto"/>
            </w:tcBorders>
            <w:vAlign w:val="center"/>
            <w:hideMark/>
          </w:tcPr>
          <w:p w:rsidR="00DB6574" w:rsidRPr="00135300" w:rsidRDefault="00DB6574" w:rsidP="00EC109F">
            <w:pPr>
              <w:rPr>
                <w:rFonts w:eastAsia="Times New Roman"/>
                <w:b/>
                <w:szCs w:val="24"/>
              </w:rPr>
            </w:pPr>
            <w:r w:rsidRPr="00135300">
              <w:rPr>
                <w:b/>
                <w:szCs w:val="24"/>
              </w:rPr>
              <w:t>ASIA</w:t>
            </w:r>
          </w:p>
        </w:tc>
        <w:tc>
          <w:tcPr>
            <w:tcW w:w="1846" w:type="dxa"/>
            <w:gridSpan w:val="2"/>
            <w:tcBorders>
              <w:top w:val="dotted" w:sz="4" w:space="0" w:color="auto"/>
              <w:left w:val="dotted" w:sz="4" w:space="0" w:color="auto"/>
              <w:bottom w:val="dotted" w:sz="4" w:space="0" w:color="auto"/>
              <w:right w:val="dotted" w:sz="4" w:space="0" w:color="auto"/>
            </w:tcBorders>
            <w:vAlign w:val="center"/>
            <w:hideMark/>
          </w:tcPr>
          <w:p w:rsidR="00DB6574" w:rsidRPr="00135300" w:rsidRDefault="00DB6574" w:rsidP="00EC109F">
            <w:pPr>
              <w:rPr>
                <w:rFonts w:eastAsia="Times New Roman"/>
                <w:b/>
                <w:szCs w:val="24"/>
              </w:rPr>
            </w:pPr>
            <w:r w:rsidRPr="00135300">
              <w:rPr>
                <w:b/>
                <w:szCs w:val="24"/>
              </w:rPr>
              <w:t>AFRICA</w:t>
            </w:r>
          </w:p>
        </w:tc>
        <w:tc>
          <w:tcPr>
            <w:tcW w:w="1699" w:type="dxa"/>
            <w:gridSpan w:val="2"/>
            <w:tcBorders>
              <w:top w:val="dotted" w:sz="4" w:space="0" w:color="auto"/>
              <w:left w:val="dotted" w:sz="4" w:space="0" w:color="auto"/>
              <w:bottom w:val="dotted" w:sz="4" w:space="0" w:color="auto"/>
              <w:right w:val="dotted" w:sz="4" w:space="0" w:color="auto"/>
            </w:tcBorders>
            <w:vAlign w:val="center"/>
            <w:hideMark/>
          </w:tcPr>
          <w:p w:rsidR="00DB6574" w:rsidRPr="00135300" w:rsidRDefault="00DB6574" w:rsidP="00EC109F">
            <w:pPr>
              <w:rPr>
                <w:rFonts w:eastAsia="Times New Roman"/>
                <w:b/>
                <w:szCs w:val="24"/>
              </w:rPr>
            </w:pPr>
            <w:r w:rsidRPr="00135300">
              <w:rPr>
                <w:b/>
                <w:szCs w:val="24"/>
              </w:rPr>
              <w:t>AMERICAS</w:t>
            </w:r>
          </w:p>
        </w:tc>
        <w:tc>
          <w:tcPr>
            <w:tcW w:w="1846" w:type="dxa"/>
            <w:gridSpan w:val="2"/>
            <w:tcBorders>
              <w:top w:val="dotted" w:sz="4" w:space="0" w:color="auto"/>
              <w:left w:val="dotted" w:sz="4" w:space="0" w:color="auto"/>
              <w:bottom w:val="dotted" w:sz="4" w:space="0" w:color="auto"/>
              <w:right w:val="dotted" w:sz="4" w:space="0" w:color="auto"/>
            </w:tcBorders>
            <w:vAlign w:val="center"/>
            <w:hideMark/>
          </w:tcPr>
          <w:p w:rsidR="00DB6574" w:rsidRPr="00135300" w:rsidRDefault="00DB6574" w:rsidP="00EC109F">
            <w:pPr>
              <w:rPr>
                <w:rFonts w:eastAsia="Times New Roman"/>
                <w:b/>
                <w:szCs w:val="24"/>
              </w:rPr>
            </w:pPr>
            <w:r w:rsidRPr="00135300">
              <w:rPr>
                <w:b/>
                <w:szCs w:val="24"/>
              </w:rPr>
              <w:t>OCEANIA</w:t>
            </w:r>
          </w:p>
        </w:tc>
      </w:tr>
      <w:tr w:rsidR="00DB6574" w:rsidRPr="00135300" w:rsidTr="005F2C0D">
        <w:trPr>
          <w:jc w:val="center"/>
        </w:trPr>
        <w:tc>
          <w:tcPr>
            <w:tcW w:w="14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i/>
              </w:rPr>
            </w:pPr>
            <w:r w:rsidRPr="00135300">
              <w:rPr>
                <w:i/>
              </w:rPr>
              <w:t>Country</w:t>
            </w:r>
          </w:p>
        </w:tc>
        <w:tc>
          <w:tcPr>
            <w:tcW w:w="10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i/>
              </w:rPr>
            </w:pPr>
            <w:r w:rsidRPr="00135300">
              <w:rPr>
                <w:i/>
              </w:rPr>
              <w:t>Year</w:t>
            </w:r>
          </w:p>
        </w:tc>
        <w:tc>
          <w:tcPr>
            <w:tcW w:w="1297"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i/>
              </w:rPr>
            </w:pPr>
            <w:r w:rsidRPr="00135300">
              <w:rPr>
                <w:i/>
              </w:rPr>
              <w:t>Country</w:t>
            </w:r>
          </w:p>
        </w:tc>
        <w:tc>
          <w:tcPr>
            <w:tcW w:w="69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i/>
              </w:rPr>
            </w:pPr>
            <w:r w:rsidRPr="00135300">
              <w:rPr>
                <w:i/>
              </w:rPr>
              <w:t>Year</w:t>
            </w:r>
          </w:p>
        </w:tc>
        <w:tc>
          <w:tcPr>
            <w:tcW w:w="1150"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i/>
              </w:rPr>
            </w:pPr>
            <w:r w:rsidRPr="00135300">
              <w:rPr>
                <w:i/>
              </w:rPr>
              <w:t>Country</w:t>
            </w:r>
          </w:p>
        </w:tc>
        <w:tc>
          <w:tcPr>
            <w:tcW w:w="69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i/>
              </w:rPr>
            </w:pPr>
            <w:r w:rsidRPr="00135300">
              <w:rPr>
                <w:i/>
              </w:rPr>
              <w:t>Year</w:t>
            </w:r>
          </w:p>
        </w:tc>
        <w:tc>
          <w:tcPr>
            <w:tcW w:w="100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i/>
              </w:rPr>
            </w:pPr>
            <w:r w:rsidRPr="00135300">
              <w:rPr>
                <w:i/>
              </w:rPr>
              <w:t>Country</w:t>
            </w:r>
          </w:p>
        </w:tc>
        <w:tc>
          <w:tcPr>
            <w:tcW w:w="69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i/>
              </w:rPr>
            </w:pPr>
            <w:r w:rsidRPr="00135300">
              <w:rPr>
                <w:i/>
              </w:rPr>
              <w:t>Year</w:t>
            </w:r>
          </w:p>
        </w:tc>
        <w:tc>
          <w:tcPr>
            <w:tcW w:w="1150"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i/>
              </w:rPr>
            </w:pPr>
            <w:r w:rsidRPr="00135300">
              <w:rPr>
                <w:i/>
              </w:rPr>
              <w:t>Country</w:t>
            </w:r>
          </w:p>
        </w:tc>
        <w:tc>
          <w:tcPr>
            <w:tcW w:w="69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i/>
              </w:rPr>
            </w:pPr>
            <w:r w:rsidRPr="00135300">
              <w:rPr>
                <w:i/>
              </w:rPr>
              <w:t>Year</w:t>
            </w:r>
          </w:p>
        </w:tc>
      </w:tr>
      <w:tr w:rsidR="00DB6574" w:rsidRPr="00135300" w:rsidTr="005F2C0D">
        <w:trPr>
          <w:jc w:val="center"/>
        </w:trPr>
        <w:tc>
          <w:tcPr>
            <w:tcW w:w="14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Bulgaria</w:t>
            </w:r>
          </w:p>
        </w:tc>
        <w:tc>
          <w:tcPr>
            <w:tcW w:w="10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1958</w:t>
            </w:r>
          </w:p>
        </w:tc>
        <w:tc>
          <w:tcPr>
            <w:tcW w:w="1297"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Cyprus</w:t>
            </w:r>
          </w:p>
        </w:tc>
        <w:tc>
          <w:tcPr>
            <w:tcW w:w="69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1932</w:t>
            </w:r>
          </w:p>
        </w:tc>
        <w:tc>
          <w:tcPr>
            <w:tcW w:w="1150"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Mauritius</w:t>
            </w:r>
          </w:p>
        </w:tc>
        <w:tc>
          <w:tcPr>
            <w:tcW w:w="69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1986</w:t>
            </w:r>
          </w:p>
        </w:tc>
        <w:tc>
          <w:tcPr>
            <w:tcW w:w="100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Belize</w:t>
            </w:r>
          </w:p>
        </w:tc>
        <w:tc>
          <w:tcPr>
            <w:tcW w:w="69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1980</w:t>
            </w:r>
          </w:p>
        </w:tc>
        <w:tc>
          <w:tcPr>
            <w:tcW w:w="1150"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Australia</w:t>
            </w:r>
          </w:p>
        </w:tc>
        <w:tc>
          <w:tcPr>
            <w:tcW w:w="69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1989</w:t>
            </w:r>
          </w:p>
        </w:tc>
      </w:tr>
      <w:tr w:rsidR="00DB6574" w:rsidRPr="00135300" w:rsidTr="005F2C0D">
        <w:trPr>
          <w:jc w:val="center"/>
        </w:trPr>
        <w:tc>
          <w:tcPr>
            <w:tcW w:w="14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Croatia</w:t>
            </w:r>
          </w:p>
        </w:tc>
        <w:tc>
          <w:tcPr>
            <w:tcW w:w="10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1965</w:t>
            </w:r>
          </w:p>
        </w:tc>
        <w:tc>
          <w:tcPr>
            <w:tcW w:w="1297"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Israel</w:t>
            </w:r>
          </w:p>
        </w:tc>
        <w:tc>
          <w:tcPr>
            <w:tcW w:w="69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1984</w:t>
            </w: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00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Canada</w:t>
            </w:r>
          </w:p>
        </w:tc>
        <w:tc>
          <w:tcPr>
            <w:tcW w:w="69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1989</w:t>
            </w:r>
          </w:p>
        </w:tc>
        <w:tc>
          <w:tcPr>
            <w:tcW w:w="1150"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French Polynesia</w:t>
            </w:r>
          </w:p>
        </w:tc>
        <w:tc>
          <w:tcPr>
            <w:tcW w:w="69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1984</w:t>
            </w:r>
          </w:p>
        </w:tc>
      </w:tr>
      <w:tr w:rsidR="00DB6574" w:rsidRPr="00135300" w:rsidTr="005F2C0D">
        <w:trPr>
          <w:jc w:val="center"/>
        </w:trPr>
        <w:tc>
          <w:tcPr>
            <w:tcW w:w="14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Czech Republic</w:t>
            </w:r>
          </w:p>
        </w:tc>
        <w:tc>
          <w:tcPr>
            <w:tcW w:w="10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1964</w:t>
            </w:r>
          </w:p>
        </w:tc>
        <w:tc>
          <w:tcPr>
            <w:tcW w:w="1297"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Japan</w:t>
            </w:r>
          </w:p>
        </w:tc>
        <w:tc>
          <w:tcPr>
            <w:tcW w:w="69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1992</w:t>
            </w: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003"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New Zealand</w:t>
            </w:r>
          </w:p>
        </w:tc>
        <w:tc>
          <w:tcPr>
            <w:tcW w:w="69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1989</w:t>
            </w:r>
          </w:p>
        </w:tc>
      </w:tr>
      <w:tr w:rsidR="00DB6574" w:rsidRPr="00135300" w:rsidTr="005F2C0D">
        <w:trPr>
          <w:jc w:val="center"/>
        </w:trPr>
        <w:tc>
          <w:tcPr>
            <w:tcW w:w="14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Denmark</w:t>
            </w:r>
          </w:p>
        </w:tc>
        <w:tc>
          <w:tcPr>
            <w:tcW w:w="10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1962</w:t>
            </w:r>
          </w:p>
        </w:tc>
        <w:tc>
          <w:tcPr>
            <w:tcW w:w="1297"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Jordan</w:t>
            </w:r>
          </w:p>
        </w:tc>
        <w:tc>
          <w:tcPr>
            <w:tcW w:w="69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1992</w:t>
            </w: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003"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Vanuatu</w:t>
            </w:r>
          </w:p>
        </w:tc>
        <w:tc>
          <w:tcPr>
            <w:tcW w:w="69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1992</w:t>
            </w:r>
          </w:p>
        </w:tc>
      </w:tr>
      <w:tr w:rsidR="00DB6574" w:rsidRPr="00135300" w:rsidTr="005F2C0D">
        <w:trPr>
          <w:jc w:val="center"/>
        </w:trPr>
        <w:tc>
          <w:tcPr>
            <w:tcW w:w="14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Estonia</w:t>
            </w:r>
          </w:p>
        </w:tc>
        <w:tc>
          <w:tcPr>
            <w:tcW w:w="10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1961</w:t>
            </w:r>
          </w:p>
        </w:tc>
        <w:tc>
          <w:tcPr>
            <w:tcW w:w="1297"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N Korea</w:t>
            </w:r>
          </w:p>
        </w:tc>
        <w:tc>
          <w:tcPr>
            <w:tcW w:w="69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1959</w:t>
            </w: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003"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r>
      <w:tr w:rsidR="00DB6574" w:rsidRPr="00135300" w:rsidTr="005F2C0D">
        <w:trPr>
          <w:jc w:val="center"/>
        </w:trPr>
        <w:tc>
          <w:tcPr>
            <w:tcW w:w="14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Finland</w:t>
            </w:r>
          </w:p>
        </w:tc>
        <w:tc>
          <w:tcPr>
            <w:tcW w:w="10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1960</w:t>
            </w:r>
          </w:p>
        </w:tc>
        <w:tc>
          <w:tcPr>
            <w:tcW w:w="1297"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Papua New Guinea</w:t>
            </w:r>
          </w:p>
        </w:tc>
        <w:tc>
          <w:tcPr>
            <w:tcW w:w="69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1974</w:t>
            </w: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003"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r>
      <w:tr w:rsidR="00DB6574" w:rsidRPr="00135300" w:rsidTr="005F2C0D">
        <w:trPr>
          <w:jc w:val="center"/>
        </w:trPr>
        <w:tc>
          <w:tcPr>
            <w:tcW w:w="14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Hungary</w:t>
            </w:r>
          </w:p>
        </w:tc>
        <w:tc>
          <w:tcPr>
            <w:tcW w:w="10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1985</w:t>
            </w:r>
          </w:p>
        </w:tc>
        <w:tc>
          <w:tcPr>
            <w:tcW w:w="1297"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Philippines</w:t>
            </w:r>
          </w:p>
        </w:tc>
        <w:tc>
          <w:tcPr>
            <w:tcW w:w="69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1989</w:t>
            </w: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003"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r>
      <w:tr w:rsidR="00DB6574" w:rsidRPr="00135300" w:rsidTr="005F2C0D">
        <w:trPr>
          <w:jc w:val="center"/>
        </w:trPr>
        <w:tc>
          <w:tcPr>
            <w:tcW w:w="14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Iceland</w:t>
            </w:r>
          </w:p>
        </w:tc>
        <w:tc>
          <w:tcPr>
            <w:tcW w:w="10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never recorded</w:t>
            </w:r>
          </w:p>
        </w:tc>
        <w:tc>
          <w:tcPr>
            <w:tcW w:w="1297"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U.A.E.</w:t>
            </w:r>
          </w:p>
        </w:tc>
        <w:tc>
          <w:tcPr>
            <w:tcW w:w="69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1992</w:t>
            </w: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003"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r>
      <w:tr w:rsidR="00DB6574" w:rsidRPr="00135300" w:rsidTr="005F2C0D">
        <w:trPr>
          <w:jc w:val="center"/>
        </w:trPr>
        <w:tc>
          <w:tcPr>
            <w:tcW w:w="14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Latvia</w:t>
            </w:r>
          </w:p>
        </w:tc>
        <w:tc>
          <w:tcPr>
            <w:tcW w:w="10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1963</w:t>
            </w:r>
          </w:p>
        </w:tc>
        <w:tc>
          <w:tcPr>
            <w:tcW w:w="1297"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003"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r>
      <w:tr w:rsidR="00DB6574" w:rsidRPr="00135300" w:rsidTr="005F2C0D">
        <w:trPr>
          <w:jc w:val="center"/>
        </w:trPr>
        <w:tc>
          <w:tcPr>
            <w:tcW w:w="14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Lithuania</w:t>
            </w:r>
          </w:p>
        </w:tc>
        <w:tc>
          <w:tcPr>
            <w:tcW w:w="10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1952</w:t>
            </w:r>
          </w:p>
        </w:tc>
        <w:tc>
          <w:tcPr>
            <w:tcW w:w="1297"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003"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r>
      <w:tr w:rsidR="00DB6574" w:rsidRPr="00135300" w:rsidTr="005F2C0D">
        <w:trPr>
          <w:jc w:val="center"/>
        </w:trPr>
        <w:tc>
          <w:tcPr>
            <w:tcW w:w="14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Luxembourg</w:t>
            </w:r>
          </w:p>
        </w:tc>
        <w:tc>
          <w:tcPr>
            <w:tcW w:w="10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1993</w:t>
            </w:r>
          </w:p>
        </w:tc>
        <w:tc>
          <w:tcPr>
            <w:tcW w:w="1297"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003"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r>
      <w:tr w:rsidR="00DB6574" w:rsidRPr="00135300" w:rsidTr="005F2C0D">
        <w:trPr>
          <w:jc w:val="center"/>
        </w:trPr>
        <w:tc>
          <w:tcPr>
            <w:tcW w:w="14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Netherlands</w:t>
            </w:r>
          </w:p>
        </w:tc>
        <w:tc>
          <w:tcPr>
            <w:tcW w:w="10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1993</w:t>
            </w:r>
          </w:p>
        </w:tc>
        <w:tc>
          <w:tcPr>
            <w:tcW w:w="1297"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003"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r>
      <w:tr w:rsidR="00DB6574" w:rsidRPr="00135300" w:rsidTr="005F2C0D">
        <w:trPr>
          <w:jc w:val="center"/>
        </w:trPr>
        <w:tc>
          <w:tcPr>
            <w:tcW w:w="14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Romania</w:t>
            </w:r>
          </w:p>
        </w:tc>
        <w:tc>
          <w:tcPr>
            <w:tcW w:w="10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1969</w:t>
            </w:r>
          </w:p>
        </w:tc>
        <w:tc>
          <w:tcPr>
            <w:tcW w:w="1297"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003"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r>
      <w:tr w:rsidR="00DB6574" w:rsidRPr="00135300" w:rsidTr="005F2C0D">
        <w:trPr>
          <w:jc w:val="center"/>
        </w:trPr>
        <w:tc>
          <w:tcPr>
            <w:tcW w:w="14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Slovak Republic</w:t>
            </w:r>
          </w:p>
        </w:tc>
        <w:tc>
          <w:tcPr>
            <w:tcW w:w="10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1964</w:t>
            </w:r>
          </w:p>
        </w:tc>
        <w:tc>
          <w:tcPr>
            <w:tcW w:w="1297"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003"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r>
      <w:tr w:rsidR="00DB6574" w:rsidRPr="00135300" w:rsidTr="005F2C0D">
        <w:trPr>
          <w:jc w:val="center"/>
        </w:trPr>
        <w:tc>
          <w:tcPr>
            <w:tcW w:w="14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Slovenia</w:t>
            </w:r>
          </w:p>
        </w:tc>
        <w:tc>
          <w:tcPr>
            <w:tcW w:w="10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1970</w:t>
            </w:r>
          </w:p>
        </w:tc>
        <w:tc>
          <w:tcPr>
            <w:tcW w:w="1297"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003"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r>
      <w:tr w:rsidR="00DB6574" w:rsidRPr="00135300" w:rsidTr="005F2C0D">
        <w:trPr>
          <w:jc w:val="center"/>
        </w:trPr>
        <w:tc>
          <w:tcPr>
            <w:tcW w:w="14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Sweden</w:t>
            </w:r>
          </w:p>
        </w:tc>
        <w:tc>
          <w:tcPr>
            <w:tcW w:w="10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1957</w:t>
            </w:r>
          </w:p>
        </w:tc>
        <w:tc>
          <w:tcPr>
            <w:tcW w:w="1297"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003"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r>
      <w:tr w:rsidR="00DB6574" w:rsidRPr="00135300" w:rsidTr="005F2C0D">
        <w:trPr>
          <w:jc w:val="center"/>
        </w:trPr>
        <w:tc>
          <w:tcPr>
            <w:tcW w:w="14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Switzerland</w:t>
            </w:r>
          </w:p>
        </w:tc>
        <w:tc>
          <w:tcPr>
            <w:tcW w:w="10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1963</w:t>
            </w:r>
          </w:p>
        </w:tc>
        <w:tc>
          <w:tcPr>
            <w:tcW w:w="1297"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003"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r>
      <w:tr w:rsidR="00DB6574" w:rsidRPr="00135300" w:rsidTr="005F2C0D">
        <w:trPr>
          <w:jc w:val="center"/>
        </w:trPr>
        <w:tc>
          <w:tcPr>
            <w:tcW w:w="14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U.K.</w:t>
            </w:r>
          </w:p>
        </w:tc>
        <w:tc>
          <w:tcPr>
            <w:tcW w:w="105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EC109F">
            <w:pPr>
              <w:rPr>
                <w:rFonts w:eastAsiaTheme="minorEastAsia"/>
              </w:rPr>
            </w:pPr>
            <w:r w:rsidRPr="00135300">
              <w:t>1993</w:t>
            </w:r>
          </w:p>
        </w:tc>
        <w:tc>
          <w:tcPr>
            <w:tcW w:w="1297"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003"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1150"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c>
          <w:tcPr>
            <w:tcW w:w="696" w:type="dxa"/>
            <w:tcBorders>
              <w:top w:val="dotted" w:sz="4" w:space="0" w:color="auto"/>
              <w:left w:val="dotted" w:sz="4" w:space="0" w:color="auto"/>
              <w:bottom w:val="dotted" w:sz="4" w:space="0" w:color="auto"/>
              <w:right w:val="dotted" w:sz="4" w:space="0" w:color="auto"/>
            </w:tcBorders>
          </w:tcPr>
          <w:p w:rsidR="00DB6574" w:rsidRPr="00135300" w:rsidRDefault="00DB6574" w:rsidP="00EC109F">
            <w:pPr>
              <w:rPr>
                <w:rFonts w:eastAsiaTheme="minorEastAsia"/>
              </w:rPr>
            </w:pPr>
          </w:p>
        </w:tc>
      </w:tr>
    </w:tbl>
    <w:p w:rsidR="00DB6574" w:rsidRPr="00135300" w:rsidRDefault="00DB6574" w:rsidP="00EC109F">
      <w:pPr>
        <w:rPr>
          <w:rFonts w:eastAsia="Times New Roman"/>
          <w:szCs w:val="24"/>
        </w:rPr>
      </w:pPr>
      <w:r w:rsidRPr="00135300">
        <w:rPr>
          <w:szCs w:val="24"/>
        </w:rPr>
        <w:t>Source for Tables 1: FAO-WHO-OIE AnimalHealth . Yearbooks, 1994, 1995.</w:t>
      </w:r>
    </w:p>
    <w:p w:rsidR="00DB6574" w:rsidRPr="00135300" w:rsidRDefault="00DB6574" w:rsidP="00DB6574">
      <w:pPr>
        <w:pStyle w:val="Default"/>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auto"/>
        </w:rPr>
      </w:pPr>
    </w:p>
    <w:p w:rsidR="00DB6574" w:rsidRPr="00135300" w:rsidRDefault="00DB6574" w:rsidP="00DB6574">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135300">
        <w:rPr>
          <w:szCs w:val="24"/>
        </w:rPr>
        <w:br w:type="page"/>
      </w:r>
    </w:p>
    <w:p w:rsidR="00D40BE1" w:rsidRDefault="00643C36" w:rsidP="00D40BE1">
      <w:pPr>
        <w:keepNext/>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43C36">
        <w:rPr>
          <w:szCs w:val="24"/>
        </w:rPr>
        <w:lastRenderedPageBreak/>
        <w:pict>
          <v:shapetype id="_x0000_t202" coordsize="21600,21600" o:spt="202" path="m,l,21600r21600,l21600,xe">
            <v:stroke joinstyle="miter"/>
            <v:path gradientshapeok="t" o:connecttype="rect"/>
          </v:shapetype>
          <v:shape id="_x0000_s1026" type="#_x0000_t202" style="position:absolute;left:0;text-align:left;margin-left:281.75pt;margin-top:240.2pt;width:92.5pt;height:32.7pt;z-index:251660288;mso-height-percent:200;mso-height-percent:200;mso-width-relative:margin;mso-height-relative:margin" filled="f" stroked="f">
            <v:textbox style="mso-fit-shape-to-text:t">
              <w:txbxContent>
                <w:p w:rsidR="0083038F" w:rsidRDefault="0083038F" w:rsidP="005F2C0D">
                  <w:pPr>
                    <w:spacing w:line="240" w:lineRule="auto"/>
                    <w:jc w:val="center"/>
                  </w:pPr>
                  <w:r>
                    <w:t>Brucellosis</w:t>
                  </w:r>
                </w:p>
                <w:p w:rsidR="0083038F" w:rsidRDefault="0083038F" w:rsidP="005F2C0D">
                  <w:pPr>
                    <w:spacing w:line="240" w:lineRule="auto"/>
                    <w:jc w:val="center"/>
                  </w:pPr>
                  <w:r>
                    <w:t>suspected areas</w:t>
                  </w:r>
                </w:p>
              </w:txbxContent>
            </v:textbox>
          </v:shape>
        </w:pict>
      </w:r>
      <w:r w:rsidR="00DB6574" w:rsidRPr="00135300">
        <w:rPr>
          <w:noProof/>
          <w:color w:val="8DB3E2" w:themeColor="text2" w:themeTint="66"/>
          <w:szCs w:val="24"/>
        </w:rPr>
        <w:drawing>
          <wp:inline distT="0" distB="0" distL="0" distR="0">
            <wp:extent cx="4838065" cy="3498215"/>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0" name="Picture 2" descr="G:\MS\Bru image\77.gif"/>
                    <pic:cNvPicPr>
                      <a:picLocks noChangeAspect="1" noChangeArrowheads="1"/>
                    </pic:cNvPicPr>
                  </pic:nvPicPr>
                  <pic:blipFill>
                    <a:blip r:embed="rId15" cstate="print">
                      <a:duotone>
                        <a:schemeClr val="accent1">
                          <a:shade val="45000"/>
                          <a:satMod val="135000"/>
                        </a:schemeClr>
                        <a:prstClr val="white"/>
                      </a:duotone>
                    </a:blip>
                    <a:stretch>
                      <a:fillRect/>
                    </a:stretch>
                  </pic:blipFill>
                  <pic:spPr bwMode="auto">
                    <a:xfrm>
                      <a:off x="0" y="0"/>
                      <a:ext cx="4829175" cy="3495675"/>
                    </a:xfrm>
                    <a:prstGeom prst="rect">
                      <a:avLst/>
                    </a:prstGeom>
                    <a:noFill/>
                    <a:ln>
                      <a:noFill/>
                    </a:ln>
                  </pic:spPr>
                </pic:pic>
              </a:graphicData>
            </a:graphic>
          </wp:inline>
        </w:drawing>
      </w:r>
    </w:p>
    <w:p w:rsidR="00DB6574" w:rsidRPr="00D40BE1" w:rsidRDefault="00D40BE1" w:rsidP="00EC109F">
      <w:pPr>
        <w:rPr>
          <w:szCs w:val="24"/>
        </w:rPr>
      </w:pPr>
      <w:bookmarkStart w:id="35" w:name="_Toc409644793"/>
      <w:r>
        <w:t xml:space="preserve">Figure </w:t>
      </w:r>
      <w:fldSimple w:instr=" SEQ Figure \* ARABIC ">
        <w:r w:rsidR="00FC4C00">
          <w:rPr>
            <w:noProof/>
          </w:rPr>
          <w:t>1</w:t>
        </w:r>
      </w:fldSimple>
      <w:r>
        <w:t>:</w:t>
      </w:r>
      <w:r w:rsidRPr="00E30465">
        <w:t>Map showing countries that eradicated Brucellosis</w:t>
      </w:r>
      <w:r w:rsidR="00DB6574" w:rsidRPr="00135300">
        <w:t>.</w:t>
      </w:r>
      <w:bookmarkEnd w:id="35"/>
    </w:p>
    <w:p w:rsidR="00DB6574" w:rsidRPr="00D13D3E" w:rsidRDefault="00DB6574" w:rsidP="00D13D3E">
      <w:r w:rsidRPr="00135300">
        <w:t xml:space="preserve">Specific control methods have not been established for brucellosis in marine mammals. General principles of infection control including isolation, disinfection and good hygiene should be practiced with infected animals. Some authors suggest that centers involved in marine mammal rehabilitation should routinely screen animals for </w:t>
      </w:r>
      <w:r w:rsidRPr="00135300">
        <w:rPr>
          <w:i/>
          <w:iCs/>
        </w:rPr>
        <w:t>Brucella</w:t>
      </w:r>
      <w:r w:rsidRPr="00135300">
        <w:rPr>
          <w:iCs/>
        </w:rPr>
        <w:t xml:space="preserve"> (Foster </w:t>
      </w:r>
      <w:r w:rsidRPr="00F27E4A">
        <w:rPr>
          <w:iCs/>
        </w:rPr>
        <w:t>et al.,</w:t>
      </w:r>
      <w:r w:rsidRPr="00135300">
        <w:rPr>
          <w:iCs/>
        </w:rPr>
        <w:t xml:space="preserve"> 2007)</w:t>
      </w:r>
      <w:r w:rsidRPr="00135300">
        <w:t xml:space="preserve">. </w:t>
      </w:r>
    </w:p>
    <w:p w:rsidR="00DB6574" w:rsidRPr="00135300" w:rsidRDefault="007768C5" w:rsidP="00EC109F">
      <w:pPr>
        <w:pStyle w:val="Heading2"/>
      </w:pPr>
      <w:bookmarkStart w:id="36" w:name="_Toc418180259"/>
      <w:r>
        <w:t>2.</w:t>
      </w:r>
      <w:r w:rsidR="00712E3D">
        <w:t>9</w:t>
      </w:r>
      <w:r w:rsidR="00DB6574" w:rsidRPr="00135300">
        <w:t>. Morbidity and Mortality</w:t>
      </w:r>
      <w:bookmarkEnd w:id="36"/>
      <w:r w:rsidR="00DB6574" w:rsidRPr="00135300">
        <w:t xml:space="preserve"> </w:t>
      </w:r>
    </w:p>
    <w:p w:rsidR="00DB6574" w:rsidRPr="00D13D3E" w:rsidRDefault="00DB6574" w:rsidP="00EC109F">
      <w:r w:rsidRPr="00135300">
        <w:rPr>
          <w:i/>
          <w:iCs/>
        </w:rPr>
        <w:t>B. abortus</w:t>
      </w:r>
      <w:r w:rsidRPr="00135300">
        <w:t xml:space="preserve">, </w:t>
      </w:r>
      <w:r w:rsidRPr="00135300">
        <w:rPr>
          <w:i/>
          <w:iCs/>
        </w:rPr>
        <w:t xml:space="preserve">B. melitensis </w:t>
      </w:r>
      <w:r w:rsidRPr="00135300">
        <w:t xml:space="preserve">and </w:t>
      </w:r>
      <w:r w:rsidRPr="00135300">
        <w:rPr>
          <w:i/>
          <w:iCs/>
        </w:rPr>
        <w:t xml:space="preserve">B. suis </w:t>
      </w:r>
      <w:r w:rsidRPr="00135300">
        <w:t xml:space="preserve">are associated with a high morbidity rate in naive herds, and a much lower morbidity rate in chronically infected herds. In naive cattle, </w:t>
      </w:r>
      <w:r w:rsidRPr="00135300">
        <w:rPr>
          <w:i/>
          <w:iCs/>
        </w:rPr>
        <w:t xml:space="preserve">B. abortus </w:t>
      </w:r>
      <w:r w:rsidRPr="00135300">
        <w:t xml:space="preserve">spreads rapidly, and 30% to 80% of the herd may abort (Acha and Szyfres, 2003). In herds where this organism has become endemic, only sporadic symptoms occur and cows may abort their first pregnancies. A similar pattern is seen with </w:t>
      </w:r>
      <w:r w:rsidRPr="00135300">
        <w:rPr>
          <w:i/>
          <w:iCs/>
        </w:rPr>
        <w:t>B. melitensis</w:t>
      </w:r>
      <w:r w:rsidRPr="00135300">
        <w:t xml:space="preserve">-infected sheep and goats. Likewise, when </w:t>
      </w:r>
      <w:r w:rsidRPr="00135300">
        <w:rPr>
          <w:i/>
          <w:iCs/>
        </w:rPr>
        <w:t xml:space="preserve">B. suis </w:t>
      </w:r>
      <w:r w:rsidRPr="00135300">
        <w:t>is first introduced into a herd, there may be a significant increase in returns to service, abortions and stillbirths, weak piglets, lameness/ arthritis, posterior paralysis and other signs. The pre-weaning mortality rate usually increases. However, in endemic swine herds, brucellosis may appear as non-</w:t>
      </w:r>
      <w:r w:rsidRPr="00135300">
        <w:lastRenderedPageBreak/>
        <w:t xml:space="preserve">specific infertility, a slightly reduced farrowing rate, and irregular estrus cycles. In domesticated pigs, the abortion rate from </w:t>
      </w:r>
      <w:r w:rsidRPr="00135300">
        <w:rPr>
          <w:i/>
          <w:iCs/>
        </w:rPr>
        <w:t xml:space="preserve">B. suis </w:t>
      </w:r>
      <w:r w:rsidRPr="00135300">
        <w:t xml:space="preserve">varies widely, from 0% to 80% (Acha and Szyfres, 2003). Fertility can be permanently impaired after infection with some species of </w:t>
      </w:r>
      <w:r w:rsidRPr="00135300">
        <w:rPr>
          <w:i/>
          <w:iCs/>
        </w:rPr>
        <w:t>Brucella</w:t>
      </w:r>
      <w:r w:rsidRPr="00135300">
        <w:t xml:space="preserve">. Deaths are rare in adult animals of most species; however, </w:t>
      </w:r>
      <w:r w:rsidRPr="00135300">
        <w:rPr>
          <w:i/>
          <w:iCs/>
        </w:rPr>
        <w:t xml:space="preserve">B. abortus </w:t>
      </w:r>
      <w:r w:rsidRPr="00135300">
        <w:t xml:space="preserve">can be lethal in experimentally infected moose, and possibly in bighorn sheep. </w:t>
      </w:r>
    </w:p>
    <w:p w:rsidR="00DB6574" w:rsidRPr="00D13D3E" w:rsidRDefault="00DB6574" w:rsidP="00EC109F">
      <w:r w:rsidRPr="00135300">
        <w:rPr>
          <w:i/>
          <w:iCs/>
        </w:rPr>
        <w:t xml:space="preserve">B. ovis </w:t>
      </w:r>
      <w:r w:rsidRPr="00135300">
        <w:t xml:space="preserve">has little effect on sperm quality in some individual animals, but causes severe decreases in sperm motility, concentration and morphology in others. Approximately 30-50% of all infected rams have palpable lesions of the epididymis (Acha and Szyfres, 2003). Estimates of the abortion rate vary. Some sources report that </w:t>
      </w:r>
      <w:r w:rsidRPr="00135300">
        <w:rPr>
          <w:i/>
          <w:iCs/>
        </w:rPr>
        <w:t xml:space="preserve">B. ovis </w:t>
      </w:r>
      <w:r w:rsidRPr="00135300">
        <w:t xml:space="preserve">causes abortion and perinatal lamb mortality rates of 1–2%, while others suggest that these outcomes are rare. Limited experimental studies have reported abortion rates from 0% to 8%. Abortions and increased perinatal mortality have not been reported in red deer. </w:t>
      </w:r>
    </w:p>
    <w:p w:rsidR="00DB6574" w:rsidRPr="00135300" w:rsidRDefault="00DB6574" w:rsidP="00EC109F">
      <w:r w:rsidRPr="00135300">
        <w:rPr>
          <w:i/>
          <w:iCs/>
        </w:rPr>
        <w:t xml:space="preserve">B. canis </w:t>
      </w:r>
      <w:r w:rsidRPr="00135300">
        <w:t xml:space="preserve">spreads rapidly in confined populations, particularly during breeding or when abortions occur. Although death is rare except in the fetus and neonate, significant reproductive losses can be seen, particularly in breeding kennels. Up to 75% fewer puppies may be weaned from affected kennels (Acha and Szyfres, 2003). </w:t>
      </w:r>
    </w:p>
    <w:p w:rsidR="00DB6574" w:rsidRPr="00135300" w:rsidRDefault="00DB6574" w:rsidP="00D13D3E">
      <w:r w:rsidRPr="00135300">
        <w:t xml:space="preserve">The morbidity and mortality rates for brucellosis in marine mammals are unknown (Foster </w:t>
      </w:r>
      <w:r w:rsidRPr="00D3290D">
        <w:t>et al.,</w:t>
      </w:r>
      <w:r w:rsidRPr="00135300">
        <w:t xml:space="preserve"> 2007). </w:t>
      </w:r>
    </w:p>
    <w:p w:rsidR="00DB6574" w:rsidRPr="00C946DD" w:rsidRDefault="007768C5" w:rsidP="00C946DD">
      <w:pPr>
        <w:pStyle w:val="Heading2"/>
        <w:rPr>
          <w:szCs w:val="24"/>
        </w:rPr>
      </w:pPr>
      <w:bookmarkStart w:id="37" w:name="_Toc418180260"/>
      <w:r>
        <w:t>2.</w:t>
      </w:r>
      <w:r w:rsidR="00712E3D">
        <w:t>10</w:t>
      </w:r>
      <w:r w:rsidR="00DB6574" w:rsidRPr="00C946DD">
        <w:t>. Serological tests and prevalence study</w:t>
      </w:r>
      <w:bookmarkEnd w:id="37"/>
    </w:p>
    <w:p w:rsidR="00DB6574" w:rsidRPr="00135300" w:rsidRDefault="00DB6574" w:rsidP="00EC109F">
      <w:r w:rsidRPr="00135300">
        <w:t xml:space="preserve">Worldwide, brucellosis remains a major source of disease in humans and domesticated animals. Although reported incidence and prevalence of the disease vary widely from country to country, bovine brucellosis caused mainly by </w:t>
      </w:r>
      <w:r w:rsidRPr="00135300">
        <w:rPr>
          <w:i/>
          <w:iCs/>
        </w:rPr>
        <w:t xml:space="preserve">B. abortus </w:t>
      </w:r>
      <w:r w:rsidRPr="00135300">
        <w:t>is still the most widespread form (Tables 02).</w:t>
      </w:r>
    </w:p>
    <w:p w:rsidR="00DB6574" w:rsidRPr="00135300" w:rsidRDefault="00C946DD" w:rsidP="00D13D3E">
      <w:pPr>
        <w:spacing w:after="0" w:line="480" w:lineRule="auto"/>
        <w:rPr>
          <w:b/>
          <w:bCs/>
          <w:szCs w:val="24"/>
        </w:rPr>
      </w:pPr>
      <w:r>
        <w:rPr>
          <w:b/>
        </w:rPr>
        <w:t>2.</w:t>
      </w:r>
      <w:r w:rsidR="00712E3D">
        <w:rPr>
          <w:b/>
        </w:rPr>
        <w:t>11</w:t>
      </w:r>
      <w:r w:rsidR="007768C5">
        <w:rPr>
          <w:b/>
        </w:rPr>
        <w:t>.</w:t>
      </w:r>
      <w:r w:rsidRPr="00C946DD">
        <w:t xml:space="preserve"> </w:t>
      </w:r>
      <w:r w:rsidR="00DB6574" w:rsidRPr="00135300">
        <w:rPr>
          <w:b/>
          <w:bCs/>
          <w:szCs w:val="24"/>
        </w:rPr>
        <w:t xml:space="preserve">  Global Perspective.      </w:t>
      </w:r>
    </w:p>
    <w:p w:rsidR="00DB6574" w:rsidRPr="00135300" w:rsidRDefault="00DB6574" w:rsidP="00D13D3E">
      <w:r w:rsidRPr="00135300">
        <w:t xml:space="preserve">Brucellosis is an emerging disease since the discovery of </w:t>
      </w:r>
      <w:r w:rsidRPr="00135300">
        <w:rPr>
          <w:i/>
          <w:iCs/>
        </w:rPr>
        <w:t xml:space="preserve">Brucella melitensis </w:t>
      </w:r>
      <w:r w:rsidRPr="00135300">
        <w:t xml:space="preserve">as the cause of Malta Fever by Bruce in 1887 and the isolation of </w:t>
      </w:r>
      <w:r w:rsidRPr="00135300">
        <w:rPr>
          <w:i/>
          <w:iCs/>
        </w:rPr>
        <w:t xml:space="preserve">B. abortus </w:t>
      </w:r>
      <w:r w:rsidRPr="00135300">
        <w:t xml:space="preserve">from aborted cattle by Bang in 1897 (Nicoletti, 1990). The importance of brucellosis is not known precisely, but it can have a considerable impact on human and animal health, as well as socioeconomic </w:t>
      </w:r>
      <w:r w:rsidRPr="00135300">
        <w:lastRenderedPageBreak/>
        <w:t xml:space="preserve">impacts, especially in which rural income relies largely on livestock breeding and dairy products (Roth </w:t>
      </w:r>
      <w:r w:rsidRPr="00D3290D">
        <w:rPr>
          <w:iCs/>
        </w:rPr>
        <w:t>et al</w:t>
      </w:r>
      <w:r w:rsidRPr="00D3290D">
        <w:t>.,</w:t>
      </w:r>
      <w:r w:rsidRPr="00135300">
        <w:t xml:space="preserve"> 2003).  Human brucellosis is caused by exposure to livestock and livestock products. Infection can result from direct contact with infected animals and can be transmitted to consumers through raw milk and milk products. In humans, the symptoms of disease are weakness, joint and muscle pain, headache, undulant fever, hepatomegaly, splenomegaly, and night sweats (Madkour, 2001). Recently, it has been reported that brucellosis can affect the central and peripheral nervous system of human (Al – Sous </w:t>
      </w:r>
      <w:r w:rsidRPr="00D3290D">
        <w:rPr>
          <w:iCs/>
        </w:rPr>
        <w:t>et al</w:t>
      </w:r>
      <w:r w:rsidRPr="00D3290D">
        <w:t>.,</w:t>
      </w:r>
      <w:r w:rsidRPr="00135300">
        <w:t xml:space="preserve"> 2004). There are so many factors that can affect the prevalence of brucellosis in various species of livestock. Prevalence of brucellosis can vary according to climatic conditions, geographical location, species, sexes, ages and diagnostic reagents, methods and tests applied (Gul and Khan, 2007).</w:t>
      </w:r>
    </w:p>
    <w:p w:rsidR="00DB6574" w:rsidRPr="00135300" w:rsidRDefault="00DB6574" w:rsidP="00D13D3E">
      <w:r w:rsidRPr="00135300">
        <w:t xml:space="preserve">Variable prevalence of brucellosis has been reported in sheep and goats. Bio varieties of </w:t>
      </w:r>
      <w:r w:rsidRPr="00135300">
        <w:rPr>
          <w:i/>
          <w:iCs/>
        </w:rPr>
        <w:t xml:space="preserve">Brucella </w:t>
      </w:r>
      <w:r w:rsidRPr="00135300">
        <w:t xml:space="preserve">vary with respect to geographical location. </w:t>
      </w:r>
      <w:r w:rsidRPr="00135300">
        <w:rPr>
          <w:i/>
          <w:iCs/>
        </w:rPr>
        <w:t xml:space="preserve">Brucella melitensis </w:t>
      </w:r>
      <w:r w:rsidRPr="00135300">
        <w:t xml:space="preserve">biovar 1 from Libya and Oman with prevalence of 4.1% and 8% respectively; biovar 2 from Turkey and Saudi Arab have been isolated with sero – prevalence of 2% and 8% respectively ( Memish, 2001). </w:t>
      </w:r>
      <w:r w:rsidRPr="00135300">
        <w:rPr>
          <w:i/>
          <w:iCs/>
        </w:rPr>
        <w:t xml:space="preserve">Brucella melitensis </w:t>
      </w:r>
      <w:r w:rsidRPr="00135300">
        <w:t xml:space="preserve">biovar 3 is the most commonly isolated species from animals in Egypt, Israel, Tunisia and Turkey (Refai, 2002).  </w:t>
      </w:r>
      <w:r w:rsidRPr="00135300">
        <w:rPr>
          <w:i/>
          <w:iCs/>
        </w:rPr>
        <w:t xml:space="preserve">Brucella abortus </w:t>
      </w:r>
      <w:r w:rsidRPr="00135300">
        <w:t xml:space="preserve">biovar 1 in Egypt, biovar 2 in Iran, biovar 3 in Iran and Turkey, and biovar 6 in Sudan have been reported (Halling and Boyle, 2002). </w:t>
      </w:r>
      <w:r w:rsidRPr="00135300">
        <w:rPr>
          <w:i/>
          <w:iCs/>
        </w:rPr>
        <w:t xml:space="preserve">Brucella abortus </w:t>
      </w:r>
      <w:r w:rsidRPr="00135300">
        <w:t xml:space="preserve">has been isolated in cattle and buffalo from Egypt, Iran, Iraq and Sri Lanka with sero – prevalence of 10%, 0.85%, 3% and 4.7% respectively (Silva </w:t>
      </w:r>
      <w:r w:rsidRPr="00D3290D">
        <w:rPr>
          <w:iCs/>
        </w:rPr>
        <w:t>et al.,</w:t>
      </w:r>
      <w:r w:rsidRPr="00135300">
        <w:rPr>
          <w:i/>
          <w:iCs/>
        </w:rPr>
        <w:t xml:space="preserve"> </w:t>
      </w:r>
      <w:r w:rsidRPr="00135300">
        <w:t xml:space="preserve">2000). The incidence of infection in  reactor animals in newly established cattle farms may be more than 30%, however, the highest rate (72.9%) of infection till now has been reported in the Palestine Authority (Shuaibi, 1999). It is interesting to note that second highest sero – prevalence (71.42%) of brucellosis has been reported in the mules from Egypt (Anonymous, 2007). Sero – prevalence of brucellosis in cattle of Urmia region at Iran was very low as 1.17 – 1.22% (Hamid </w:t>
      </w:r>
      <w:r w:rsidRPr="00D3290D">
        <w:rPr>
          <w:iCs/>
        </w:rPr>
        <w:t>et al</w:t>
      </w:r>
      <w:r w:rsidRPr="00D3290D">
        <w:t>.,</w:t>
      </w:r>
      <w:r w:rsidRPr="00135300">
        <w:t xml:space="preserve"> 2011). Higher sero – prevalence reports are 39% in Western Ethopia (Mayer, 1980) while lower sero – prevalence was found by Omer </w:t>
      </w:r>
      <w:r w:rsidRPr="00135300">
        <w:rPr>
          <w:i/>
          <w:iCs/>
        </w:rPr>
        <w:t>et al.</w:t>
      </w:r>
      <w:r w:rsidRPr="00135300">
        <w:t xml:space="preserve"> (2000) 8.2% in Eritrea and El – Ansary </w:t>
      </w:r>
      <w:r w:rsidRPr="00D3290D">
        <w:rPr>
          <w:iCs/>
        </w:rPr>
        <w:t>et al.</w:t>
      </w:r>
      <w:r w:rsidRPr="00135300">
        <w:t xml:space="preserve"> (2001) 5% in Sudan. </w:t>
      </w:r>
    </w:p>
    <w:p w:rsidR="006D032C" w:rsidRDefault="006D032C" w:rsidP="006D032C">
      <w:bookmarkStart w:id="38" w:name="_Toc409644694"/>
      <w:r>
        <w:t xml:space="preserve">Table </w:t>
      </w:r>
      <w:fldSimple w:instr=" SEQ Table \* ARABIC ">
        <w:r w:rsidR="00FC4C00">
          <w:rPr>
            <w:noProof/>
          </w:rPr>
          <w:t>2</w:t>
        </w:r>
      </w:fldSimple>
      <w:r>
        <w:t xml:space="preserve">: </w:t>
      </w:r>
      <w:r w:rsidRPr="00153008">
        <w:t>Brucellosis in animals, Asia, 1994.</w:t>
      </w:r>
      <w:bookmarkEnd w:id="38"/>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818"/>
        <w:gridCol w:w="1748"/>
        <w:gridCol w:w="1851"/>
        <w:gridCol w:w="1733"/>
        <w:gridCol w:w="1706"/>
      </w:tblGrid>
      <w:tr w:rsidR="00DB6574" w:rsidRPr="00135300" w:rsidTr="006D032C">
        <w:tc>
          <w:tcPr>
            <w:tcW w:w="1818" w:type="dxa"/>
            <w:vMerge w:val="restart"/>
            <w:tcBorders>
              <w:top w:val="dotted" w:sz="4" w:space="0" w:color="auto"/>
              <w:left w:val="dotted" w:sz="4" w:space="0" w:color="auto"/>
              <w:bottom w:val="dotted" w:sz="4" w:space="0" w:color="auto"/>
              <w:right w:val="dotted" w:sz="4" w:space="0" w:color="auto"/>
            </w:tcBorders>
            <w:vAlign w:val="center"/>
            <w:hideMark/>
          </w:tcPr>
          <w:p w:rsidR="00DB6574" w:rsidRPr="00135300" w:rsidRDefault="00DB6574" w:rsidP="0091549F">
            <w:pPr>
              <w:autoSpaceDE w:val="0"/>
              <w:autoSpaceDN w:val="0"/>
              <w:adjustRightInd w:val="0"/>
              <w:rPr>
                <w:rFonts w:eastAsia="Times New Roman"/>
                <w:b/>
                <w:szCs w:val="24"/>
              </w:rPr>
            </w:pPr>
            <w:r w:rsidRPr="00135300">
              <w:rPr>
                <w:b/>
                <w:szCs w:val="24"/>
              </w:rPr>
              <w:lastRenderedPageBreak/>
              <w:t>Country</w:t>
            </w:r>
          </w:p>
        </w:tc>
        <w:tc>
          <w:tcPr>
            <w:tcW w:w="7038" w:type="dxa"/>
            <w:gridSpan w:val="4"/>
            <w:tcBorders>
              <w:top w:val="dotted" w:sz="4" w:space="0" w:color="auto"/>
              <w:left w:val="dotted" w:sz="4" w:space="0" w:color="auto"/>
              <w:bottom w:val="dotted" w:sz="4" w:space="0" w:color="auto"/>
              <w:right w:val="dotted" w:sz="4" w:space="0" w:color="auto"/>
            </w:tcBorders>
            <w:vAlign w:val="center"/>
            <w:hideMark/>
          </w:tcPr>
          <w:p w:rsidR="00DB6574" w:rsidRPr="00135300" w:rsidRDefault="00DB6574" w:rsidP="0091549F">
            <w:pPr>
              <w:autoSpaceDE w:val="0"/>
              <w:autoSpaceDN w:val="0"/>
              <w:adjustRightInd w:val="0"/>
              <w:rPr>
                <w:rFonts w:eastAsia="Times New Roman"/>
                <w:b/>
                <w:szCs w:val="24"/>
              </w:rPr>
            </w:pPr>
            <w:r w:rsidRPr="00135300">
              <w:rPr>
                <w:b/>
                <w:szCs w:val="24"/>
              </w:rPr>
              <w:t xml:space="preserve">Animal and </w:t>
            </w:r>
            <w:r w:rsidRPr="00135300">
              <w:rPr>
                <w:b/>
                <w:i/>
                <w:szCs w:val="24"/>
              </w:rPr>
              <w:t>Brucella</w:t>
            </w:r>
            <w:r w:rsidRPr="00135300">
              <w:rPr>
                <w:b/>
                <w:szCs w:val="24"/>
              </w:rPr>
              <w:t xml:space="preserve"> spp.</w:t>
            </w:r>
          </w:p>
        </w:tc>
      </w:tr>
      <w:tr w:rsidR="00DB6574" w:rsidRPr="00135300" w:rsidTr="006D032C">
        <w:tc>
          <w:tcPr>
            <w:tcW w:w="0" w:type="auto"/>
            <w:vMerge/>
            <w:tcBorders>
              <w:top w:val="dotted" w:sz="4" w:space="0" w:color="auto"/>
              <w:left w:val="dotted" w:sz="4" w:space="0" w:color="auto"/>
              <w:bottom w:val="dotted" w:sz="4" w:space="0" w:color="auto"/>
              <w:right w:val="dotted" w:sz="4" w:space="0" w:color="auto"/>
            </w:tcBorders>
            <w:vAlign w:val="center"/>
            <w:hideMark/>
          </w:tcPr>
          <w:p w:rsidR="00DB6574" w:rsidRPr="00135300" w:rsidRDefault="00DB6574" w:rsidP="0091549F">
            <w:pPr>
              <w:rPr>
                <w:rFonts w:eastAsia="Times New Roman"/>
                <w:b/>
                <w:szCs w:val="24"/>
              </w:rPr>
            </w:pP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Bovine</w:t>
            </w:r>
          </w:p>
          <w:p w:rsidR="00DB6574" w:rsidRPr="00135300" w:rsidRDefault="00DB6574" w:rsidP="0091549F">
            <w:pPr>
              <w:rPr>
                <w:rFonts w:eastAsia="Times New Roman"/>
                <w:i/>
                <w:szCs w:val="24"/>
              </w:rPr>
            </w:pPr>
            <w:r w:rsidRPr="00135300">
              <w:rPr>
                <w:i/>
                <w:szCs w:val="24"/>
              </w:rPr>
              <w:t>(B. abortus)</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Ovine/caprine</w:t>
            </w:r>
          </w:p>
          <w:p w:rsidR="00DB6574" w:rsidRPr="00135300" w:rsidRDefault="00DB6574" w:rsidP="0091549F">
            <w:pPr>
              <w:rPr>
                <w:rFonts w:eastAsia="Times New Roman"/>
                <w:i/>
                <w:szCs w:val="24"/>
              </w:rPr>
            </w:pPr>
            <w:r w:rsidRPr="00135300">
              <w:rPr>
                <w:i/>
                <w:szCs w:val="24"/>
              </w:rPr>
              <w:t>(B. malitensis)</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Porcine</w:t>
            </w:r>
          </w:p>
          <w:p w:rsidR="00DB6574" w:rsidRPr="00135300" w:rsidRDefault="00DB6574" w:rsidP="0091549F">
            <w:pPr>
              <w:rPr>
                <w:rFonts w:eastAsia="Times New Roman"/>
                <w:i/>
                <w:szCs w:val="24"/>
              </w:rPr>
            </w:pPr>
            <w:r w:rsidRPr="00135300">
              <w:rPr>
                <w:i/>
                <w:szCs w:val="24"/>
              </w:rPr>
              <w:t>(B. canis)</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Ovine</w:t>
            </w:r>
          </w:p>
          <w:p w:rsidR="00DB6574" w:rsidRPr="00135300" w:rsidRDefault="00DB6574" w:rsidP="0091549F">
            <w:pPr>
              <w:rPr>
                <w:rFonts w:eastAsia="Times New Roman"/>
                <w:i/>
                <w:szCs w:val="24"/>
              </w:rPr>
            </w:pPr>
            <w:r w:rsidRPr="00135300">
              <w:rPr>
                <w:i/>
                <w:szCs w:val="24"/>
              </w:rPr>
              <w:t>(B. ovis)</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Afghanistan</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b/>
                <w:szCs w:val="24"/>
              </w:rPr>
            </w:pPr>
            <w:r w:rsidRPr="00135300">
              <w:rPr>
                <w:b/>
                <w:szCs w:val="24"/>
              </w:rPr>
              <w:t>Bangladesh</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b/>
                <w:szCs w:val="24"/>
              </w:rPr>
            </w:pPr>
            <w:r w:rsidRPr="00135300">
              <w:rPr>
                <w:b/>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b/>
                <w:szCs w:val="24"/>
              </w:rPr>
            </w:pPr>
            <w:r w:rsidRPr="00135300">
              <w:rPr>
                <w:b/>
                <w:szCs w:val="24"/>
              </w:rPr>
              <w:t>+</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b/>
                <w:szCs w:val="24"/>
              </w:rPr>
            </w:pPr>
            <w:r w:rsidRPr="00135300">
              <w:rPr>
                <w:b/>
                <w:szCs w:val="24"/>
              </w:rPr>
              <w:t>ND</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b/>
                <w:szCs w:val="24"/>
              </w:rPr>
            </w:pPr>
            <w:r w:rsidRPr="00135300">
              <w:rPr>
                <w:b/>
                <w:szCs w:val="24"/>
              </w:rPr>
              <w:t>ND</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Bhutan</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China</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Hong Kong</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India</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 +</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Indonesia</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Iran</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Israel</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Iraq</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Jordan</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Korea (S)</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 +</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Kuwait</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Malaysia</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 +</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Mongolia</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Myanmar</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Oman</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Qatar</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Sri Lanka</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Syria</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Thailand</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Turkey</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ND</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UAE</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r>
      <w:tr w:rsidR="00DB6574" w:rsidRPr="00135300" w:rsidTr="006D032C">
        <w:tc>
          <w:tcPr>
            <w:tcW w:w="181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Yemen</w:t>
            </w:r>
          </w:p>
        </w:tc>
        <w:tc>
          <w:tcPr>
            <w:tcW w:w="1748"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851"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33"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c>
          <w:tcPr>
            <w:tcW w:w="1706" w:type="dxa"/>
            <w:tcBorders>
              <w:top w:val="dotted" w:sz="4" w:space="0" w:color="auto"/>
              <w:left w:val="dotted" w:sz="4" w:space="0" w:color="auto"/>
              <w:bottom w:val="dotted" w:sz="4" w:space="0" w:color="auto"/>
              <w:right w:val="dotted" w:sz="4" w:space="0" w:color="auto"/>
            </w:tcBorders>
            <w:hideMark/>
          </w:tcPr>
          <w:p w:rsidR="00DB6574" w:rsidRPr="00135300" w:rsidRDefault="00DB6574" w:rsidP="0091549F">
            <w:pPr>
              <w:rPr>
                <w:rFonts w:eastAsia="Times New Roman"/>
                <w:szCs w:val="24"/>
              </w:rPr>
            </w:pPr>
            <w:r w:rsidRPr="00135300">
              <w:rPr>
                <w:szCs w:val="24"/>
              </w:rPr>
              <w:t>-</w:t>
            </w:r>
          </w:p>
        </w:tc>
      </w:tr>
    </w:tbl>
    <w:p w:rsidR="00DB6574" w:rsidRPr="00135300" w:rsidRDefault="00DB6574" w:rsidP="00DB6574">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eastAsia="Times New Roman"/>
          <w:szCs w:val="24"/>
        </w:rPr>
      </w:pPr>
      <w:r w:rsidRPr="00135300">
        <w:rPr>
          <w:szCs w:val="24"/>
        </w:rPr>
        <w:t>-       not present</w:t>
      </w:r>
    </w:p>
    <w:p w:rsidR="00DB6574" w:rsidRPr="00135300" w:rsidRDefault="00DB6574" w:rsidP="00D13D3E">
      <w:r w:rsidRPr="00135300">
        <w:t>+      low sporadic incidence</w:t>
      </w:r>
    </w:p>
    <w:p w:rsidR="00DB6574" w:rsidRPr="00135300" w:rsidRDefault="00DB6574" w:rsidP="00D13D3E">
      <w:r w:rsidRPr="00135300">
        <w:t>++    high incidence</w:t>
      </w:r>
    </w:p>
    <w:p w:rsidR="00DB6574" w:rsidRPr="00135300" w:rsidRDefault="00DB6574" w:rsidP="00D13D3E">
      <w:r w:rsidRPr="00135300">
        <w:t>?       presence uncertain</w:t>
      </w:r>
    </w:p>
    <w:p w:rsidR="00DB6574" w:rsidRPr="00135300" w:rsidRDefault="00DB6574" w:rsidP="00D13D3E">
      <w:r w:rsidRPr="00135300">
        <w:lastRenderedPageBreak/>
        <w:t>ND   no data</w:t>
      </w:r>
    </w:p>
    <w:p w:rsidR="00DB6574" w:rsidRPr="00135300" w:rsidRDefault="00DB6574" w:rsidP="00D13D3E">
      <w:r w:rsidRPr="00135300">
        <w:t>None of the four types of brucellosis is present in Bahrain, Cyprus, Japan, Malaysia (Sabah), Philippines, or Singapore. No data for countries of the former Soviet Union or Qatar.</w:t>
      </w:r>
    </w:p>
    <w:p w:rsidR="00DB6574" w:rsidRPr="00135300" w:rsidRDefault="00DB6574" w:rsidP="00DB6574">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Cs w:val="24"/>
        </w:rPr>
      </w:pPr>
    </w:p>
    <w:p w:rsidR="00DB6574" w:rsidRPr="00135300" w:rsidRDefault="00DB6574" w:rsidP="00D13D3E">
      <w:r w:rsidRPr="00135300">
        <w:t>Source for Tables 2: FAO-WHO-OIE AnimalHealth . Yearbooks, 1994, 1995.</w:t>
      </w:r>
    </w:p>
    <w:p w:rsidR="00DB6574" w:rsidRPr="00D13D3E" w:rsidRDefault="007768C5" w:rsidP="00D13D3E">
      <w:pPr>
        <w:pStyle w:val="Heading2"/>
        <w:rPr>
          <w:szCs w:val="24"/>
        </w:rPr>
      </w:pPr>
      <w:bookmarkStart w:id="39" w:name="_Toc418180261"/>
      <w:r>
        <w:t>2.</w:t>
      </w:r>
      <w:r w:rsidR="00712E3D">
        <w:t>1</w:t>
      </w:r>
      <w:r>
        <w:t>2</w:t>
      </w:r>
      <w:r w:rsidR="00D13D3E" w:rsidRPr="00D13D3E">
        <w:t xml:space="preserve">. </w:t>
      </w:r>
      <w:r w:rsidR="00D13D3E" w:rsidRPr="00D13D3E">
        <w:rPr>
          <w:szCs w:val="24"/>
        </w:rPr>
        <w:t xml:space="preserve">  </w:t>
      </w:r>
      <w:r w:rsidR="00DB6574" w:rsidRPr="00D13D3E">
        <w:rPr>
          <w:szCs w:val="24"/>
        </w:rPr>
        <w:t>Local (Bangladesh) Perspective.</w:t>
      </w:r>
      <w:bookmarkEnd w:id="39"/>
    </w:p>
    <w:p w:rsidR="00DB6574" w:rsidRPr="00135300" w:rsidRDefault="00DB6574" w:rsidP="00D13D3E">
      <w:r w:rsidRPr="00135300">
        <w:t xml:space="preserve">The economic importance and the sero – prevalence of brucellosis in man and animals have been reported form some parts of Bangladesh (Ahmed </w:t>
      </w:r>
      <w:r w:rsidRPr="00D3290D">
        <w:rPr>
          <w:iCs/>
        </w:rPr>
        <w:t>et al</w:t>
      </w:r>
      <w:r w:rsidRPr="00D3290D">
        <w:t>.,</w:t>
      </w:r>
      <w:r w:rsidRPr="00135300">
        <w:t xml:space="preserve"> 1992; Islam </w:t>
      </w:r>
      <w:r w:rsidRPr="00D3290D">
        <w:rPr>
          <w:iCs/>
        </w:rPr>
        <w:t>et al</w:t>
      </w:r>
      <w:r w:rsidRPr="00D3290D">
        <w:t>.,</w:t>
      </w:r>
      <w:r w:rsidRPr="00135300">
        <w:t xml:space="preserve"> 1983; Rahman </w:t>
      </w:r>
      <w:r w:rsidRPr="00D3290D">
        <w:rPr>
          <w:iCs/>
        </w:rPr>
        <w:t>et al</w:t>
      </w:r>
      <w:r w:rsidRPr="00D3290D">
        <w:t>.,</w:t>
      </w:r>
      <w:r w:rsidRPr="00135300">
        <w:t xml:space="preserve"> 1978; Rahman and Rahman, 1982; Rahman </w:t>
      </w:r>
      <w:r w:rsidRPr="00D3290D">
        <w:rPr>
          <w:iCs/>
        </w:rPr>
        <w:t>et al</w:t>
      </w:r>
      <w:r w:rsidRPr="00D3290D">
        <w:t>.,</w:t>
      </w:r>
      <w:r w:rsidRPr="00135300">
        <w:t xml:space="preserve"> 1983). In 1997, a study was carried out on sero – prevalence of brucellosis in buffalo of a selected area in Bangladesh, and in general, 6.9% buffaloes were positive to brucellosis (Rahman </w:t>
      </w:r>
      <w:r w:rsidRPr="00D3290D">
        <w:rPr>
          <w:iCs/>
        </w:rPr>
        <w:t>et al.</w:t>
      </w:r>
      <w:r w:rsidRPr="00135300">
        <w:rPr>
          <w:i/>
          <w:iCs/>
        </w:rPr>
        <w:t xml:space="preserve"> </w:t>
      </w:r>
      <w:r w:rsidRPr="00135300">
        <w:t xml:space="preserve">1997). The sero – prevalence of brucellosis was determined in the ruminants like buffaloes, cattle, sheep and goats of five different districts viz. Bagerhat, Bogra, Gaibandha, Mymensingh and Sirajgonj of Bangladesh. A structured questionnaire was used to collect epidemiological information on the animals. The overall serological prevalence derived from the samples was 2.87% in buffalo, 2.66% in cattle, 3.15% in goats, and 2.31% in sheep respectively. The prevalence was relatively higher in female animals than in male animals (Rahman </w:t>
      </w:r>
      <w:r w:rsidRPr="00D3290D">
        <w:rPr>
          <w:iCs/>
        </w:rPr>
        <w:t>et al.,</w:t>
      </w:r>
      <w:r w:rsidRPr="00135300">
        <w:rPr>
          <w:i/>
          <w:iCs/>
        </w:rPr>
        <w:t xml:space="preserve"> </w:t>
      </w:r>
      <w:r w:rsidRPr="00135300">
        <w:t>2011).</w:t>
      </w:r>
    </w:p>
    <w:p w:rsidR="00DB6574" w:rsidRPr="000A4CA2" w:rsidRDefault="00DB6574" w:rsidP="000A4CA2">
      <w:pPr>
        <w:rPr>
          <w:szCs w:val="24"/>
        </w:rPr>
      </w:pPr>
      <w:r w:rsidRPr="00135300">
        <w:t xml:space="preserve">In 2005, a studied on cow for sero – prevalence of </w:t>
      </w:r>
      <w:r w:rsidRPr="00135300">
        <w:rPr>
          <w:i/>
          <w:iCs/>
        </w:rPr>
        <w:t xml:space="preserve">Brucella </w:t>
      </w:r>
      <w:r w:rsidRPr="00135300">
        <w:t xml:space="preserve">antibodies in Bangladesh and the results revealed that number of Red Shindi was the highest and the sero – prevalence of brucellosis in Bangladesh compared to indigenous population (Amin </w:t>
      </w:r>
      <w:r w:rsidRPr="00A677F3">
        <w:rPr>
          <w:iCs/>
        </w:rPr>
        <w:t>et al.,</w:t>
      </w:r>
      <w:r w:rsidRPr="00135300">
        <w:rPr>
          <w:i/>
          <w:iCs/>
        </w:rPr>
        <w:t xml:space="preserve"> </w:t>
      </w:r>
      <w:r w:rsidRPr="00135300">
        <w:t xml:space="preserve">2005). </w:t>
      </w:r>
      <w:r w:rsidRPr="00135300">
        <w:rPr>
          <w:rStyle w:val="p"/>
          <w:szCs w:val="24"/>
        </w:rPr>
        <w:t xml:space="preserve">A cross sectional survey was conducted of BAU Veterinary Clinics, BAU Dairy Farm and a village of Vabokhali from June to November 2008 (Rahman </w:t>
      </w:r>
      <w:r w:rsidRPr="00A677F3">
        <w:rPr>
          <w:rStyle w:val="p"/>
          <w:szCs w:val="24"/>
        </w:rPr>
        <w:t>et al.,</w:t>
      </w:r>
      <w:r w:rsidRPr="00135300">
        <w:rPr>
          <w:rStyle w:val="p"/>
          <w:szCs w:val="24"/>
        </w:rPr>
        <w:t xml:space="preserve"> 2009). A similar study of sero – prevalence of brucellosis was conducted on different species of animals with a history of abortion and found sero – positive 60% in buffaloes, 57.14% in cattle, 66.67% in goats and 50% in sheep respectively (Rahman </w:t>
      </w:r>
      <w:r w:rsidRPr="00A677F3">
        <w:rPr>
          <w:rStyle w:val="p"/>
          <w:iCs/>
          <w:szCs w:val="24"/>
        </w:rPr>
        <w:t>et al.,</w:t>
      </w:r>
      <w:r w:rsidRPr="00135300">
        <w:rPr>
          <w:rStyle w:val="p"/>
          <w:i/>
          <w:iCs/>
          <w:szCs w:val="24"/>
        </w:rPr>
        <w:t xml:space="preserve"> </w:t>
      </w:r>
      <w:r w:rsidRPr="00135300">
        <w:rPr>
          <w:rStyle w:val="p"/>
          <w:szCs w:val="24"/>
        </w:rPr>
        <w:t>2011).</w:t>
      </w:r>
    </w:p>
    <w:p w:rsidR="00DB6574" w:rsidRPr="00135300" w:rsidRDefault="00C00DF3" w:rsidP="00462EBD">
      <w:pPr>
        <w:pStyle w:val="Heading2"/>
        <w:rPr>
          <w:i/>
          <w:iCs/>
        </w:rPr>
      </w:pPr>
      <w:bookmarkStart w:id="40" w:name="_Toc418180262"/>
      <w:r>
        <w:lastRenderedPageBreak/>
        <w:t>2.</w:t>
      </w:r>
      <w:r w:rsidR="00712E3D">
        <w:t>13</w:t>
      </w:r>
      <w:r w:rsidR="00DB6574" w:rsidRPr="00135300">
        <w:t xml:space="preserve">. Molecular Identification and Characterization of </w:t>
      </w:r>
      <w:r w:rsidR="00DB6574" w:rsidRPr="00135300">
        <w:rPr>
          <w:i/>
          <w:iCs/>
        </w:rPr>
        <w:t>Brucella</w:t>
      </w:r>
      <w:bookmarkEnd w:id="40"/>
      <w:r w:rsidR="00DB6574" w:rsidRPr="00135300">
        <w:rPr>
          <w:i/>
          <w:iCs/>
        </w:rPr>
        <w:t xml:space="preserve"> </w:t>
      </w:r>
    </w:p>
    <w:p w:rsidR="00DB6574" w:rsidRPr="00135300" w:rsidRDefault="00DB6574" w:rsidP="00DB6574">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NewRoman" w:eastAsia="TimesNewRoman" w:cs="TimesNewRoman"/>
          <w:szCs w:val="24"/>
        </w:rPr>
      </w:pPr>
      <w:r w:rsidRPr="00135300">
        <w:rPr>
          <w:szCs w:val="24"/>
        </w:rPr>
        <w:t xml:space="preserve">Modern genetic characterizations of Brucellae using molecular DNA technology have been developed. Several PCR – based assays have been proposed, from the rapid recognition of genus to differential identification of species and strains (Poester </w:t>
      </w:r>
      <w:r w:rsidRPr="00A677F3">
        <w:rPr>
          <w:iCs/>
          <w:szCs w:val="24"/>
        </w:rPr>
        <w:t>et al</w:t>
      </w:r>
      <w:r w:rsidRPr="00135300">
        <w:rPr>
          <w:i/>
          <w:iCs/>
          <w:szCs w:val="24"/>
        </w:rPr>
        <w:t xml:space="preserve">., </w:t>
      </w:r>
      <w:r w:rsidRPr="00135300">
        <w:rPr>
          <w:szCs w:val="24"/>
        </w:rPr>
        <w:t xml:space="preserve">2010).  Bricker </w:t>
      </w:r>
      <w:r w:rsidRPr="00A677F3">
        <w:rPr>
          <w:iCs/>
          <w:szCs w:val="24"/>
        </w:rPr>
        <w:t>et al.</w:t>
      </w:r>
      <w:r w:rsidRPr="00135300">
        <w:rPr>
          <w:i/>
          <w:iCs/>
          <w:szCs w:val="24"/>
        </w:rPr>
        <w:t xml:space="preserve"> </w:t>
      </w:r>
      <w:r w:rsidRPr="00135300">
        <w:rPr>
          <w:szCs w:val="24"/>
        </w:rPr>
        <w:t xml:space="preserve">(2003) also evaluated the </w:t>
      </w:r>
      <w:r w:rsidRPr="00135300">
        <w:rPr>
          <w:i/>
          <w:iCs/>
          <w:szCs w:val="24"/>
        </w:rPr>
        <w:t xml:space="preserve">Brucella abortus </w:t>
      </w:r>
      <w:r w:rsidRPr="00135300">
        <w:rPr>
          <w:szCs w:val="24"/>
        </w:rPr>
        <w:t xml:space="preserve">species – specific polymerase chain reaction assay which is an improved version of the </w:t>
      </w:r>
      <w:r w:rsidRPr="00135300">
        <w:rPr>
          <w:i/>
          <w:iCs/>
          <w:szCs w:val="24"/>
        </w:rPr>
        <w:t xml:space="preserve">Brucella </w:t>
      </w:r>
      <w:r w:rsidRPr="00135300">
        <w:rPr>
          <w:szCs w:val="24"/>
        </w:rPr>
        <w:t>AMOS PCR assay for cattle, and they used 5</w:t>
      </w:r>
      <w:r w:rsidRPr="00135300">
        <w:rPr>
          <w:szCs w:val="24"/>
        </w:rPr>
        <w:sym w:font="Symbol" w:char="00A2"/>
      </w:r>
      <w:r w:rsidRPr="00135300">
        <w:rPr>
          <w:szCs w:val="24"/>
        </w:rPr>
        <w:t xml:space="preserve"> - GTG-CCA-GCA-GCC-GCC-GTA-ATA-C-3</w:t>
      </w:r>
      <w:r w:rsidRPr="00135300">
        <w:rPr>
          <w:szCs w:val="24"/>
        </w:rPr>
        <w:sym w:font="Symbol" w:char="00A2"/>
      </w:r>
      <w:r w:rsidRPr="00135300">
        <w:rPr>
          <w:szCs w:val="24"/>
        </w:rPr>
        <w:t xml:space="preserve"> and 5</w:t>
      </w:r>
      <w:r w:rsidRPr="00135300">
        <w:rPr>
          <w:szCs w:val="24"/>
        </w:rPr>
        <w:sym w:font="Symbol" w:char="00A2"/>
      </w:r>
      <w:r w:rsidRPr="00135300">
        <w:rPr>
          <w:szCs w:val="24"/>
        </w:rPr>
        <w:t xml:space="preserve"> - TGG-TGT-GAC-GGG-CGG-TGT-GTA-CAA-G-3</w:t>
      </w:r>
      <w:r w:rsidRPr="00135300">
        <w:rPr>
          <w:szCs w:val="24"/>
        </w:rPr>
        <w:sym w:font="Symbol" w:char="00A2"/>
      </w:r>
      <w:r w:rsidRPr="00135300">
        <w:rPr>
          <w:szCs w:val="24"/>
        </w:rPr>
        <w:t xml:space="preserve"> as 16S – universal forward primer and 16S – universal reverse primer respectively for </w:t>
      </w:r>
      <w:r w:rsidRPr="00135300">
        <w:rPr>
          <w:i/>
          <w:iCs/>
          <w:szCs w:val="24"/>
        </w:rPr>
        <w:t>Brucella abortus</w:t>
      </w:r>
      <w:r w:rsidRPr="00135300">
        <w:rPr>
          <w:szCs w:val="24"/>
        </w:rPr>
        <w:t xml:space="preserve">. Doosti and Dehkordi (2011) applied both conventional PCR and Real – time PCR for identifcation and differentiation of </w:t>
      </w:r>
      <w:r w:rsidRPr="00135300">
        <w:rPr>
          <w:i/>
          <w:iCs/>
          <w:szCs w:val="24"/>
        </w:rPr>
        <w:t xml:space="preserve">Brucella abortus </w:t>
      </w:r>
      <w:r w:rsidRPr="00135300">
        <w:rPr>
          <w:szCs w:val="24"/>
        </w:rPr>
        <w:t>and</w:t>
      </w:r>
      <w:r w:rsidRPr="00135300">
        <w:rPr>
          <w:i/>
          <w:iCs/>
          <w:szCs w:val="24"/>
        </w:rPr>
        <w:t xml:space="preserve"> B. melitensis </w:t>
      </w:r>
      <w:r w:rsidRPr="00135300">
        <w:rPr>
          <w:szCs w:val="24"/>
        </w:rPr>
        <w:t xml:space="preserve">in cattle. Doosti and Dekhordi (2011)  used 5'-GCG-CTC-AGG-CTG-CCG-ACG-CAA-3' and 5'-ACC-AGC-CAT-TGC-GGT-CGG-TA-3' as forward primer and reverse primer respectively for </w:t>
      </w:r>
      <w:r w:rsidRPr="00135300">
        <w:rPr>
          <w:i/>
          <w:iCs/>
          <w:szCs w:val="24"/>
        </w:rPr>
        <w:t xml:space="preserve">Brucella abortus </w:t>
      </w:r>
      <w:r w:rsidRPr="00135300">
        <w:rPr>
          <w:szCs w:val="24"/>
        </w:rPr>
        <w:t>and</w:t>
      </w:r>
      <w:r w:rsidRPr="00135300">
        <w:rPr>
          <w:i/>
          <w:iCs/>
          <w:szCs w:val="24"/>
        </w:rPr>
        <w:t xml:space="preserve"> B. melitensis</w:t>
      </w:r>
      <w:r w:rsidRPr="00135300">
        <w:rPr>
          <w:szCs w:val="24"/>
        </w:rPr>
        <w:t xml:space="preserve">. Dehkordi </w:t>
      </w:r>
      <w:r w:rsidRPr="00135300">
        <w:rPr>
          <w:i/>
          <w:iCs/>
          <w:szCs w:val="24"/>
        </w:rPr>
        <w:t>et al</w:t>
      </w:r>
      <w:r w:rsidRPr="00135300">
        <w:rPr>
          <w:szCs w:val="24"/>
        </w:rPr>
        <w:t xml:space="preserve">. (2012) detected and segregated the </w:t>
      </w:r>
      <w:r w:rsidRPr="00135300">
        <w:rPr>
          <w:i/>
          <w:iCs/>
          <w:szCs w:val="24"/>
        </w:rPr>
        <w:t>Brucella abortus</w:t>
      </w:r>
      <w:r w:rsidRPr="00135300">
        <w:rPr>
          <w:szCs w:val="24"/>
        </w:rPr>
        <w:t xml:space="preserve"> and </w:t>
      </w:r>
      <w:r w:rsidRPr="00135300">
        <w:rPr>
          <w:i/>
          <w:iCs/>
          <w:szCs w:val="24"/>
        </w:rPr>
        <w:t>Brucella</w:t>
      </w:r>
      <w:r w:rsidRPr="00135300">
        <w:rPr>
          <w:szCs w:val="24"/>
        </w:rPr>
        <w:t xml:space="preserve"> </w:t>
      </w:r>
      <w:r w:rsidRPr="00135300">
        <w:rPr>
          <w:i/>
          <w:iCs/>
          <w:szCs w:val="24"/>
        </w:rPr>
        <w:t>melitensis</w:t>
      </w:r>
      <w:r w:rsidRPr="00135300">
        <w:rPr>
          <w:szCs w:val="24"/>
        </w:rPr>
        <w:t xml:space="preserve"> in aborted bovine, ovine, caprine, buffaloes and camelid fetuses by application of Conventional and Real – time PCR. In conventional PCR, Dehkordi </w:t>
      </w:r>
      <w:r w:rsidRPr="00135300">
        <w:rPr>
          <w:i/>
          <w:iCs/>
          <w:szCs w:val="24"/>
        </w:rPr>
        <w:t>et al</w:t>
      </w:r>
      <w:r w:rsidRPr="00135300">
        <w:rPr>
          <w:szCs w:val="24"/>
        </w:rPr>
        <w:t>. (2012) used 5</w:t>
      </w:r>
      <w:r w:rsidRPr="00135300">
        <w:rPr>
          <w:szCs w:val="24"/>
        </w:rPr>
        <w:sym w:font="Symbol" w:char="00A2"/>
      </w:r>
      <w:r w:rsidRPr="00135300">
        <w:rPr>
          <w:szCs w:val="24"/>
        </w:rPr>
        <w:t xml:space="preserve"> - GCG-CTC-AGG-CTG- CCG-ACG-CAA-3</w:t>
      </w:r>
      <w:r w:rsidRPr="00135300">
        <w:rPr>
          <w:szCs w:val="24"/>
        </w:rPr>
        <w:sym w:font="Symbol" w:char="00A2"/>
      </w:r>
      <w:r w:rsidRPr="00135300">
        <w:rPr>
          <w:szCs w:val="24"/>
        </w:rPr>
        <w:t xml:space="preserve"> and 5</w:t>
      </w:r>
      <w:r w:rsidRPr="00135300">
        <w:rPr>
          <w:szCs w:val="24"/>
        </w:rPr>
        <w:sym w:font="Symbol" w:char="00A2"/>
      </w:r>
      <w:r w:rsidRPr="00135300">
        <w:rPr>
          <w:szCs w:val="24"/>
        </w:rPr>
        <w:t xml:space="preserve"> - ACC-AGC-CAT-TGC-GGT-CGG-T</w:t>
      </w:r>
      <w:r w:rsidRPr="00135300">
        <w:rPr>
          <w:rFonts w:ascii="BookAntiqua" w:hAnsi="BookAntiqua" w:cs="BookAntiqua"/>
          <w:szCs w:val="24"/>
        </w:rPr>
        <w:t>A</w:t>
      </w:r>
      <w:r w:rsidRPr="00135300">
        <w:rPr>
          <w:szCs w:val="24"/>
        </w:rPr>
        <w:t>-3</w:t>
      </w:r>
      <w:r w:rsidRPr="00135300">
        <w:rPr>
          <w:szCs w:val="24"/>
        </w:rPr>
        <w:sym w:font="Symbol" w:char="00A2"/>
      </w:r>
      <w:r w:rsidRPr="00135300">
        <w:rPr>
          <w:szCs w:val="24"/>
        </w:rPr>
        <w:t xml:space="preserve"> as forward primer and reverse primer respectively for </w:t>
      </w:r>
      <w:r w:rsidRPr="00135300">
        <w:rPr>
          <w:i/>
          <w:iCs/>
          <w:szCs w:val="24"/>
        </w:rPr>
        <w:t xml:space="preserve">Brucella abortus </w:t>
      </w:r>
      <w:r w:rsidRPr="00135300">
        <w:rPr>
          <w:szCs w:val="24"/>
        </w:rPr>
        <w:t>and</w:t>
      </w:r>
      <w:r w:rsidRPr="00135300">
        <w:rPr>
          <w:i/>
          <w:iCs/>
          <w:szCs w:val="24"/>
        </w:rPr>
        <w:t xml:space="preserve"> B. melitensis</w:t>
      </w:r>
      <w:r w:rsidRPr="00135300">
        <w:rPr>
          <w:szCs w:val="24"/>
        </w:rPr>
        <w:t>.</w:t>
      </w:r>
    </w:p>
    <w:p w:rsidR="00DB6574" w:rsidRPr="00EC553A" w:rsidRDefault="00C00DF3" w:rsidP="00EC553A">
      <w:pPr>
        <w:pStyle w:val="Heading2"/>
      </w:pPr>
      <w:bookmarkStart w:id="41" w:name="_Toc418180263"/>
      <w:r>
        <w:t>2.</w:t>
      </w:r>
      <w:r w:rsidR="00712E3D">
        <w:t>14</w:t>
      </w:r>
      <w:r w:rsidR="00DB6574" w:rsidRPr="00EC553A">
        <w:t>. Vaccine against bovine brucellosis</w:t>
      </w:r>
      <w:bookmarkEnd w:id="41"/>
    </w:p>
    <w:p w:rsidR="00DB6574" w:rsidRPr="00462EBD" w:rsidRDefault="00DB6574" w:rsidP="00462EBD">
      <w:pPr>
        <w:rPr>
          <w:i/>
          <w:iCs/>
        </w:rPr>
      </w:pPr>
      <w:r w:rsidRPr="00135300">
        <w:t xml:space="preserve">Fensterbank R. and Plommet N. (1979) studied over vaccination against bovine brucellosis with avirulent </w:t>
      </w:r>
      <w:r w:rsidRPr="00135300">
        <w:rPr>
          <w:i/>
          <w:iCs/>
        </w:rPr>
        <w:t>Brucella abortus</w:t>
      </w:r>
      <w:r w:rsidRPr="00135300">
        <w:t xml:space="preserve"> Strain 19 was usually performed on 4 – 6 months old heifers, so that the post – vaccinal response which lasted 6 – 12 months did not disturb the serological tests on adults and they applied the vaccine on conjunctival </w:t>
      </w:r>
      <w:r w:rsidRPr="00135300">
        <w:lastRenderedPageBreak/>
        <w:t xml:space="preserve">route. Comerci </w:t>
      </w:r>
      <w:r w:rsidRPr="00135300">
        <w:rPr>
          <w:i/>
          <w:iCs/>
        </w:rPr>
        <w:t>et al</w:t>
      </w:r>
      <w:r w:rsidRPr="00135300">
        <w:t xml:space="preserve">. (1998) studied over a vector for the expression of foreign antigens in the vaccine strain </w:t>
      </w:r>
      <w:r w:rsidRPr="00135300">
        <w:rPr>
          <w:i/>
          <w:iCs/>
        </w:rPr>
        <w:t>Brucella abortus</w:t>
      </w:r>
      <w:r w:rsidRPr="00135300">
        <w:t xml:space="preserve"> S 19 was developed by using a DNA fragment containing the regulatory sequences and the signal peptide of the </w:t>
      </w:r>
      <w:r w:rsidRPr="00135300">
        <w:rPr>
          <w:i/>
          <w:iCs/>
        </w:rPr>
        <w:t xml:space="preserve">Brucella bcsp 3 1 </w:t>
      </w:r>
      <w:r w:rsidRPr="00135300">
        <w:t xml:space="preserve">gene. The first effective </w:t>
      </w:r>
      <w:r w:rsidRPr="00135300">
        <w:rPr>
          <w:i/>
          <w:iCs/>
        </w:rPr>
        <w:t xml:space="preserve">Brucella </w:t>
      </w:r>
      <w:r w:rsidRPr="00135300">
        <w:t xml:space="preserve">vaccine was based on </w:t>
      </w:r>
      <w:r w:rsidRPr="00135300">
        <w:rPr>
          <w:i/>
          <w:iCs/>
        </w:rPr>
        <w:t>Brucella abortus</w:t>
      </w:r>
      <w:r w:rsidRPr="00135300">
        <w:t xml:space="preserve"> strain 19, a laboratory – derived strain attenuated by an unknown process during subculture which induced reasonable protection against </w:t>
      </w:r>
      <w:r w:rsidRPr="00135300">
        <w:rPr>
          <w:i/>
          <w:iCs/>
        </w:rPr>
        <w:t xml:space="preserve">B. abortus </w:t>
      </w:r>
      <w:r w:rsidRPr="00135300">
        <w:t xml:space="preserve">(Schurig </w:t>
      </w:r>
      <w:r w:rsidRPr="00A677F3">
        <w:rPr>
          <w:i/>
          <w:iCs/>
          <w:u w:val="single"/>
        </w:rPr>
        <w:t>et al.</w:t>
      </w:r>
      <w:r w:rsidRPr="00A677F3">
        <w:rPr>
          <w:u w:val="single"/>
        </w:rPr>
        <w:t>,</w:t>
      </w:r>
      <w:r w:rsidRPr="00135300">
        <w:t xml:space="preserve"> 2002)</w:t>
      </w:r>
      <w:r w:rsidRPr="00135300">
        <w:rPr>
          <w:i/>
          <w:iCs/>
        </w:rPr>
        <w:t>.</w:t>
      </w:r>
    </w:p>
    <w:p w:rsidR="00DB6574" w:rsidRDefault="00DB6574" w:rsidP="00462EBD">
      <w:r w:rsidRPr="00135300">
        <w:t>The true prevalence of cattle brucellosis remains poorly estimated or unknown in many countries. Apparent prevalence of brucellosis is mentioned bellow:</w:t>
      </w:r>
    </w:p>
    <w:p w:rsidR="00712E3D" w:rsidRPr="00712E3D" w:rsidRDefault="00712E3D" w:rsidP="00462EBD">
      <w:pPr>
        <w:rPr>
          <w:b/>
        </w:rPr>
      </w:pPr>
      <w:r w:rsidRPr="00712E3D">
        <w:rPr>
          <w:b/>
        </w:rPr>
        <w:t>2.15.</w:t>
      </w:r>
      <w:r>
        <w:rPr>
          <w:b/>
        </w:rPr>
        <w:t xml:space="preserve"> </w:t>
      </w:r>
      <w:r w:rsidRPr="00712E3D">
        <w:rPr>
          <w:b/>
        </w:rPr>
        <w:t>Prevalence</w:t>
      </w:r>
    </w:p>
    <w:p w:rsidR="00413D62" w:rsidRPr="00990922" w:rsidRDefault="00C53001"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t xml:space="preserve"> F. </w:t>
      </w:r>
      <w:r w:rsidR="0095555C" w:rsidRPr="0095555C">
        <w:rPr>
          <w:b/>
        </w:rPr>
        <w:t>Khamesipour</w:t>
      </w:r>
      <w:r w:rsidR="00114EEF">
        <w:rPr>
          <w:b/>
          <w:i/>
          <w:szCs w:val="24"/>
        </w:rPr>
        <w:t xml:space="preserve"> </w:t>
      </w:r>
      <w:r w:rsidR="00413D62" w:rsidRPr="00135300">
        <w:rPr>
          <w:b/>
          <w:i/>
          <w:szCs w:val="24"/>
        </w:rPr>
        <w:t>et.al.,</w:t>
      </w:r>
      <w:r w:rsidR="00413D62" w:rsidRPr="00135300">
        <w:rPr>
          <w:b/>
          <w:szCs w:val="24"/>
        </w:rPr>
        <w:t>2014</w:t>
      </w:r>
      <w:r w:rsidR="00413D62" w:rsidRPr="00135300">
        <w:rPr>
          <w:szCs w:val="24"/>
        </w:rPr>
        <w:t xml:space="preserve">: </w:t>
      </w:r>
      <w:r w:rsidR="00413D62" w:rsidRPr="00990922">
        <w:t>The study was conducted to detect Brucella sp. and Leptospira sp. in blood samples of dogs in Isfahan and Shahrekord province in Iran. A total of 94 blood samples were collected from dogs of different breed, age, sex, and dogs’ type (stray or non-stray). The samples were examined using conventional polymerase chain reaction (PCR). Fourteen (14.89%) dogs were positive for Brucella sp. and 18 (19.15%). dogs for Leptospira sp. There were no significant differences between the prevalence of the pathogens, provinces, sex, and age groups (P &gt; 0.05)</w:t>
      </w:r>
    </w:p>
    <w:p w:rsidR="00413D62" w:rsidRPr="003F1498" w:rsidRDefault="00643C36" w:rsidP="00413D62">
      <w:pPr>
        <w:pStyle w:val="Default"/>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hyperlink r:id="rId16" w:tgtFrame="_blank" w:history="1">
        <w:r w:rsidR="00413D62" w:rsidRPr="00990922">
          <w:rPr>
            <w:rStyle w:val="Hyperlink"/>
            <w:b/>
            <w:bCs/>
            <w:color w:val="auto"/>
          </w:rPr>
          <w:t>K. Karthik</w:t>
        </w:r>
      </w:hyperlink>
      <w:r w:rsidR="00413D62" w:rsidRPr="00990922">
        <w:rPr>
          <w:rStyle w:val="Strong"/>
          <w:b w:val="0"/>
          <w:color w:val="auto"/>
        </w:rPr>
        <w:t xml:space="preserve"> </w:t>
      </w:r>
      <w:r w:rsidR="00413D62" w:rsidRPr="003074FB">
        <w:rPr>
          <w:rStyle w:val="Strong"/>
          <w:b w:val="0"/>
          <w:i/>
          <w:color w:val="auto"/>
        </w:rPr>
        <w:t>at.al</w:t>
      </w:r>
      <w:r w:rsidR="00413D62" w:rsidRPr="003074FB">
        <w:rPr>
          <w:rStyle w:val="Strong"/>
          <w:b w:val="0"/>
          <w:color w:val="auto"/>
        </w:rPr>
        <w:t>.,</w:t>
      </w:r>
      <w:r w:rsidR="00413D62" w:rsidRPr="00990922">
        <w:rPr>
          <w:b/>
          <w:color w:val="auto"/>
        </w:rPr>
        <w:t xml:space="preserve"> (2014):</w:t>
      </w:r>
      <w:r w:rsidR="00413D62" w:rsidRPr="00135300">
        <w:t xml:space="preserve"> </w:t>
      </w:r>
      <w:r w:rsidR="00413D62" w:rsidRPr="003F1498">
        <w:t>A study aimed at to know the prevalence of B. abortus in cattle population of three states (Uttar Pradesh, Uttarakhand and Tamil Nadu) of India by serological (Rose Bengal Plate Test (RBPT) and Serum Tube Agglutination Test (STAT)) and molecular (</w:t>
      </w:r>
      <w:hyperlink r:id="rId17" w:tgtFrame="_blank" w:history="1">
        <w:r w:rsidR="00413D62" w:rsidRPr="003F1498">
          <w:t>polymerase chain reaction</w:t>
        </w:r>
      </w:hyperlink>
      <w:r w:rsidR="00413D62" w:rsidRPr="003F1498">
        <w:t>) detection in sera samples and whole blood (n = 370), respectively. Out of a total of 370 sera samples, 61 (16.49%) were positive by RBPT and 59 (15.94%) by STAT. Screening of the whole blood samples by genus specific bcsp31 gene based PCR as well as species specific IS711 gene based PCR revealed that 56 (15.13%) samples were positive for brucellosis. None of the serologically negative sample showed positivity by PCR;</w:t>
      </w:r>
    </w:p>
    <w:p w:rsidR="00413D62" w:rsidRPr="00135300" w:rsidRDefault="00413D62" w:rsidP="00413D62">
      <w:pPr>
        <w:pStyle w:val="Default"/>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rPr>
      </w:pPr>
    </w:p>
    <w:p w:rsidR="00413D62" w:rsidRPr="003F1498" w:rsidRDefault="00413D62" w:rsidP="00413D62">
      <w:pPr>
        <w:pStyle w:val="Default"/>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3F1498">
        <w:rPr>
          <w:b/>
          <w:bCs/>
        </w:rPr>
        <w:t xml:space="preserve">M. Saberi </w:t>
      </w:r>
      <w:r w:rsidRPr="003074FB">
        <w:rPr>
          <w:b/>
          <w:bCs/>
        </w:rPr>
        <w:t>at.al.,</w:t>
      </w:r>
      <w:r w:rsidRPr="003F1498">
        <w:rPr>
          <w:b/>
        </w:rPr>
        <w:t xml:space="preserve"> ( 2013):</w:t>
      </w:r>
      <w:r w:rsidRPr="00135300">
        <w:t xml:space="preserve"> </w:t>
      </w:r>
      <w:r w:rsidRPr="003F1498">
        <w:t xml:space="preserve">Tissue samples were taken from the abomasal fluid, liver, kidney, spleen, lung, heart and brain of the aborted fetuses and dam’s placenta and tested by PCR. Twelve out of 100 dams (12%) were seropositive to the Brucella spp. and </w:t>
      </w:r>
      <w:r w:rsidRPr="003F1498">
        <w:lastRenderedPageBreak/>
        <w:t>twelve out of 100 aborted fetuses (12%) showed positive reaction to the Brucella melitensis Rev-1 vaccine strain by the PCR.</w:t>
      </w:r>
    </w:p>
    <w:p w:rsidR="00413D62" w:rsidRPr="003F1498"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135300">
        <w:rPr>
          <w:rFonts w:eastAsia="FrutigerNeueLTCom-Light"/>
          <w:b/>
          <w:szCs w:val="24"/>
        </w:rPr>
        <w:t>Jabbar A.A</w:t>
      </w:r>
      <w:r w:rsidRPr="00135300">
        <w:rPr>
          <w:b/>
          <w:szCs w:val="24"/>
        </w:rPr>
        <w:t xml:space="preserve">  2012</w:t>
      </w:r>
      <w:r w:rsidRPr="00135300">
        <w:rPr>
          <w:szCs w:val="24"/>
        </w:rPr>
        <w:t xml:space="preserve">: </w:t>
      </w:r>
      <w:r w:rsidRPr="003F1498">
        <w:t>In this study, 59 aborted buffalos and 91 aborted cows were included. Diagnosis of Brucella infection in these abortions was based on clinical, serological, bacteriological, hormonal, and molecular assays. Serological studies included the use of RB and ELISA tests as screening tests for infection. Argumentative differences between RB and ELISA results have been shown. Brucella isolated and identified from aborted fetuses, vaginal discharge and milk samples were 7 isolates from aborted cows and 3 from aborted buffalos.</w:t>
      </w:r>
    </w:p>
    <w:p w:rsidR="00413D62" w:rsidRPr="003F1498"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135300">
        <w:rPr>
          <w:b/>
          <w:bCs/>
          <w:szCs w:val="24"/>
        </w:rPr>
        <w:t>Dehkordi1 F</w:t>
      </w:r>
      <w:r w:rsidRPr="00135300">
        <w:rPr>
          <w:szCs w:val="24"/>
        </w:rPr>
        <w:t xml:space="preserve"> </w:t>
      </w:r>
      <w:r w:rsidRPr="003F1498">
        <w:rPr>
          <w:b/>
          <w:i/>
          <w:szCs w:val="24"/>
        </w:rPr>
        <w:t>et.al</w:t>
      </w:r>
      <w:r w:rsidRPr="003F1498">
        <w:rPr>
          <w:b/>
          <w:szCs w:val="24"/>
        </w:rPr>
        <w:t>.,</w:t>
      </w:r>
      <w:r w:rsidRPr="00135300">
        <w:rPr>
          <w:szCs w:val="24"/>
        </w:rPr>
        <w:t xml:space="preserve"> </w:t>
      </w:r>
      <w:r w:rsidRPr="003F1498">
        <w:rPr>
          <w:b/>
          <w:szCs w:val="24"/>
        </w:rPr>
        <w:t>(</w:t>
      </w:r>
      <w:r w:rsidRPr="003074FB">
        <w:rPr>
          <w:b/>
          <w:szCs w:val="24"/>
        </w:rPr>
        <w:t>2012</w:t>
      </w:r>
      <w:r w:rsidRPr="003F1498">
        <w:rPr>
          <w:b/>
          <w:szCs w:val="24"/>
        </w:rPr>
        <w:t>):</w:t>
      </w:r>
      <w:r w:rsidRPr="00135300">
        <w:rPr>
          <w:szCs w:val="24"/>
        </w:rPr>
        <w:t xml:space="preserve"> </w:t>
      </w:r>
      <w:r w:rsidRPr="003F1498">
        <w:t>In Shahrekord,  Iran study was carried out to use conventional and real-time PCR for detection and segregation of Brucella abortus and Brucella melitensis in aborted bovine, ovine, caprine, buffalo and camel fetuses. All samples were collected and immediately transferred to laboratory, genomic DNA was extracted and the conventional and real-time PCR by specific primers for Brucella abortus and Brucella melitensis was performed. A TaqMan analysis and single-step PCR was carried out in total 3710 DNA of abomasal contents of aborted fetuses. In total, 281/892 (31.5%) bovine, 224/810 (27.65%) ovine, 219/786 (27.86%) caprine, 199/604 (32.94%) buffalo and 201/618 (32.52%) camel fetus samples gave positive results for Brucella species by conventional PCR.</w:t>
      </w:r>
    </w:p>
    <w:p w:rsidR="00413D62" w:rsidRPr="003F1498"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135300">
        <w:rPr>
          <w:b/>
          <w:bCs/>
          <w:szCs w:val="24"/>
        </w:rPr>
        <w:t xml:space="preserve">Tuba ICA </w:t>
      </w:r>
      <w:r>
        <w:rPr>
          <w:b/>
          <w:bCs/>
          <w:i/>
          <w:szCs w:val="24"/>
        </w:rPr>
        <w:t xml:space="preserve">et </w:t>
      </w:r>
      <w:r w:rsidRPr="00135300">
        <w:rPr>
          <w:b/>
          <w:bCs/>
          <w:i/>
          <w:szCs w:val="24"/>
        </w:rPr>
        <w:t>al.,(</w:t>
      </w:r>
      <w:r w:rsidRPr="00135300">
        <w:rPr>
          <w:b/>
          <w:bCs/>
          <w:szCs w:val="24"/>
        </w:rPr>
        <w:t xml:space="preserve">2012)  </w:t>
      </w:r>
      <w:r w:rsidRPr="003F1498">
        <w:t>Samsun, Turkey In this study, the role of Brucella spp. in cattle and sheep abortions among Kayseri region was investigated and predominant subspecies and biovars in this region were determined by conventional and molecular biotyping methods. For this purpose, 61 cattle and 64 sheep abortion material and also 50 human blood isolates were examined. A total of 29 Brucella spp. 17 (27.9%) and 12 (18.7%) of which were isolated from cattle and sheep specimens, respectively) were isolated from animal sources.Both animal and human isolates were typed by conventional</w:t>
      </w:r>
      <w:r w:rsidRPr="003F1498">
        <w:rPr>
          <w:rFonts w:hint="eastAsia"/>
        </w:rPr>
        <w:t>.</w:t>
      </w:r>
    </w:p>
    <w:p w:rsidR="00413D62" w:rsidRPr="003F1498"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135300">
        <w:rPr>
          <w:b/>
          <w:szCs w:val="24"/>
        </w:rPr>
        <w:t>Doosti A. and Dekhordi P.G. (2011)</w:t>
      </w:r>
      <w:r>
        <w:rPr>
          <w:b/>
          <w:szCs w:val="24"/>
        </w:rPr>
        <w:t>:</w:t>
      </w:r>
      <w:r w:rsidRPr="00135300">
        <w:rPr>
          <w:rFonts w:ascii="TimesNewRoman" w:eastAsia="TimesNewRoman" w:cs="TimesNewRoman" w:hint="eastAsia"/>
          <w:szCs w:val="24"/>
        </w:rPr>
        <w:t xml:space="preserve"> </w:t>
      </w:r>
      <w:r w:rsidRPr="003F1498">
        <w:t xml:space="preserve">This study was performed to determine the prevalence of Brucella spp. and to differentiate Brucella melitensis and Brucella abortus in cattle population in southwest Iran. A TaqMan analysis and singlestep PCR was performed in total of 425 bovine blood samples. The results showed 127 (29.88%) </w:t>
      </w:r>
      <w:r w:rsidRPr="003F1498">
        <w:lastRenderedPageBreak/>
        <w:t>positive samples for Brucella spp. By real-time PCR 9, 69, and 5 of these specimens, were positive for B. melitensis, B. abortus, and both bacteria respectively. Results of present study indicated a high presence of this pathogen in the region. Real-time PCR is technically more simple, accurate, and rapid than current standard methods for identification and differentiation of Brucella species</w:t>
      </w:r>
    </w:p>
    <w:p w:rsidR="00413D62" w:rsidRPr="003F1498"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135300">
        <w:rPr>
          <w:rFonts w:ascii="Times New Roman+FPEF" w:hAnsi="Times New Roman+FPEF" w:cs="Times New Roman+FPEF"/>
          <w:b/>
          <w:szCs w:val="24"/>
        </w:rPr>
        <w:t>Hamali H, &amp;. Joozani R.</w:t>
      </w:r>
      <w:r w:rsidRPr="003F1498">
        <w:rPr>
          <w:rFonts w:ascii="Times New Roman+FPEF" w:hAnsi="Times New Roman+FPEF" w:cs="Times New Roman+FPEF"/>
          <w:b/>
          <w:szCs w:val="24"/>
        </w:rPr>
        <w:t>J</w:t>
      </w:r>
      <w:r>
        <w:rPr>
          <w:rFonts w:ascii="Times New Roman+FPEF" w:hAnsi="Times New Roman+FPEF" w:cs="Times New Roman+FPEF"/>
          <w:b/>
          <w:szCs w:val="24"/>
        </w:rPr>
        <w:t xml:space="preserve"> </w:t>
      </w:r>
      <w:r w:rsidRPr="003F1498">
        <w:rPr>
          <w:rFonts w:ascii="Times New Roman+FPEF" w:hAnsi="Times New Roman+FPEF" w:cs="Times New Roman+FPEF"/>
          <w:b/>
          <w:szCs w:val="24"/>
        </w:rPr>
        <w:t>(</w:t>
      </w:r>
      <w:r w:rsidRPr="003F1498">
        <w:rPr>
          <w:b/>
          <w:szCs w:val="24"/>
        </w:rPr>
        <w:t>2011</w:t>
      </w:r>
      <w:r>
        <w:t>)</w:t>
      </w:r>
      <w:r w:rsidRPr="003F1498">
        <w:rPr>
          <w:b/>
        </w:rPr>
        <w:t>:</w:t>
      </w:r>
      <w:r w:rsidRPr="003F1498">
        <w:t xml:space="preserve"> Tissue samples were taken from the stomach (fluid), liver, kidney, spleen, lungs, heart and placenta of aborted fetuses and tested by PCR. Six out of 76 dams (7.8 percent) were seropositive to the Brucella spp., and six out of 76 aborted fetuses (7.8 percent) showed a positive reaction to the PCR test. Four out of six aborted fetuses (66 percent) showed a positive reaction against the Brucella abortus and the two remaining (34 percent) had a positive reaction to the vaccine strain, RB51. Statistical analysis did not show any significant difference between the two diagnostic methods (PCR and serological tests).</w:t>
      </w:r>
    </w:p>
    <w:p w:rsidR="00413D62" w:rsidRPr="003F1498"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pPr>
      <w:r w:rsidRPr="00135300">
        <w:rPr>
          <w:b/>
          <w:bCs/>
          <w:szCs w:val="24"/>
        </w:rPr>
        <w:t xml:space="preserve">Bayemi </w:t>
      </w:r>
      <w:r w:rsidRPr="00135300">
        <w:rPr>
          <w:b/>
          <w:bCs/>
          <w:i/>
          <w:iCs/>
          <w:szCs w:val="24"/>
        </w:rPr>
        <w:t>et al.</w:t>
      </w:r>
      <w:r w:rsidRPr="00135300">
        <w:rPr>
          <w:b/>
          <w:bCs/>
          <w:szCs w:val="24"/>
        </w:rPr>
        <w:t xml:space="preserve"> (2009)</w:t>
      </w:r>
      <w:r>
        <w:rPr>
          <w:b/>
          <w:bCs/>
          <w:szCs w:val="24"/>
        </w:rPr>
        <w:t>:</w:t>
      </w:r>
      <w:r w:rsidRPr="00135300">
        <w:rPr>
          <w:szCs w:val="24"/>
        </w:rPr>
        <w:t xml:space="preserve"> </w:t>
      </w:r>
      <w:r>
        <w:t>C</w:t>
      </w:r>
      <w:r w:rsidRPr="003F1498">
        <w:t>arried out a study on Holstein cattle of a small scale dairy production system, screened for Brucella abortus antibodies in 21 villages in Cameroon by ELISA. Of the 192 cows tested, 14 were infected within sex seroprevalence of 7.3% while 6/74 bulls were infected with a seroprevalence of 8%. There was no evidence (P = 0.11) of differences in seroprevalence between age groups although animals above one year and below three years accounted for nearly half of the infected animals. 64% of infected animals were found in three locations (P = 0.015): Kutaba (32%), Bamendankwe (16%) and Finge (16%).</w:t>
      </w:r>
    </w:p>
    <w:p w:rsidR="00413D62" w:rsidRPr="003F1498" w:rsidRDefault="00643C36"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pPr>
      <w:hyperlink r:id="rId18" w:history="1">
        <w:r w:rsidR="00413D62" w:rsidRPr="00135300">
          <w:rPr>
            <w:rStyle w:val="Hyperlink"/>
            <w:b/>
            <w:bCs/>
            <w:szCs w:val="24"/>
          </w:rPr>
          <w:t>Muma</w:t>
        </w:r>
      </w:hyperlink>
      <w:r w:rsidR="00413D62" w:rsidRPr="00135300">
        <w:rPr>
          <w:b/>
          <w:bCs/>
          <w:szCs w:val="24"/>
        </w:rPr>
        <w:t xml:space="preserve"> </w:t>
      </w:r>
      <w:r w:rsidR="00413D62" w:rsidRPr="00135300">
        <w:rPr>
          <w:b/>
          <w:bCs/>
          <w:i/>
          <w:iCs/>
          <w:szCs w:val="24"/>
        </w:rPr>
        <w:t>et al.</w:t>
      </w:r>
      <w:r w:rsidR="00413D62" w:rsidRPr="00135300">
        <w:rPr>
          <w:b/>
          <w:bCs/>
          <w:szCs w:val="24"/>
        </w:rPr>
        <w:t xml:space="preserve"> (2009)</w:t>
      </w:r>
      <w:r w:rsidR="00413D62">
        <w:rPr>
          <w:b/>
          <w:bCs/>
          <w:szCs w:val="24"/>
        </w:rPr>
        <w:t>:</w:t>
      </w:r>
      <w:r w:rsidR="00413D62">
        <w:rPr>
          <w:szCs w:val="24"/>
        </w:rPr>
        <w:t xml:space="preserve"> </w:t>
      </w:r>
      <w:r w:rsidR="00413D62" w:rsidRPr="003F1498">
        <w:t>Demonstrated the effectiveness of Rose Bengal test (RBT) and fluorescence polarization assay (FPA) in diagnosing cattle brucellosis in endemic areas and RBT and FPA test agreement was compared (n = 319). There were 79.3% agreement between the RBT and FPA (Kappa = 0.59; Std error = 0.05; p = 0.000) and a high correspondence between high RBT scores and positive FPA results suggesting that sera with high RBT score may not require confirmation with tests such as competitive-ELISA or CFT. High FPA cut-off points were more likely to miss animals with low antibody titres.</w:t>
      </w:r>
    </w:p>
    <w:p w:rsidR="00413D62" w:rsidRPr="00135300"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rPr>
          <w:szCs w:val="24"/>
        </w:rPr>
      </w:pPr>
      <w:r w:rsidRPr="00135300">
        <w:rPr>
          <w:b/>
          <w:bCs/>
          <w:szCs w:val="24"/>
        </w:rPr>
        <w:lastRenderedPageBreak/>
        <w:t>Maher and Venkataraman (2008)</w:t>
      </w:r>
      <w:r>
        <w:rPr>
          <w:b/>
          <w:bCs/>
          <w:szCs w:val="24"/>
        </w:rPr>
        <w:t>:</w:t>
      </w:r>
      <w:r w:rsidRPr="00135300">
        <w:rPr>
          <w:szCs w:val="24"/>
        </w:rPr>
        <w:t xml:space="preserve"> </w:t>
      </w:r>
      <w:r w:rsidRPr="003F1498">
        <w:t>were conducted a study to compare the Rose Bengal test (RBT) and standard tube agglutination test (STAT) with i-ELISA in detecting Brucella melitensis antibodies in sheep in India. Out of 231 sera sample were tested for brucellosis by RBT, STAT and i-ELISA. 20.35, 13.86 and 9.96% sheep were found positive to B. melitensis by i-ELISA, RBT and STAT, respectively. The sensitivity and specificity of RBT with i-ELISA were 53.19 and 96.19%, respectively. The sensitivity and specificity of STAT with i-ELISA were 42.55 and 98.37% respectively</w:t>
      </w:r>
      <w:r w:rsidRPr="00135300">
        <w:rPr>
          <w:szCs w:val="24"/>
        </w:rPr>
        <w:t>.</w:t>
      </w:r>
    </w:p>
    <w:p w:rsidR="00413D62" w:rsidRPr="003F1498"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rPr>
          <w:szCs w:val="24"/>
        </w:rPr>
      </w:pPr>
      <w:r w:rsidRPr="003F1498">
        <w:rPr>
          <w:b/>
          <w:bCs/>
          <w:szCs w:val="24"/>
        </w:rPr>
        <w:t>Simone Miyashiro at.all., (2007)</w:t>
      </w:r>
      <w:r>
        <w:rPr>
          <w:b/>
          <w:bCs/>
          <w:szCs w:val="24"/>
        </w:rPr>
        <w:t>:</w:t>
      </w:r>
      <w:r w:rsidRPr="00135300">
        <w:rPr>
          <w:rFonts w:ascii="Verdana" w:hAnsi="Verdana"/>
          <w:szCs w:val="24"/>
        </w:rPr>
        <w:t xml:space="preserve"> </w:t>
      </w:r>
      <w:r w:rsidRPr="003F1498">
        <w:rPr>
          <w:szCs w:val="24"/>
        </w:rPr>
        <w:t xml:space="preserve">A total of 192 samples of illegal cheese from different regions of the states of São Paulo and Minas Gerais, Brazil, were analyzed for the isolation and detection of </w:t>
      </w:r>
      <w:r w:rsidRPr="003F1498">
        <w:rPr>
          <w:i/>
          <w:iCs/>
          <w:szCs w:val="24"/>
        </w:rPr>
        <w:t>Brucella</w:t>
      </w:r>
      <w:r w:rsidRPr="003F1498">
        <w:rPr>
          <w:szCs w:val="24"/>
        </w:rPr>
        <w:t xml:space="preserve"> spp. DNA by means of microbiological culture and polymerase chain reaction (PCR), respectively. Samples that yielded positive results were submitted to the analysis of the occurrence of </w:t>
      </w:r>
      <w:r w:rsidRPr="003F1498">
        <w:rPr>
          <w:i/>
          <w:iCs/>
          <w:szCs w:val="24"/>
        </w:rPr>
        <w:t>Brucella abortus</w:t>
      </w:r>
      <w:r w:rsidRPr="003F1498">
        <w:rPr>
          <w:szCs w:val="24"/>
        </w:rPr>
        <w:t xml:space="preserve"> (biovars 1, 2 e 4), as well as to the differentiation of DNA in B19 vaccinal strain or </w:t>
      </w:r>
      <w:r w:rsidRPr="003F1498">
        <w:rPr>
          <w:i/>
          <w:iCs/>
          <w:szCs w:val="24"/>
        </w:rPr>
        <w:t>Brucella abortus</w:t>
      </w:r>
      <w:r w:rsidRPr="003F1498">
        <w:rPr>
          <w:szCs w:val="24"/>
        </w:rPr>
        <w:t xml:space="preserve"> field strain using PCR. Although the microorganism was not isolated from any sample, PCR detected 37 positive samples (19.27%) using genus-specific primers.</w:t>
      </w:r>
    </w:p>
    <w:p w:rsidR="00413D62" w:rsidRPr="003F1498"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5300">
        <w:rPr>
          <w:b/>
          <w:szCs w:val="24"/>
        </w:rPr>
        <w:t xml:space="preserve">Apan </w:t>
      </w:r>
      <w:r w:rsidRPr="003074FB">
        <w:rPr>
          <w:szCs w:val="24"/>
        </w:rPr>
        <w:t>et al.</w:t>
      </w:r>
      <w:r w:rsidRPr="00135300">
        <w:rPr>
          <w:b/>
          <w:szCs w:val="24"/>
        </w:rPr>
        <w:t xml:space="preserve"> (2007)</w:t>
      </w:r>
      <w:r>
        <w:rPr>
          <w:b/>
          <w:szCs w:val="24"/>
        </w:rPr>
        <w:t>:</w:t>
      </w:r>
      <w:r w:rsidRPr="00135300">
        <w:rPr>
          <w:szCs w:val="24"/>
        </w:rPr>
        <w:t xml:space="preserve"> </w:t>
      </w:r>
      <w:r>
        <w:t>C</w:t>
      </w:r>
      <w:r w:rsidRPr="003F1498">
        <w:t>onducted a study on the seroprevalence of brucellosis in human, sheep and cattle populations in rural regions of Krkkale in Turkey. Serum samples were obtained from 1436 humans, and 3.2 % (46) of the population found to be positive by Rose Bengal Plate test (RBPT) and 3.0 % (43) gave positive results with the Standard Tube Agglutination Test (STAT).</w:t>
      </w:r>
    </w:p>
    <w:p w:rsidR="00413D62" w:rsidRPr="00135300"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rPr>
          <w:szCs w:val="24"/>
        </w:rPr>
      </w:pPr>
      <w:r w:rsidRPr="003074FB">
        <w:rPr>
          <w:b/>
          <w:bCs/>
          <w:szCs w:val="24"/>
        </w:rPr>
        <w:t xml:space="preserve">Berhe </w:t>
      </w:r>
      <w:r w:rsidRPr="003074FB">
        <w:rPr>
          <w:b/>
          <w:bCs/>
          <w:iCs/>
          <w:szCs w:val="24"/>
        </w:rPr>
        <w:t>et al</w:t>
      </w:r>
      <w:r w:rsidRPr="003074FB">
        <w:rPr>
          <w:b/>
          <w:bCs/>
          <w:szCs w:val="24"/>
        </w:rPr>
        <w:t>. (2007):</w:t>
      </w:r>
      <w:r w:rsidRPr="00135300">
        <w:rPr>
          <w:szCs w:val="24"/>
        </w:rPr>
        <w:t xml:space="preserve"> </w:t>
      </w:r>
      <w:r>
        <w:t>W</w:t>
      </w:r>
      <w:r w:rsidRPr="003F1498">
        <w:t>hile studied at Northern Ethiopia, observed that age and herd size did not significantly affect brucellosis seropositivity. Animals more than 3 years of age had a higher brucellosis seroprevalence compared to those aged 0.6-3 years. A higher seroprevalence was recorded in farms having 21-50 animals (0.30%), followed by those with 1-20 animals (0.30%). Farms with more than 50 animals were negative for antibodies. The highest prevalence was recorded in single parity animals (0.53%), followed by those with multiple parities (0.39%) and no parity (0%).</w:t>
      </w:r>
    </w:p>
    <w:p w:rsidR="00413D62" w:rsidRPr="00135300"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rPr>
          <w:szCs w:val="24"/>
        </w:rPr>
      </w:pPr>
      <w:r w:rsidRPr="00135300">
        <w:rPr>
          <w:b/>
          <w:bCs/>
          <w:szCs w:val="24"/>
        </w:rPr>
        <w:lastRenderedPageBreak/>
        <w:t xml:space="preserve">Hussein </w:t>
      </w:r>
      <w:r w:rsidRPr="003074FB">
        <w:rPr>
          <w:b/>
          <w:bCs/>
          <w:iCs/>
          <w:szCs w:val="24"/>
        </w:rPr>
        <w:t>et al</w:t>
      </w:r>
      <w:r w:rsidRPr="003074FB">
        <w:rPr>
          <w:b/>
          <w:bCs/>
          <w:szCs w:val="24"/>
        </w:rPr>
        <w:t>.</w:t>
      </w:r>
      <w:r w:rsidRPr="00135300">
        <w:rPr>
          <w:b/>
          <w:bCs/>
          <w:szCs w:val="24"/>
        </w:rPr>
        <w:t xml:space="preserve"> (2007)</w:t>
      </w:r>
      <w:r>
        <w:rPr>
          <w:b/>
          <w:bCs/>
          <w:szCs w:val="24"/>
        </w:rPr>
        <w:t>:</w:t>
      </w:r>
      <w:r w:rsidRPr="00135300">
        <w:rPr>
          <w:b/>
          <w:bCs/>
          <w:szCs w:val="24"/>
        </w:rPr>
        <w:t xml:space="preserve"> </w:t>
      </w:r>
      <w:r>
        <w:t>R</w:t>
      </w:r>
      <w:r w:rsidRPr="003F1498">
        <w:t>eported that out of 175 unvaccinated cattle 84 (48%) were shown positive agglutination reaction towards Brucella melitensis while 44 (26.4%) showed positive reaction toward Brucella abortus. The highest incidence of infected animals and mix infection were recorded in cows with more than 10 years old. Cows milking between 6-10 times showed highest incidence of the infection in Aaaiur Governoate, Egypt</w:t>
      </w:r>
      <w:r w:rsidRPr="00135300">
        <w:rPr>
          <w:szCs w:val="24"/>
        </w:rPr>
        <w:t>.</w:t>
      </w:r>
    </w:p>
    <w:p w:rsidR="00413D62" w:rsidRPr="003F1498"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pPr>
      <w:r w:rsidRPr="00135300">
        <w:rPr>
          <w:b/>
          <w:bCs/>
          <w:szCs w:val="24"/>
        </w:rPr>
        <w:t xml:space="preserve">Muma </w:t>
      </w:r>
      <w:r w:rsidRPr="003074FB">
        <w:rPr>
          <w:bCs/>
          <w:iCs/>
          <w:sz w:val="22"/>
        </w:rPr>
        <w:t>et al</w:t>
      </w:r>
      <w:r w:rsidRPr="003074FB">
        <w:rPr>
          <w:bCs/>
          <w:sz w:val="22"/>
        </w:rPr>
        <w:t>.</w:t>
      </w:r>
      <w:r w:rsidRPr="00135300">
        <w:rPr>
          <w:b/>
          <w:bCs/>
          <w:szCs w:val="24"/>
        </w:rPr>
        <w:t xml:space="preserve"> (2007)</w:t>
      </w:r>
      <w:r>
        <w:rPr>
          <w:b/>
          <w:bCs/>
          <w:szCs w:val="24"/>
        </w:rPr>
        <w:t>:</w:t>
      </w:r>
      <w:r>
        <w:rPr>
          <w:szCs w:val="24"/>
        </w:rPr>
        <w:t xml:space="preserve"> </w:t>
      </w:r>
      <w:r w:rsidRPr="003F1498">
        <w:t>Observed in his study that out of three serological tests for brucellosis; Rose Bengal Test (RBT), Competitive ELISA (c-ELISA) and Fluorescence Polarisation Assay (FPA) and none of the tests can be seen as a perfect reference test or gold standard. The highest sensitivity (Se) was achieved by the c-ELISA (97%; Credible Posterior Interval (CPI) =93-100%) and the highest specificity (Sp) by the FPA (93%; CPI=85-99%), conversely these tests also had the lowest Sp and Se, respectively, with the RBT performing well in both the Se (93%; CPI=84-98%) and Sp (81%; CPI=61-97).</w:t>
      </w:r>
    </w:p>
    <w:p w:rsidR="00413D62" w:rsidRPr="00737390" w:rsidRDefault="00413D62" w:rsidP="00413D62">
      <w:pPr>
        <w:pStyle w:val="PlainText"/>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line="360" w:lineRule="auto"/>
        <w:rPr>
          <w:rFonts w:ascii="Times New Roman" w:hAnsi="Times New Roman" w:cs="Times New Roman"/>
          <w:sz w:val="24"/>
          <w:szCs w:val="24"/>
        </w:rPr>
      </w:pPr>
      <w:r w:rsidRPr="00434E76">
        <w:rPr>
          <w:rFonts w:ascii="Times New Roman" w:hAnsi="Times New Roman" w:cs="Times New Roman"/>
          <w:b/>
          <w:bCs/>
          <w:sz w:val="24"/>
          <w:szCs w:val="24"/>
        </w:rPr>
        <w:t xml:space="preserve">Radulescu </w:t>
      </w:r>
      <w:r w:rsidRPr="003074FB">
        <w:rPr>
          <w:rFonts w:ascii="Times New Roman" w:hAnsi="Times New Roman" w:cs="Times New Roman"/>
          <w:bCs/>
          <w:iCs/>
          <w:sz w:val="24"/>
          <w:szCs w:val="24"/>
        </w:rPr>
        <w:t>et al</w:t>
      </w:r>
      <w:r w:rsidRPr="003074FB">
        <w:rPr>
          <w:rFonts w:ascii="Times New Roman" w:hAnsi="Times New Roman" w:cs="Times New Roman"/>
          <w:bCs/>
          <w:sz w:val="24"/>
          <w:szCs w:val="24"/>
        </w:rPr>
        <w:t>.</w:t>
      </w:r>
      <w:r w:rsidRPr="00434E76">
        <w:rPr>
          <w:rFonts w:ascii="Times New Roman" w:hAnsi="Times New Roman" w:cs="Times New Roman"/>
          <w:b/>
          <w:bCs/>
          <w:sz w:val="24"/>
          <w:szCs w:val="24"/>
        </w:rPr>
        <w:t xml:space="preserve"> (2007</w:t>
      </w:r>
      <w:r w:rsidRPr="00434E76">
        <w:rPr>
          <w:rFonts w:ascii="Times New Roman" w:hAnsi="Times New Roman" w:cs="Times New Roman"/>
          <w:sz w:val="24"/>
          <w:szCs w:val="24"/>
        </w:rPr>
        <w:t>):</w:t>
      </w:r>
      <w:r w:rsidRPr="00737390">
        <w:rPr>
          <w:rFonts w:ascii="Times New Roman" w:hAnsi="Times New Roman" w:cs="Times New Roman"/>
          <w:sz w:val="24"/>
          <w:szCs w:val="24"/>
        </w:rPr>
        <w:t xml:space="preserve"> </w:t>
      </w:r>
      <w:r w:rsidRPr="00434E76">
        <w:rPr>
          <w:rFonts w:ascii="Times New Roman" w:hAnsi="Times New Roman" w:cs="Times New Roman"/>
          <w:sz w:val="24"/>
          <w:szCs w:val="24"/>
        </w:rPr>
        <w:t>Observed in his study that the complement fixation test had the highest specificity and sensibility, followed by Rose Bengal Test and SAT. The most efficient serodiagnostic tool is a combination of the three assays. The use of only one assay for the diagnosis of brucellosis is not recommended</w:t>
      </w:r>
      <w:r w:rsidRPr="00737390">
        <w:rPr>
          <w:rFonts w:ascii="Times New Roman" w:hAnsi="Times New Roman" w:cs="Times New Roman"/>
          <w:sz w:val="24"/>
          <w:szCs w:val="24"/>
        </w:rPr>
        <w:t xml:space="preserve">. </w:t>
      </w:r>
    </w:p>
    <w:p w:rsidR="00413D62" w:rsidRPr="00A82FEE" w:rsidRDefault="00413D62" w:rsidP="00413D62">
      <w:r w:rsidRPr="00135300">
        <w:rPr>
          <w:b/>
          <w:bCs/>
          <w:szCs w:val="24"/>
        </w:rPr>
        <w:t xml:space="preserve">Robles </w:t>
      </w:r>
      <w:r w:rsidRPr="003074FB">
        <w:rPr>
          <w:b/>
          <w:bCs/>
          <w:iCs/>
          <w:szCs w:val="24"/>
        </w:rPr>
        <w:t>et al</w:t>
      </w:r>
      <w:r w:rsidRPr="003074FB">
        <w:rPr>
          <w:b/>
          <w:bCs/>
          <w:szCs w:val="24"/>
        </w:rPr>
        <w:t>.</w:t>
      </w:r>
      <w:r w:rsidRPr="00135300">
        <w:rPr>
          <w:b/>
          <w:bCs/>
          <w:szCs w:val="24"/>
        </w:rPr>
        <w:t xml:space="preserve"> (2007)</w:t>
      </w:r>
      <w:r>
        <w:rPr>
          <w:b/>
          <w:bCs/>
          <w:szCs w:val="24"/>
        </w:rPr>
        <w:t>:</w:t>
      </w:r>
      <w:r>
        <w:rPr>
          <w:szCs w:val="24"/>
        </w:rPr>
        <w:t xml:space="preserve"> </w:t>
      </w:r>
      <w:r w:rsidRPr="00A82FEE">
        <w:t>Carried out a study to determine the prevalence of brucellosis in goats from the Mendoza Province, Argentina. 8377 serum samples belonging to 566 farms were obtained. BPA was used as the serological test. 28.1% of the farms were positive with prevalence ranging from 6.7% to 80%. The 5.7% of the processed sera were positive to BPA.</w:t>
      </w:r>
    </w:p>
    <w:p w:rsidR="00413D62" w:rsidRPr="00135300"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135300">
        <w:rPr>
          <w:b/>
          <w:szCs w:val="24"/>
        </w:rPr>
        <w:t xml:space="preserve">Vikrant </w:t>
      </w:r>
      <w:r w:rsidRPr="003074FB">
        <w:rPr>
          <w:b/>
          <w:szCs w:val="24"/>
        </w:rPr>
        <w:t>et al.,</w:t>
      </w:r>
      <w:r w:rsidRPr="00135300">
        <w:rPr>
          <w:b/>
          <w:szCs w:val="24"/>
        </w:rPr>
        <w:t xml:space="preserve"> (2006)</w:t>
      </w:r>
      <w:r w:rsidRPr="00135300">
        <w:rPr>
          <w:szCs w:val="24"/>
        </w:rPr>
        <w:t xml:space="preserve"> screened serum samples from 186 cattle, 45 buffaloes, 56 sheep and 168 goats for brucellosis by STAT, RBPT and ELISA between January and May 2003 in India. The seroprevalence was recorded in sheep (16.07%), followed by cattle (7.53%), goats (7.14%) and buffaloes (6.67%). The disease was more prevalent in female (9.38%) than male (5.92%) animals. </w:t>
      </w:r>
    </w:p>
    <w:p w:rsidR="00413D62" w:rsidRPr="00135300"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p>
    <w:p w:rsidR="00413D62" w:rsidRPr="00135300"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135300">
        <w:rPr>
          <w:b/>
          <w:szCs w:val="24"/>
        </w:rPr>
        <w:lastRenderedPageBreak/>
        <w:t xml:space="preserve">Rahman </w:t>
      </w:r>
      <w:r w:rsidRPr="003074FB">
        <w:rPr>
          <w:b/>
          <w:szCs w:val="24"/>
        </w:rPr>
        <w:t>et al.</w:t>
      </w:r>
      <w:r w:rsidRPr="00135300">
        <w:rPr>
          <w:b/>
          <w:szCs w:val="24"/>
        </w:rPr>
        <w:t xml:space="preserve"> (2006)</w:t>
      </w:r>
      <w:r w:rsidRPr="00135300">
        <w:rPr>
          <w:szCs w:val="24"/>
        </w:rPr>
        <w:t xml:space="preserve"> reported the seroprevalence of brucellosis as 2.4%-18.4% in cattle while the herd-level seroprevalence of brucellosis as 62.5% in cattle in Bangladesh.</w:t>
      </w:r>
    </w:p>
    <w:p w:rsidR="00413D62" w:rsidRPr="00135300"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135300">
        <w:rPr>
          <w:b/>
          <w:szCs w:val="24"/>
        </w:rPr>
        <w:t xml:space="preserve">Subash </w:t>
      </w:r>
      <w:r w:rsidRPr="003074FB">
        <w:rPr>
          <w:b/>
          <w:szCs w:val="24"/>
        </w:rPr>
        <w:t>et al.</w:t>
      </w:r>
      <w:r w:rsidRPr="00135300">
        <w:rPr>
          <w:b/>
          <w:szCs w:val="24"/>
        </w:rPr>
        <w:t xml:space="preserve"> (2006)</w:t>
      </w:r>
      <w:r>
        <w:rPr>
          <w:b/>
          <w:szCs w:val="24"/>
        </w:rPr>
        <w:t>:</w:t>
      </w:r>
      <w:r w:rsidRPr="00135300">
        <w:rPr>
          <w:szCs w:val="24"/>
        </w:rPr>
        <w:t xml:space="preserve"> conducted a survey of brucellosis in cattle and buffaloes of organized sector (Goshala and Tabela) and unorganized sector at Jodhpur region, India. The Rose Bengal plate Test (RBPT) was used for rapid screening of sera and samples giving a positive reaction were subjected to the serum tube agglutination test (STAT). A total of 859 cattle and 133 buffaloes were sampled. The results of serum tube agglutination test on sera which had given to a positive reaction to the screening test indicate the presence of brucellosis is approximately 41.79% in cattle and 25.56% in buffaloes. The prevalence of Brucellosis was more in cattle of organized sector (Goshala) in comparison to unorganized sector. </w:t>
      </w:r>
    </w:p>
    <w:p w:rsidR="00413D62" w:rsidRPr="00135300" w:rsidRDefault="00413D62" w:rsidP="00413D62">
      <w:pPr>
        <w:pStyle w:val="PlainText"/>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line="360" w:lineRule="auto"/>
        <w:rPr>
          <w:rFonts w:ascii="Times New Roman" w:hAnsi="Times New Roman"/>
          <w:sz w:val="24"/>
          <w:szCs w:val="24"/>
        </w:rPr>
      </w:pPr>
      <w:r w:rsidRPr="00135300">
        <w:rPr>
          <w:rFonts w:ascii="Times New Roman" w:hAnsi="Times New Roman"/>
          <w:b/>
          <w:bCs/>
          <w:sz w:val="24"/>
          <w:szCs w:val="24"/>
        </w:rPr>
        <w:t xml:space="preserve">Kuralkar </w:t>
      </w:r>
      <w:r w:rsidRPr="003074FB">
        <w:rPr>
          <w:rFonts w:ascii="Times New Roman" w:hAnsi="Times New Roman"/>
          <w:b/>
          <w:bCs/>
          <w:iCs/>
          <w:sz w:val="24"/>
          <w:szCs w:val="24"/>
        </w:rPr>
        <w:t>et al.</w:t>
      </w:r>
      <w:r w:rsidRPr="00135300">
        <w:rPr>
          <w:rFonts w:ascii="Times New Roman" w:hAnsi="Times New Roman"/>
          <w:b/>
          <w:bCs/>
          <w:sz w:val="24"/>
          <w:szCs w:val="24"/>
        </w:rPr>
        <w:t xml:space="preserve"> (2006</w:t>
      </w:r>
      <w:r w:rsidRPr="00135300">
        <w:rPr>
          <w:rFonts w:ascii="Times New Roman" w:hAnsi="Times New Roman"/>
          <w:sz w:val="24"/>
          <w:szCs w:val="24"/>
        </w:rPr>
        <w:t>)</w:t>
      </w:r>
      <w:r>
        <w:rPr>
          <w:rFonts w:ascii="Times New Roman" w:hAnsi="Times New Roman"/>
          <w:sz w:val="24"/>
          <w:szCs w:val="24"/>
        </w:rPr>
        <w:t>:</w:t>
      </w:r>
      <w:r w:rsidRPr="00135300">
        <w:rPr>
          <w:rFonts w:ascii="Times New Roman" w:hAnsi="Times New Roman"/>
          <w:sz w:val="24"/>
          <w:szCs w:val="24"/>
        </w:rPr>
        <w:t xml:space="preserve"> observed the prevalence of brucellosis in an organized dairy farm in Maharashtra, India where a total of 1167 (176 males and 991 females) crossbred cattle above 6 months of age were tested for brucellosis from 1989-2000. 29 animals (2.48%) were positive for antibodies against </w:t>
      </w:r>
      <w:r w:rsidRPr="00135300">
        <w:rPr>
          <w:rFonts w:ascii="Times New Roman" w:hAnsi="Times New Roman"/>
          <w:i/>
          <w:iCs/>
          <w:sz w:val="24"/>
          <w:szCs w:val="24"/>
        </w:rPr>
        <w:t>Brucella</w:t>
      </w:r>
      <w:r w:rsidRPr="00135300">
        <w:rPr>
          <w:rFonts w:ascii="Times New Roman" w:hAnsi="Times New Roman"/>
          <w:sz w:val="24"/>
          <w:szCs w:val="24"/>
        </w:rPr>
        <w:t xml:space="preserve"> spp. Over the period of study, 672 calving were obtained and 13 abortions also occurred. 32 cows had placental retention while 4 cows produced stillborn calves. </w:t>
      </w:r>
    </w:p>
    <w:p w:rsidR="00413D62" w:rsidRPr="00135300"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rPr>
          <w:szCs w:val="24"/>
        </w:rPr>
      </w:pPr>
      <w:r w:rsidRPr="00135300">
        <w:rPr>
          <w:b/>
          <w:bCs/>
          <w:szCs w:val="24"/>
        </w:rPr>
        <w:t xml:space="preserve">Sharma </w:t>
      </w:r>
      <w:r w:rsidRPr="003074FB">
        <w:rPr>
          <w:b/>
          <w:bCs/>
          <w:iCs/>
          <w:szCs w:val="24"/>
        </w:rPr>
        <w:t>et al</w:t>
      </w:r>
      <w:r w:rsidRPr="003074FB">
        <w:rPr>
          <w:b/>
          <w:bCs/>
          <w:szCs w:val="24"/>
        </w:rPr>
        <w:t>.</w:t>
      </w:r>
      <w:r w:rsidRPr="00135300">
        <w:rPr>
          <w:b/>
          <w:bCs/>
          <w:szCs w:val="24"/>
        </w:rPr>
        <w:t xml:space="preserve"> (2006)</w:t>
      </w:r>
      <w:r w:rsidRPr="00135300">
        <w:rPr>
          <w:szCs w:val="24"/>
        </w:rPr>
        <w:t xml:space="preserve"> reported on his study that out of the 531 serum samples from sheep and goats tested by dot-ELISA, 46 were positive. The overall prevalence of brucellosis was 8.66% in India. With RBPT, 35 samples yielded agglutinins, resulting to a prevalence of 6.59%. Of the 439 goat serum samples, 28 and 21 (6.37 and 4.78%) were positive for brucellosis by dot-ELISA and RBPT, respectively. Among the 92 sheep serum samples, 18 and 14 were positive for brucellosis by dot-ELISA and RBPT, respectively (19.56 and 15.21%, respectively). In goats, the sensitivity and specificity of RBPT compared to dot-ELISA were 67.85 and 99.51% and in sheep, the values were 55.55, 94.59 and 86.95%, respectively.</w:t>
      </w:r>
    </w:p>
    <w:p w:rsidR="00413D62" w:rsidRPr="00135300" w:rsidRDefault="00413D62" w:rsidP="00413D62">
      <w:pPr>
        <w:pStyle w:val="PlainText"/>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line="360" w:lineRule="auto"/>
        <w:rPr>
          <w:rFonts w:ascii="Times New Roman" w:hAnsi="Times New Roman"/>
          <w:sz w:val="24"/>
          <w:szCs w:val="24"/>
        </w:rPr>
      </w:pPr>
      <w:r w:rsidRPr="00135300">
        <w:rPr>
          <w:rFonts w:ascii="Times New Roman" w:hAnsi="Times New Roman"/>
          <w:b/>
          <w:bCs/>
          <w:sz w:val="24"/>
          <w:szCs w:val="24"/>
        </w:rPr>
        <w:t xml:space="preserve">Amin </w:t>
      </w:r>
      <w:r w:rsidRPr="003074FB">
        <w:rPr>
          <w:rFonts w:ascii="Times New Roman" w:hAnsi="Times New Roman"/>
          <w:b/>
          <w:bCs/>
          <w:iCs/>
          <w:sz w:val="24"/>
          <w:szCs w:val="24"/>
        </w:rPr>
        <w:t>et al.</w:t>
      </w:r>
      <w:r w:rsidRPr="00135300">
        <w:rPr>
          <w:rFonts w:ascii="Times New Roman" w:hAnsi="Times New Roman"/>
          <w:b/>
          <w:bCs/>
          <w:sz w:val="24"/>
          <w:szCs w:val="24"/>
        </w:rPr>
        <w:t xml:space="preserve"> (2005)</w:t>
      </w:r>
      <w:r w:rsidRPr="00135300">
        <w:rPr>
          <w:rFonts w:ascii="Times New Roman" w:hAnsi="Times New Roman"/>
          <w:sz w:val="24"/>
          <w:szCs w:val="24"/>
        </w:rPr>
        <w:t xml:space="preserve"> demonstrated that the higher rate of </w:t>
      </w:r>
      <w:r w:rsidRPr="00135300">
        <w:rPr>
          <w:rFonts w:ascii="Times New Roman" w:hAnsi="Times New Roman"/>
          <w:i/>
          <w:iCs/>
          <w:sz w:val="24"/>
          <w:szCs w:val="24"/>
        </w:rPr>
        <w:t>Brucella</w:t>
      </w:r>
      <w:r w:rsidRPr="00135300">
        <w:rPr>
          <w:rFonts w:ascii="Times New Roman" w:hAnsi="Times New Roman"/>
          <w:sz w:val="24"/>
          <w:szCs w:val="24"/>
        </w:rPr>
        <w:t xml:space="preserve"> antibody was recorded in rural farms (5.0%) than in organized farms (2.5%) and in pregnant cows (5.9%) than </w:t>
      </w:r>
      <w:r w:rsidRPr="00135300">
        <w:rPr>
          <w:rFonts w:ascii="Times New Roman" w:hAnsi="Times New Roman"/>
          <w:sz w:val="24"/>
          <w:szCs w:val="24"/>
        </w:rPr>
        <w:lastRenderedPageBreak/>
        <w:t xml:space="preserve">non-pregnant cows (4.7%). A total of 3 (4%) </w:t>
      </w:r>
      <w:r w:rsidRPr="00135300">
        <w:rPr>
          <w:rFonts w:ascii="Times New Roman" w:hAnsi="Times New Roman"/>
          <w:i/>
          <w:iCs/>
          <w:sz w:val="24"/>
          <w:szCs w:val="24"/>
        </w:rPr>
        <w:t>Brucella</w:t>
      </w:r>
      <w:r w:rsidRPr="00135300">
        <w:rPr>
          <w:rFonts w:ascii="Times New Roman" w:hAnsi="Times New Roman"/>
          <w:sz w:val="24"/>
          <w:szCs w:val="24"/>
        </w:rPr>
        <w:t xml:space="preserve"> positive antibody cases were recorded in &gt;4-year-old cows and 1 (2.3%) positive case was found in &lt;4-year-old cows. The study was conducted in sera of 120 cows in Bangladesh Agricultural University Dairy Farm and adjacent villages and revealed that prevalence of brucellosis was highest in Red Shindi. </w:t>
      </w:r>
    </w:p>
    <w:p w:rsidR="00413D62" w:rsidRPr="00135300" w:rsidRDefault="00413D62" w:rsidP="00413D62">
      <w:pPr>
        <w:pStyle w:val="PlainText"/>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line="360" w:lineRule="auto"/>
        <w:rPr>
          <w:rFonts w:ascii="Times New Roman" w:hAnsi="Times New Roman"/>
          <w:sz w:val="24"/>
          <w:szCs w:val="24"/>
        </w:rPr>
      </w:pPr>
      <w:r w:rsidRPr="00135300">
        <w:rPr>
          <w:rFonts w:ascii="Times New Roman" w:hAnsi="Times New Roman"/>
          <w:b/>
          <w:bCs/>
          <w:sz w:val="24"/>
          <w:szCs w:val="24"/>
        </w:rPr>
        <w:t xml:space="preserve">Asghar </w:t>
      </w:r>
      <w:r w:rsidRPr="002952B9">
        <w:rPr>
          <w:rFonts w:ascii="Times New Roman" w:hAnsi="Times New Roman"/>
          <w:b/>
          <w:bCs/>
          <w:iCs/>
          <w:sz w:val="24"/>
          <w:szCs w:val="24"/>
        </w:rPr>
        <w:t>et al.</w:t>
      </w:r>
      <w:r w:rsidRPr="00135300">
        <w:rPr>
          <w:rFonts w:ascii="Times New Roman" w:hAnsi="Times New Roman"/>
          <w:b/>
          <w:bCs/>
          <w:sz w:val="24"/>
          <w:szCs w:val="24"/>
        </w:rPr>
        <w:t xml:space="preserve"> (2005)</w:t>
      </w:r>
      <w:r>
        <w:rPr>
          <w:rFonts w:ascii="Times New Roman" w:hAnsi="Times New Roman"/>
          <w:b/>
          <w:bCs/>
          <w:sz w:val="24"/>
          <w:szCs w:val="24"/>
        </w:rPr>
        <w:t>:</w:t>
      </w:r>
      <w:r w:rsidRPr="00135300">
        <w:rPr>
          <w:rFonts w:ascii="Times New Roman" w:hAnsi="Times New Roman"/>
          <w:b/>
          <w:bCs/>
          <w:sz w:val="24"/>
          <w:szCs w:val="24"/>
        </w:rPr>
        <w:t xml:space="preserve"> </w:t>
      </w:r>
      <w:r w:rsidRPr="00135300">
        <w:rPr>
          <w:rFonts w:ascii="Times New Roman" w:hAnsi="Times New Roman"/>
          <w:sz w:val="24"/>
          <w:szCs w:val="24"/>
        </w:rPr>
        <w:t xml:space="preserve">demonstrated the seroprevalence of ovine brucellosis during rituals in India. Out of 374 sera samples of sheep, 29 samples were positive in the RBT, with a seroprevalence of 7.75%. 43 samples were positive in ELISA. 24 of these samples were also positive in RBT. The ELISA had comparable sensitivity and specificity to RBT but detected more positive samples than RBT. The low positive predictive value of ELISA in this study was probably a reflection of the lower specificity of the test compared to RBT. </w:t>
      </w:r>
    </w:p>
    <w:p w:rsidR="00413D62" w:rsidRPr="00135300"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p>
    <w:p w:rsidR="00413D62" w:rsidRPr="00135300"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135300">
        <w:rPr>
          <w:b/>
          <w:szCs w:val="24"/>
        </w:rPr>
        <w:t xml:space="preserve">Bhattacharya </w:t>
      </w:r>
      <w:r w:rsidRPr="002952B9">
        <w:rPr>
          <w:b/>
          <w:szCs w:val="24"/>
        </w:rPr>
        <w:t>et al.</w:t>
      </w:r>
      <w:r w:rsidRPr="00135300">
        <w:rPr>
          <w:b/>
          <w:szCs w:val="24"/>
        </w:rPr>
        <w:t xml:space="preserve"> (2005)</w:t>
      </w:r>
      <w:r w:rsidRPr="00135300">
        <w:rPr>
          <w:szCs w:val="24"/>
        </w:rPr>
        <w:t xml:space="preserve"> conducted a study to determine the prevalence of brucellosis in the Livestock Research Station in Mandira and in the unorganized dairy farm of Assam, India, by using Avidin Biotin ELISA (AB-ELISA), Rose Bengal Plate Test (RBPT) and Standard Tube Agglutination test (STAT). The seroprevalence was found to be significantly (P&lt;0.05) lower in well-managed farms than unorganized farms. Seroprevalence was higher in cattle (14.28%) in comparison to buffaloes (9.73%). A higher incidence of brucellosis was recorded in aborted cows (55.00%) followed by repeat breeders (24.0%) and cases with retention of placenta (20.0%). Overall seroprevalence of brucellosis was found to be 11.94% and increased with age.</w:t>
      </w:r>
    </w:p>
    <w:p w:rsidR="00413D62" w:rsidRPr="00135300"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135300">
        <w:rPr>
          <w:b/>
          <w:szCs w:val="24"/>
        </w:rPr>
        <w:t xml:space="preserve">Genc </w:t>
      </w:r>
      <w:r w:rsidRPr="002952B9">
        <w:rPr>
          <w:b/>
          <w:szCs w:val="24"/>
        </w:rPr>
        <w:t>et al.,</w:t>
      </w:r>
      <w:r w:rsidRPr="00135300">
        <w:rPr>
          <w:b/>
          <w:szCs w:val="24"/>
        </w:rPr>
        <w:t xml:space="preserve"> (2005)</w:t>
      </w:r>
      <w:r w:rsidRPr="00135300">
        <w:rPr>
          <w:szCs w:val="24"/>
        </w:rPr>
        <w:t xml:space="preserve"> conducted a study to determine the seroprevalence of brucellosis and leptospirosis in aborted dairy cattle in Turkey. Serum samples were collected from 163 aborted dairy cattle that have no history of vaccination against either brucellosis or leptospirosis. The antibodies against </w:t>
      </w:r>
      <w:r w:rsidRPr="00135300">
        <w:rPr>
          <w:i/>
          <w:szCs w:val="24"/>
        </w:rPr>
        <w:t>Brucella abortus</w:t>
      </w:r>
      <w:r w:rsidRPr="00135300">
        <w:rPr>
          <w:szCs w:val="24"/>
        </w:rPr>
        <w:t xml:space="preserve"> were detected in these serum samples as 68.1, 65.6, 58.9 and 55.2%, respectively, by the competitive enzyme linked immunosorbent assay (C-ELISA), complement fixation test (CFT), Rose Bengal plate test (RBPT) and serum agglutination test (SAT). </w:t>
      </w:r>
    </w:p>
    <w:p w:rsidR="00413D62" w:rsidRPr="00135300"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135300">
        <w:rPr>
          <w:b/>
          <w:szCs w:val="24"/>
        </w:rPr>
        <w:lastRenderedPageBreak/>
        <w:t xml:space="preserve">Swai </w:t>
      </w:r>
      <w:r w:rsidRPr="002952B9">
        <w:rPr>
          <w:b/>
          <w:szCs w:val="24"/>
        </w:rPr>
        <w:t>et al.</w:t>
      </w:r>
      <w:r w:rsidRPr="00135300">
        <w:rPr>
          <w:b/>
          <w:szCs w:val="24"/>
        </w:rPr>
        <w:t xml:space="preserve"> (2005)</w:t>
      </w:r>
      <w:r w:rsidRPr="00135300">
        <w:rPr>
          <w:szCs w:val="24"/>
        </w:rPr>
        <w:t xml:space="preserve"> estimated the prevalence of antibodies against </w:t>
      </w:r>
      <w:r w:rsidRPr="00135300">
        <w:rPr>
          <w:i/>
          <w:szCs w:val="24"/>
        </w:rPr>
        <w:t>Brucella abortus</w:t>
      </w:r>
      <w:r w:rsidRPr="00135300">
        <w:rPr>
          <w:szCs w:val="24"/>
        </w:rPr>
        <w:t xml:space="preserve"> infection in cattle by serum agglutination test (SAT) in April 2003 in Moshi, Tanzania. Sera were obtained from 417 dairy/local cattle of all ages, sexes and breeds that were kept in 113 randomly selected smallholder farms. The majority of the cattle were kept under zero grazing regimes. The overall prevalence of antibodies to </w:t>
      </w:r>
      <w:r w:rsidRPr="00135300">
        <w:rPr>
          <w:i/>
          <w:szCs w:val="24"/>
        </w:rPr>
        <w:t xml:space="preserve">B. abortus </w:t>
      </w:r>
      <w:r w:rsidRPr="00135300">
        <w:rPr>
          <w:szCs w:val="24"/>
        </w:rPr>
        <w:t xml:space="preserve">was 12.2 and 41.9% for individual cattle and farms, respectively.  The true base on the age seroprevalence profile was estimated at 32.2 per 100 cattle years-risk. </w:t>
      </w:r>
    </w:p>
    <w:p w:rsidR="00413D62" w:rsidRDefault="00413D62" w:rsidP="00413D62">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135300">
        <w:rPr>
          <w:b/>
          <w:bCs/>
          <w:szCs w:val="24"/>
        </w:rPr>
        <w:t xml:space="preserve">Kuroda </w:t>
      </w:r>
      <w:r w:rsidRPr="002952B9">
        <w:rPr>
          <w:b/>
          <w:bCs/>
          <w:iCs/>
          <w:szCs w:val="24"/>
        </w:rPr>
        <w:t>et al</w:t>
      </w:r>
      <w:r w:rsidRPr="002952B9">
        <w:rPr>
          <w:b/>
          <w:bCs/>
          <w:szCs w:val="24"/>
        </w:rPr>
        <w:t>.</w:t>
      </w:r>
      <w:r w:rsidRPr="00135300">
        <w:rPr>
          <w:b/>
          <w:bCs/>
          <w:szCs w:val="24"/>
        </w:rPr>
        <w:t xml:space="preserve"> (2004)</w:t>
      </w:r>
      <w:r w:rsidRPr="00135300">
        <w:rPr>
          <w:szCs w:val="24"/>
        </w:rPr>
        <w:t xml:space="preserve"> evaluated that out of 1789 cattle sera belonging to 96 herds submitted to Rose Bengal plate test (RBPT), agglutination test (AT), 2-mercapthoethanol test (2-ME) and complement fixation test (CFT). The regional prevalence at Botucatu mountains microregion in Brazil was 3.6% and 42.7% of the herds had at least one positive animal.</w:t>
      </w:r>
    </w:p>
    <w:p w:rsidR="005A2E90" w:rsidRDefault="005A2E90" w:rsidP="00D50C97">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sectPr w:rsidR="005A2E90" w:rsidSect="00D50C97">
          <w:headerReference w:type="default" r:id="rId19"/>
          <w:footerReference w:type="default" r:id="rId20"/>
          <w:pgSz w:w="12240" w:h="15840"/>
          <w:pgMar w:top="1440" w:right="1080" w:bottom="1440" w:left="2520" w:header="720" w:footer="720" w:gutter="0"/>
          <w:cols w:space="720"/>
          <w:docGrid w:linePitch="360"/>
        </w:sectPr>
      </w:pPr>
    </w:p>
    <w:p w:rsidR="00DB6574" w:rsidRDefault="00DB6574" w:rsidP="005E6563">
      <w:pPr>
        <w:pStyle w:val="Heading1"/>
      </w:pPr>
      <w:bookmarkStart w:id="42" w:name="_Toc418180264"/>
      <w:r>
        <w:lastRenderedPageBreak/>
        <w:t>CHAPTER 3</w:t>
      </w:r>
      <w:bookmarkEnd w:id="42"/>
    </w:p>
    <w:p w:rsidR="00DB6574" w:rsidRDefault="00DB6574" w:rsidP="005E6563">
      <w:pPr>
        <w:pStyle w:val="Heading1"/>
      </w:pPr>
      <w:bookmarkStart w:id="43" w:name="_Toc418180265"/>
      <w:r>
        <w:t>MATERIALS AND METHODS</w:t>
      </w:r>
      <w:bookmarkEnd w:id="43"/>
    </w:p>
    <w:p w:rsidR="00DB6574" w:rsidRPr="005E6563" w:rsidRDefault="00DB6574" w:rsidP="005E6563">
      <w:pPr>
        <w:pStyle w:val="Heading2"/>
        <w:rPr>
          <w:szCs w:val="28"/>
        </w:rPr>
      </w:pPr>
      <w:bookmarkStart w:id="44" w:name="_Toc418180266"/>
      <w:r w:rsidRPr="005E6563">
        <w:t>3.1 Site selection</w:t>
      </w:r>
      <w:r w:rsidRPr="005E6563">
        <w:rPr>
          <w:szCs w:val="28"/>
        </w:rPr>
        <w:t>:</w:t>
      </w:r>
      <w:bookmarkEnd w:id="44"/>
    </w:p>
    <w:p w:rsidR="00DB6574" w:rsidRPr="00495F01" w:rsidRDefault="0014408A" w:rsidP="00DB6574">
      <w:pPr>
        <w:rPr>
          <w:b/>
          <w:bCs/>
          <w:szCs w:val="24"/>
        </w:rPr>
      </w:pPr>
      <w:r>
        <w:t>This</w:t>
      </w:r>
      <w:r w:rsidR="00DB6574" w:rsidRPr="002F0172">
        <w:t xml:space="preserve"> </w:t>
      </w:r>
      <w:r>
        <w:t xml:space="preserve">study </w:t>
      </w:r>
      <w:r w:rsidR="00DB6574" w:rsidRPr="002F0172">
        <w:t>was conducted by the Department of Medicine and Surgery, Chittagong Veterinary</w:t>
      </w:r>
      <w:r w:rsidR="00F24361">
        <w:t xml:space="preserve"> and Animal Sciences University.</w:t>
      </w:r>
      <w:r w:rsidR="00F24361" w:rsidRPr="00F24361">
        <w:rPr>
          <w:bCs/>
        </w:rPr>
        <w:t xml:space="preserve"> </w:t>
      </w:r>
      <w:r w:rsidR="00F24361">
        <w:rPr>
          <w:bCs/>
        </w:rPr>
        <w:t>This research was the continuation of an ongoing project of</w:t>
      </w:r>
      <w:r w:rsidR="00984124">
        <w:rPr>
          <w:bCs/>
        </w:rPr>
        <w:t xml:space="preserve"> Prevalence study of</w:t>
      </w:r>
      <w:r w:rsidR="00F24361">
        <w:rPr>
          <w:bCs/>
        </w:rPr>
        <w:t xml:space="preserve"> bovine abortion.</w:t>
      </w:r>
      <w:r w:rsidR="00B024D0" w:rsidRPr="00B024D0">
        <w:t xml:space="preserve"> </w:t>
      </w:r>
      <w:r w:rsidR="00B024D0">
        <w:t>At least 25 sero-</w:t>
      </w:r>
      <w:r w:rsidR="00E158C9">
        <w:t>positive dairy farms were</w:t>
      </w:r>
      <w:r w:rsidR="00B024D0" w:rsidRPr="002F0172">
        <w:t xml:space="preserve"> selected f</w:t>
      </w:r>
      <w:r w:rsidR="00B024D0">
        <w:t>rom</w:t>
      </w:r>
      <w:r w:rsidR="00B024D0" w:rsidRPr="00B024D0">
        <w:t xml:space="preserve"> </w:t>
      </w:r>
      <w:r w:rsidR="00B024D0">
        <w:t>Chittagong district</w:t>
      </w:r>
      <w:r w:rsidR="00B5017D">
        <w:t xml:space="preserve"> </w:t>
      </w:r>
      <w:r w:rsidR="002B174C">
        <w:t>in</w:t>
      </w:r>
      <w:r w:rsidR="00B024D0" w:rsidRPr="002F0172">
        <w:t xml:space="preserve"> Bangladesh </w:t>
      </w:r>
      <w:r w:rsidR="00B024D0">
        <w:t>during the study</w:t>
      </w:r>
      <w:r w:rsidR="00DB6574" w:rsidRPr="002F0172">
        <w:t xml:space="preserve"> period of one </w:t>
      </w:r>
      <w:r w:rsidR="00B024D0">
        <w:t>year (July 2013 to july 2014). Probable risk factors w</w:t>
      </w:r>
      <w:r w:rsidR="00B911D1">
        <w:t xml:space="preserve">ere </w:t>
      </w:r>
      <w:r w:rsidR="00D32DDE">
        <w:t>investigated</w:t>
      </w:r>
      <w:r w:rsidR="00F71555">
        <w:t xml:space="preserve"> through</w:t>
      </w:r>
      <w:r w:rsidR="00DB6574" w:rsidRPr="002F0172">
        <w:t xml:space="preserve"> molecular study of brucellosis which was previously identified as sero-positive</w:t>
      </w:r>
      <w:r w:rsidR="00FA5EBE">
        <w:t>. The following points were</w:t>
      </w:r>
      <w:r w:rsidR="00DB6574" w:rsidRPr="002F0172">
        <w:t xml:space="preserve"> considered for this study</w:t>
      </w:r>
      <w:r w:rsidR="00DB6574">
        <w:rPr>
          <w:szCs w:val="24"/>
        </w:rPr>
        <w:t>.</w:t>
      </w:r>
    </w:p>
    <w:p w:rsidR="00DB6574" w:rsidRPr="00AF5113" w:rsidRDefault="00DB6574" w:rsidP="00DB6574">
      <w:pPr>
        <w:rPr>
          <w:szCs w:val="24"/>
        </w:rPr>
      </w:pPr>
      <w:r w:rsidRPr="00AF5113">
        <w:rPr>
          <w:szCs w:val="24"/>
        </w:rPr>
        <w:t xml:space="preserve">                              </w:t>
      </w:r>
    </w:p>
    <w:p w:rsidR="007E1577" w:rsidRDefault="00643C36" w:rsidP="00230721">
      <w:pPr>
        <w:keepNext/>
        <w:spacing w:line="480" w:lineRule="auto"/>
        <w:jc w:val="left"/>
      </w:pPr>
      <w:r>
        <w:rPr>
          <w:noProof/>
        </w:rPr>
        <w:pict>
          <v:shapetype id="_x0000_t32" coordsize="21600,21600" o:spt="32" o:oned="t" path="m,l21600,21600e" filled="f">
            <v:path arrowok="t" fillok="f" o:connecttype="none"/>
            <o:lock v:ext="edit" shapetype="t"/>
          </v:shapetype>
          <v:shape id="_x0000_s1040" type="#_x0000_t32" style="position:absolute;margin-left:267pt;margin-top:182.4pt;width:83.25pt;height:28.5pt;flip:x;z-index:251670528" o:connectortype="straight">
            <v:stroke endarrow="block"/>
          </v:shape>
        </w:pict>
      </w:r>
      <w:r>
        <w:rPr>
          <w:noProof/>
        </w:rPr>
        <w:pict>
          <v:shape id="_x0000_s1039" type="#_x0000_t202" style="position:absolute;margin-left:354.75pt;margin-top:166.65pt;width:1in;height:23.25pt;z-index:251669504" filled="f" stroked="f">
            <v:textbox>
              <w:txbxContent>
                <w:p w:rsidR="0083038F" w:rsidRDefault="0083038F">
                  <w:r>
                    <w:t>Study area</w:t>
                  </w:r>
                </w:p>
              </w:txbxContent>
            </v:textbox>
          </v:shape>
        </w:pict>
      </w:r>
      <w:r>
        <w:rPr>
          <w:noProof/>
        </w:rPr>
        <w:pict>
          <v:oval id="_x0000_s1038" style="position:absolute;margin-left:350.25pt;margin-top:164.4pt;width:74.25pt;height:27.75pt;z-index:251668480"/>
        </w:pict>
      </w:r>
      <w:r w:rsidR="00230721">
        <w:rPr>
          <w:noProof/>
        </w:rPr>
        <w:drawing>
          <wp:inline distT="0" distB="0" distL="0" distR="0">
            <wp:extent cx="4352925" cy="3981450"/>
            <wp:effectExtent l="19050" t="0" r="9525" b="0"/>
            <wp:docPr id="19" name="Picture 3" descr="C:\Users\USER\Desktop\New folder (2)\bg-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ew folder (2)\bg-150.gif"/>
                    <pic:cNvPicPr>
                      <a:picLocks noChangeAspect="1" noChangeArrowheads="1"/>
                    </pic:cNvPicPr>
                  </pic:nvPicPr>
                  <pic:blipFill>
                    <a:blip r:embed="rId21" cstate="print"/>
                    <a:srcRect/>
                    <a:stretch>
                      <a:fillRect/>
                    </a:stretch>
                  </pic:blipFill>
                  <pic:spPr bwMode="auto">
                    <a:xfrm>
                      <a:off x="0" y="0"/>
                      <a:ext cx="4352925" cy="3981450"/>
                    </a:xfrm>
                    <a:prstGeom prst="rect">
                      <a:avLst/>
                    </a:prstGeom>
                    <a:noFill/>
                    <a:ln w="9525">
                      <a:noFill/>
                      <a:miter lim="800000"/>
                      <a:headEnd/>
                      <a:tailEnd/>
                    </a:ln>
                  </pic:spPr>
                </pic:pic>
              </a:graphicData>
            </a:graphic>
          </wp:inline>
        </w:drawing>
      </w:r>
    </w:p>
    <w:p w:rsidR="007E1577" w:rsidRDefault="007E1577" w:rsidP="007E1577">
      <w:r>
        <w:t xml:space="preserve">                                  </w:t>
      </w:r>
      <w:bookmarkStart w:id="45" w:name="_Toc409644794"/>
      <w:r w:rsidRPr="007E1577">
        <w:t xml:space="preserve">Figure </w:t>
      </w:r>
      <w:fldSimple w:instr=" SEQ Figure \* ARABIC ">
        <w:r w:rsidR="00FC4C00">
          <w:rPr>
            <w:noProof/>
          </w:rPr>
          <w:t>2</w:t>
        </w:r>
      </w:fldSimple>
      <w:r w:rsidRPr="007E1577">
        <w:t>: Study area map</w:t>
      </w:r>
      <w:bookmarkEnd w:id="45"/>
      <w:r>
        <w:t xml:space="preserve">                                     </w:t>
      </w:r>
    </w:p>
    <w:p w:rsidR="00DB6574" w:rsidRPr="00067D31" w:rsidRDefault="00DB6574" w:rsidP="00B61C17">
      <w:pPr>
        <w:rPr>
          <w:szCs w:val="24"/>
        </w:rPr>
      </w:pPr>
      <w:bookmarkStart w:id="46" w:name="_Toc418180267"/>
      <w:r w:rsidRPr="005E6563">
        <w:rPr>
          <w:rStyle w:val="Heading2Char"/>
        </w:rPr>
        <w:lastRenderedPageBreak/>
        <w:t>3.2. Farm selection:</w:t>
      </w:r>
      <w:bookmarkEnd w:id="46"/>
      <w:r w:rsidRPr="00B61C17">
        <w:t xml:space="preserve"> </w:t>
      </w:r>
      <w:r w:rsidR="003572C8" w:rsidRPr="00B61C17">
        <w:t>Twenty</w:t>
      </w:r>
      <w:r w:rsidR="003572C8" w:rsidRPr="00B61C17">
        <w:softHyphen/>
        <w:t>-</w:t>
      </w:r>
      <w:r w:rsidR="00405AE3">
        <w:t>five large intensive private dairy f</w:t>
      </w:r>
      <w:r w:rsidRPr="00B61C17">
        <w:t xml:space="preserve">arms </w:t>
      </w:r>
      <w:r w:rsidR="003572C8" w:rsidRPr="00B61C17">
        <w:t>were</w:t>
      </w:r>
      <w:r w:rsidR="00023F43" w:rsidRPr="00B61C17">
        <w:t xml:space="preserve"> </w:t>
      </w:r>
      <w:r w:rsidRPr="00B61C17">
        <w:t>selected</w:t>
      </w:r>
      <w:r w:rsidR="00023F43" w:rsidRPr="00B61C17">
        <w:t xml:space="preserve"> from</w:t>
      </w:r>
      <w:r w:rsidR="00450C9F" w:rsidRPr="00B61C17">
        <w:t xml:space="preserve"> </w:t>
      </w:r>
      <w:r w:rsidR="00023F43" w:rsidRPr="00B61C17">
        <w:t xml:space="preserve">the metropolitan and peri-urban area of Chittagong district </w:t>
      </w:r>
      <w:r w:rsidR="00450C9F" w:rsidRPr="00B61C17">
        <w:t>(Annex</w:t>
      </w:r>
      <w:r w:rsidR="003572C8" w:rsidRPr="00B61C17">
        <w:t>-</w:t>
      </w:r>
      <w:r w:rsidR="00450C9F" w:rsidRPr="00B61C17">
        <w:t>ii)</w:t>
      </w:r>
      <w:r w:rsidR="00405AE3">
        <w:t xml:space="preserve"> which </w:t>
      </w:r>
      <w:r w:rsidR="00405AE3" w:rsidRPr="00B61C17">
        <w:t>previously</w:t>
      </w:r>
      <w:r w:rsidRPr="00B61C17">
        <w:t xml:space="preserve"> identified as sero-positive. The</w:t>
      </w:r>
      <w:r w:rsidR="00984124">
        <w:t xml:space="preserve"> farm level includes the socio-</w:t>
      </w:r>
      <w:r w:rsidRPr="00B61C17">
        <w:t>economic conditions of the far</w:t>
      </w:r>
      <w:r w:rsidR="00405AE3">
        <w:t>m, stock inventory of the farms and steps were</w:t>
      </w:r>
      <w:r w:rsidRPr="00B61C17">
        <w:t xml:space="preserve"> taken for managing the farm. S</w:t>
      </w:r>
      <w:r w:rsidR="002B5AB7" w:rsidRPr="00B61C17">
        <w:t>creening of farm and cows were</w:t>
      </w:r>
      <w:r w:rsidRPr="00B61C17">
        <w:t xml:space="preserve"> based on previous history of abortion, stillbirth, agalactia, birth of weak calves and retention of fet</w:t>
      </w:r>
      <w:r w:rsidR="0077429E">
        <w:t>al membrane (H.A. Kaoud et al. 2010</w:t>
      </w:r>
      <w:r w:rsidR="009D09C4" w:rsidRPr="00B61C17">
        <w:t>). Samples like</w:t>
      </w:r>
      <w:r w:rsidRPr="00B61C17">
        <w:t xml:space="preserve"> aborted fetus</w:t>
      </w:r>
      <w:r w:rsidR="00577B02" w:rsidRPr="00B61C17">
        <w:t>es</w:t>
      </w:r>
      <w:r w:rsidRPr="00B61C17">
        <w:t xml:space="preserve"> </w:t>
      </w:r>
      <w:r w:rsidR="002A7367" w:rsidRPr="00B61C17">
        <w:t>w</w:t>
      </w:r>
      <w:r w:rsidR="00577B02" w:rsidRPr="00B61C17">
        <w:t>ere</w:t>
      </w:r>
      <w:r w:rsidR="002A7367" w:rsidRPr="00B61C17">
        <w:t xml:space="preserve"> </w:t>
      </w:r>
      <w:r w:rsidRPr="00B61C17">
        <w:t>collected from the productive dairy cows of these selected dairy farms.</w:t>
      </w:r>
    </w:p>
    <w:p w:rsidR="00DB6574" w:rsidRDefault="00DB6574" w:rsidP="00DB6574">
      <w:pPr>
        <w:spacing w:line="480" w:lineRule="auto"/>
        <w:rPr>
          <w:bCs/>
        </w:rPr>
      </w:pPr>
      <w:bookmarkStart w:id="47" w:name="_Toc418180268"/>
      <w:r w:rsidRPr="005E6563">
        <w:rPr>
          <w:rStyle w:val="Heading2Char"/>
        </w:rPr>
        <w:t>3.3 Aborted fetal sample collection and preservation:</w:t>
      </w:r>
      <w:bookmarkEnd w:id="47"/>
      <w:r>
        <w:rPr>
          <w:b/>
          <w:bCs/>
          <w:szCs w:val="24"/>
        </w:rPr>
        <w:t xml:space="preserve"> </w:t>
      </w:r>
      <w:r w:rsidR="00AF66ED">
        <w:rPr>
          <w:bCs/>
        </w:rPr>
        <w:t xml:space="preserve">A total of </w:t>
      </w:r>
      <w:r w:rsidR="006F2935">
        <w:rPr>
          <w:bCs/>
        </w:rPr>
        <w:t>25 numbers of</w:t>
      </w:r>
      <w:r w:rsidRPr="005E229A">
        <w:rPr>
          <w:bCs/>
        </w:rPr>
        <w:t xml:space="preserve"> aborted bovine </w:t>
      </w:r>
      <w:r w:rsidRPr="009E0F75">
        <w:t xml:space="preserve">fetuses were collected, preserved at-300C until tests. </w:t>
      </w:r>
      <w:r w:rsidR="00AF66ED">
        <w:t xml:space="preserve"> The inoculums from</w:t>
      </w:r>
      <w:r w:rsidRPr="009E0F75">
        <w:t xml:space="preserve"> eyeball, liver, kidney and lungs of each fetu</w:t>
      </w:r>
      <w:r w:rsidR="00327420">
        <w:t xml:space="preserve">s was harvested for culture of  </w:t>
      </w:r>
      <w:r w:rsidRPr="009E0F75">
        <w:t>Brucella after post-mortem of fetus at PRTC labo</w:t>
      </w:r>
      <w:r w:rsidR="00294A94">
        <w:t>ratory, CVASU</w:t>
      </w:r>
      <w:r w:rsidR="00D63050">
        <w:t xml:space="preserve"> and stored at </w:t>
      </w:r>
      <w:r w:rsidR="00D63050" w:rsidRPr="00BD0A99">
        <w:rPr>
          <w:bCs/>
          <w:szCs w:val="24"/>
        </w:rPr>
        <w:t>-30</w:t>
      </w:r>
      <w:r w:rsidR="00D63050" w:rsidRPr="00BD0A99">
        <w:rPr>
          <w:rFonts w:eastAsia="SimSun"/>
          <w:szCs w:val="24"/>
          <w:vertAlign w:val="superscript"/>
          <w:lang w:eastAsia="zh-CN"/>
        </w:rPr>
        <w:t>0</w:t>
      </w:r>
      <w:r w:rsidR="00D63050" w:rsidRPr="00BD0A99">
        <w:rPr>
          <w:bCs/>
          <w:szCs w:val="24"/>
        </w:rPr>
        <w:t xml:space="preserve">C </w:t>
      </w:r>
      <w:r w:rsidRPr="009E0F75">
        <w:t>until use</w:t>
      </w:r>
      <w:r w:rsidR="003038C4">
        <w:rPr>
          <w:bCs/>
        </w:rPr>
        <w:t>.</w:t>
      </w:r>
    </w:p>
    <w:p w:rsidR="00DB6574" w:rsidRPr="0069711F" w:rsidRDefault="00DB6574" w:rsidP="005E6563">
      <w:pPr>
        <w:pStyle w:val="Heading2"/>
      </w:pPr>
      <w:bookmarkStart w:id="48" w:name="_Toc418180269"/>
      <w:r>
        <w:t>3.4</w:t>
      </w:r>
      <w:r w:rsidRPr="009134E4">
        <w:t xml:space="preserve"> Procurement of reagent  for culture of </w:t>
      </w:r>
      <w:r w:rsidRPr="00A8750F">
        <w:rPr>
          <w:i/>
        </w:rPr>
        <w:t>brucella</w:t>
      </w:r>
      <w:r w:rsidRPr="009134E4">
        <w:t xml:space="preserve"> organism:</w:t>
      </w:r>
      <w:bookmarkEnd w:id="48"/>
    </w:p>
    <w:p w:rsidR="00DB6574" w:rsidRDefault="00DB6574" w:rsidP="00B61C17">
      <w:pPr>
        <w:spacing w:line="276" w:lineRule="auto"/>
      </w:pPr>
      <w:r w:rsidRPr="00A8750F">
        <w:t>A selective agar base and broth were procured before preparation of inoculums from eyeball, kidney, lung and liver.</w:t>
      </w:r>
    </w:p>
    <w:p w:rsidR="00DB6574" w:rsidRDefault="00DB6574" w:rsidP="00B61C17">
      <w:pPr>
        <w:spacing w:line="276" w:lineRule="auto"/>
      </w:pPr>
      <w:r>
        <w:t>a.</w:t>
      </w:r>
      <w:r w:rsidRPr="00A8750F">
        <w:t xml:space="preserve"> Collumbia agar base (BBL, UK) </w:t>
      </w:r>
    </w:p>
    <w:p w:rsidR="00DB6574" w:rsidRDefault="00DB6574" w:rsidP="00B61C17">
      <w:pPr>
        <w:spacing w:line="276" w:lineRule="auto"/>
      </w:pPr>
      <w:r>
        <w:rPr>
          <w:i/>
        </w:rPr>
        <w:t>b.</w:t>
      </w:r>
      <w:r w:rsidRPr="00A8750F">
        <w:rPr>
          <w:i/>
        </w:rPr>
        <w:t>Brucella</w:t>
      </w:r>
      <w:r w:rsidRPr="00A8750F">
        <w:t xml:space="preserve"> selective   supplement (oxiod, UK) and</w:t>
      </w:r>
    </w:p>
    <w:p w:rsidR="00DB6574" w:rsidRDefault="00DB6574" w:rsidP="00B61C17">
      <w:pPr>
        <w:spacing w:line="276" w:lineRule="auto"/>
      </w:pPr>
      <w:r w:rsidRPr="00A8750F">
        <w:t xml:space="preserve"> </w:t>
      </w:r>
      <w:r>
        <w:t>c.</w:t>
      </w:r>
      <w:r w:rsidRPr="00A8750F">
        <w:t xml:space="preserve">Horse serum (Hi-medium, India) </w:t>
      </w:r>
    </w:p>
    <w:p w:rsidR="00DB6574" w:rsidRPr="005E6563" w:rsidRDefault="00DB6574" w:rsidP="00B61C17">
      <w:pPr>
        <w:spacing w:line="276" w:lineRule="auto"/>
      </w:pPr>
      <w:r>
        <w:t xml:space="preserve">d. </w:t>
      </w:r>
      <w:r w:rsidRPr="007A5C68">
        <w:t>5% co</w:t>
      </w:r>
      <w:r w:rsidRPr="007A5C68">
        <w:rPr>
          <w:vertAlign w:val="subscript"/>
        </w:rPr>
        <w:t>2</w:t>
      </w:r>
      <w:r w:rsidRPr="007A5C68">
        <w:t xml:space="preserve"> incubator</w:t>
      </w:r>
      <w:r w:rsidRPr="005E229A">
        <w:t xml:space="preserve"> </w:t>
      </w:r>
      <w:r w:rsidRPr="00A8750F">
        <w:t xml:space="preserve">used for preparation of solid media for culture of </w:t>
      </w:r>
      <w:r w:rsidRPr="00A8750F">
        <w:rPr>
          <w:i/>
        </w:rPr>
        <w:t>Brucella abortus</w:t>
      </w:r>
      <w:r w:rsidRPr="005E229A">
        <w:t>.</w:t>
      </w:r>
    </w:p>
    <w:p w:rsidR="00DB6574" w:rsidRDefault="00DB6574" w:rsidP="005E6563">
      <w:pPr>
        <w:pStyle w:val="Heading2"/>
      </w:pPr>
      <w:bookmarkStart w:id="49" w:name="_Toc418180270"/>
      <w:r>
        <w:t xml:space="preserve">3.5 </w:t>
      </w:r>
      <w:r w:rsidRPr="009134E4">
        <w:t xml:space="preserve"> Procurement of reagent  f</w:t>
      </w:r>
      <w:r>
        <w:t>or PCR</w:t>
      </w:r>
      <w:r w:rsidRPr="009134E4">
        <w:t xml:space="preserve"> of </w:t>
      </w:r>
      <w:r w:rsidRPr="00A8750F">
        <w:rPr>
          <w:i/>
        </w:rPr>
        <w:t>brucella</w:t>
      </w:r>
      <w:r w:rsidRPr="009134E4">
        <w:t xml:space="preserve"> organism:</w:t>
      </w:r>
      <w:bookmarkEnd w:id="49"/>
    </w:p>
    <w:p w:rsidR="00DB6574" w:rsidRPr="008B2D22" w:rsidRDefault="00DB6574" w:rsidP="00661060">
      <w:pPr>
        <w:spacing w:line="276" w:lineRule="auto"/>
        <w:rPr>
          <w:bCs/>
          <w:szCs w:val="24"/>
        </w:rPr>
      </w:pPr>
      <w:r w:rsidRPr="006A7F3A">
        <w:rPr>
          <w:sz w:val="28"/>
          <w:szCs w:val="28"/>
        </w:rPr>
        <w:t>a</w:t>
      </w:r>
      <w:r>
        <w:rPr>
          <w:b/>
          <w:sz w:val="28"/>
          <w:szCs w:val="28"/>
        </w:rPr>
        <w:t>.</w:t>
      </w:r>
      <w:r w:rsidRPr="00DC7AEC">
        <w:rPr>
          <w:bCs/>
          <w:szCs w:val="24"/>
        </w:rPr>
        <w:t xml:space="preserve"> </w:t>
      </w:r>
      <w:r w:rsidRPr="0079616E">
        <w:rPr>
          <w:bCs/>
          <w:szCs w:val="24"/>
        </w:rPr>
        <w:t>FABGK001 (50preps) DNA extraction kit</w:t>
      </w:r>
    </w:p>
    <w:p w:rsidR="00DB6574" w:rsidRPr="0069711F" w:rsidRDefault="00DB6574" w:rsidP="00661060">
      <w:pPr>
        <w:spacing w:line="276" w:lineRule="auto"/>
      </w:pPr>
      <w:r w:rsidRPr="004D5AA0">
        <w:rPr>
          <w:sz w:val="28"/>
          <w:szCs w:val="28"/>
        </w:rPr>
        <w:t>b</w:t>
      </w:r>
      <w:r>
        <w:rPr>
          <w:b/>
          <w:sz w:val="28"/>
          <w:szCs w:val="28"/>
        </w:rPr>
        <w:t xml:space="preserve">. </w:t>
      </w:r>
      <w:r w:rsidRPr="00D90B4C">
        <w:rPr>
          <w:i/>
          <w:szCs w:val="24"/>
        </w:rPr>
        <w:t>Brucella abortus</w:t>
      </w:r>
      <w:r w:rsidRPr="00D90B4C">
        <w:rPr>
          <w:szCs w:val="24"/>
        </w:rPr>
        <w:t xml:space="preserve">  specific primer</w:t>
      </w:r>
    </w:p>
    <w:p w:rsidR="00DB6574" w:rsidRDefault="00DB6574" w:rsidP="00661060">
      <w:pPr>
        <w:spacing w:line="276" w:lineRule="auto"/>
        <w:rPr>
          <w:b/>
          <w:sz w:val="28"/>
          <w:szCs w:val="28"/>
        </w:rPr>
      </w:pPr>
      <w:r w:rsidRPr="004D5AA0">
        <w:rPr>
          <w:sz w:val="28"/>
          <w:szCs w:val="28"/>
        </w:rPr>
        <w:t>c</w:t>
      </w:r>
      <w:r w:rsidRPr="00790161">
        <w:t>. Ladder of  50bp.</w:t>
      </w:r>
    </w:p>
    <w:p w:rsidR="00DB6574" w:rsidRDefault="00DB6574" w:rsidP="00661060">
      <w:pPr>
        <w:spacing w:line="276" w:lineRule="auto"/>
        <w:rPr>
          <w:szCs w:val="24"/>
        </w:rPr>
      </w:pPr>
      <w:r>
        <w:rPr>
          <w:szCs w:val="24"/>
        </w:rPr>
        <w:t xml:space="preserve">d. </w:t>
      </w:r>
      <w:r w:rsidRPr="009B5953">
        <w:rPr>
          <w:szCs w:val="24"/>
        </w:rPr>
        <w:t>An ethidium bromide-stai</w:t>
      </w:r>
      <w:r>
        <w:rPr>
          <w:szCs w:val="24"/>
        </w:rPr>
        <w:t>ned agarose gel</w:t>
      </w:r>
    </w:p>
    <w:p w:rsidR="00DB6574" w:rsidRPr="00840ED8" w:rsidRDefault="00DB6574" w:rsidP="00661060">
      <w:pPr>
        <w:spacing w:line="276" w:lineRule="auto"/>
        <w:rPr>
          <w:b/>
          <w:szCs w:val="24"/>
        </w:rPr>
      </w:pPr>
      <w:r w:rsidRPr="00840ED8">
        <w:rPr>
          <w:szCs w:val="24"/>
        </w:rPr>
        <w:t>All reagents supplied by</w:t>
      </w:r>
      <w:r w:rsidR="002952B9">
        <w:rPr>
          <w:szCs w:val="24"/>
        </w:rPr>
        <w:t xml:space="preserve"> the manufacturer company were </w:t>
      </w:r>
      <w:r w:rsidRPr="00840ED8">
        <w:rPr>
          <w:szCs w:val="24"/>
        </w:rPr>
        <w:t>preserved according their guideline.</w:t>
      </w:r>
      <w:r>
        <w:rPr>
          <w:szCs w:val="24"/>
        </w:rPr>
        <w:t xml:space="preserve"> </w:t>
      </w:r>
    </w:p>
    <w:p w:rsidR="00DB6574" w:rsidRPr="007B0314" w:rsidRDefault="00DB6574" w:rsidP="005E6563">
      <w:pPr>
        <w:pStyle w:val="Heading2"/>
      </w:pPr>
      <w:bookmarkStart w:id="50" w:name="_Toc418180271"/>
      <w:r>
        <w:lastRenderedPageBreak/>
        <w:t>3.6</w:t>
      </w:r>
      <w:r w:rsidRPr="007B0314">
        <w:t xml:space="preserve"> Post</w:t>
      </w:r>
      <w:r>
        <w:t>-</w:t>
      </w:r>
      <w:r w:rsidRPr="007B0314">
        <w:t xml:space="preserve"> mortem</w:t>
      </w:r>
      <w:r>
        <w:t xml:space="preserve"> for </w:t>
      </w:r>
      <w:r w:rsidRPr="007B0314">
        <w:t>Harvesting of specimen from aborted fetuses:</w:t>
      </w:r>
      <w:bookmarkEnd w:id="50"/>
    </w:p>
    <w:p w:rsidR="00DB6574" w:rsidRDefault="00DB6574" w:rsidP="00B61C17">
      <w:r>
        <w:rPr>
          <w:bCs/>
        </w:rPr>
        <w:t>A four number of specimen</w:t>
      </w:r>
      <w:r w:rsidR="004706AA">
        <w:rPr>
          <w:bCs/>
        </w:rPr>
        <w:t xml:space="preserve"> from </w:t>
      </w:r>
      <w:r w:rsidRPr="005E229A">
        <w:rPr>
          <w:bCs/>
        </w:rPr>
        <w:t>eyeball, liver, kidney and lungs of each fetus was harvested</w:t>
      </w:r>
      <w:r>
        <w:rPr>
          <w:bCs/>
        </w:rPr>
        <w:t xml:space="preserve"> for culture of</w:t>
      </w:r>
      <w:r w:rsidRPr="005E229A">
        <w:rPr>
          <w:bCs/>
        </w:rPr>
        <w:t xml:space="preserve"> </w:t>
      </w:r>
      <w:r w:rsidRPr="005E229A">
        <w:rPr>
          <w:bCs/>
          <w:i/>
        </w:rPr>
        <w:t>Brucella</w:t>
      </w:r>
      <w:r w:rsidRPr="005E229A">
        <w:rPr>
          <w:bCs/>
        </w:rPr>
        <w:t xml:space="preserve"> after post-mortem of</w:t>
      </w:r>
      <w:r w:rsidR="00CA2D89">
        <w:rPr>
          <w:bCs/>
        </w:rPr>
        <w:t xml:space="preserve"> fetus at PRTC laboratory, CVASU</w:t>
      </w:r>
      <w:r w:rsidRPr="005E229A">
        <w:rPr>
          <w:bCs/>
        </w:rPr>
        <w:t xml:space="preserve"> and stored at -30</w:t>
      </w:r>
      <w:r w:rsidRPr="005E229A">
        <w:rPr>
          <w:rFonts w:eastAsia="SimSun"/>
          <w:vertAlign w:val="superscript"/>
          <w:lang w:eastAsia="zh-CN"/>
        </w:rPr>
        <w:t>0</w:t>
      </w:r>
      <w:r w:rsidRPr="005E229A">
        <w:rPr>
          <w:bCs/>
        </w:rPr>
        <w:t>C until use</w:t>
      </w:r>
      <w:r>
        <w:rPr>
          <w:bCs/>
        </w:rPr>
        <w:t>.</w:t>
      </w:r>
      <w:r w:rsidR="00C37B38">
        <w:rPr>
          <w:bCs/>
        </w:rPr>
        <w:t xml:space="preserve"> </w:t>
      </w:r>
      <w:r w:rsidRPr="00067D31">
        <w:rPr>
          <w:rStyle w:val="p"/>
          <w:szCs w:val="24"/>
        </w:rPr>
        <w:t>Pieces from internal tissues of aborted fetuses were collected with set of sterile forceps and scissors and flamed after plunged to ethanol (</w:t>
      </w:r>
      <w:r w:rsidRPr="00067D31">
        <w:rPr>
          <w:szCs w:val="24"/>
        </w:rPr>
        <w:t xml:space="preserve">Esra and Sen, 2007). Each specimen </w:t>
      </w:r>
      <w:r w:rsidRPr="00067D31">
        <w:rPr>
          <w:rStyle w:val="p"/>
          <w:szCs w:val="24"/>
        </w:rPr>
        <w:t xml:space="preserve">were </w:t>
      </w:r>
      <w:r w:rsidRPr="00067D31">
        <w:rPr>
          <w:szCs w:val="24"/>
        </w:rPr>
        <w:t>used as inoculum for culture in artificial growth me</w:t>
      </w:r>
      <w:r w:rsidR="003A2AA8">
        <w:rPr>
          <w:szCs w:val="24"/>
        </w:rPr>
        <w:t>dium. Columbia Agar Base was</w:t>
      </w:r>
      <w:r w:rsidRPr="00067D31">
        <w:rPr>
          <w:szCs w:val="24"/>
        </w:rPr>
        <w:t xml:space="preserve"> used for growth of </w:t>
      </w:r>
      <w:r w:rsidRPr="00067D31">
        <w:rPr>
          <w:i/>
          <w:iCs/>
          <w:szCs w:val="24"/>
        </w:rPr>
        <w:t>Brucella</w:t>
      </w:r>
      <w:r>
        <w:rPr>
          <w:i/>
          <w:iCs/>
          <w:szCs w:val="24"/>
        </w:rPr>
        <w:t>.</w:t>
      </w:r>
    </w:p>
    <w:p w:rsidR="00DB6574" w:rsidRDefault="00DB6574" w:rsidP="005E6563">
      <w:pPr>
        <w:pStyle w:val="Heading2"/>
      </w:pPr>
      <w:bookmarkStart w:id="51" w:name="_Toc418180272"/>
      <w:r w:rsidRPr="001F65E3">
        <w:t>3.</w:t>
      </w:r>
      <w:r w:rsidR="004C6124">
        <w:t>7</w:t>
      </w:r>
      <w:r>
        <w:t xml:space="preserve"> </w:t>
      </w:r>
      <w:r w:rsidR="004C6124">
        <w:t>In</w:t>
      </w:r>
      <w:r w:rsidR="004C6124" w:rsidRPr="001F65E3">
        <w:t>oculums</w:t>
      </w:r>
      <w:r w:rsidRPr="001F65E3">
        <w:t xml:space="preserve"> preparation</w:t>
      </w:r>
      <w:r>
        <w:t xml:space="preserve"> from specimen</w:t>
      </w:r>
      <w:r w:rsidRPr="001F65E3">
        <w:t>:</w:t>
      </w:r>
      <w:bookmarkEnd w:id="51"/>
    </w:p>
    <w:p w:rsidR="00DB6574" w:rsidRPr="00BD0A99" w:rsidRDefault="00DB6574" w:rsidP="00E26F68">
      <w:pPr>
        <w:rPr>
          <w:b/>
          <w:bCs/>
          <w:szCs w:val="24"/>
        </w:rPr>
      </w:pPr>
      <w:r w:rsidRPr="00BD0A99">
        <w:rPr>
          <w:bCs/>
          <w:szCs w:val="24"/>
        </w:rPr>
        <w:t xml:space="preserve">A total of  100 ( 25 x 4=100) innoculums  were prepared from 25 harvested sample. Morter and pastle were autoclaved for sterilization and Bunsen burner for loof sterilization were done. Then </w:t>
      </w:r>
      <w:r w:rsidR="00D5109D" w:rsidRPr="00BD0A99">
        <w:rPr>
          <w:bCs/>
          <w:szCs w:val="24"/>
        </w:rPr>
        <w:t>the specimen</w:t>
      </w:r>
      <w:r w:rsidR="00D5109D">
        <w:rPr>
          <w:bCs/>
          <w:szCs w:val="24"/>
        </w:rPr>
        <w:t xml:space="preserve">  were cutted into small pieses  and </w:t>
      </w:r>
      <w:r w:rsidRPr="00BD0A99">
        <w:rPr>
          <w:bCs/>
          <w:szCs w:val="24"/>
        </w:rPr>
        <w:t xml:space="preserve">massarate </w:t>
      </w:r>
      <w:r w:rsidR="00D5109D">
        <w:rPr>
          <w:bCs/>
          <w:szCs w:val="24"/>
        </w:rPr>
        <w:t>to</w:t>
      </w:r>
      <w:r w:rsidRPr="00BD0A99">
        <w:rPr>
          <w:bCs/>
          <w:szCs w:val="24"/>
        </w:rPr>
        <w:t xml:space="preserve"> prepared the innoculums. The innoculums were stored at -30</w:t>
      </w:r>
      <w:r w:rsidRPr="00BD0A99">
        <w:rPr>
          <w:rFonts w:eastAsia="SimSun"/>
          <w:szCs w:val="24"/>
          <w:vertAlign w:val="superscript"/>
          <w:lang w:eastAsia="zh-CN"/>
        </w:rPr>
        <w:t>0</w:t>
      </w:r>
      <w:r w:rsidRPr="00BD0A99">
        <w:rPr>
          <w:bCs/>
          <w:szCs w:val="24"/>
        </w:rPr>
        <w:t>C until use.</w:t>
      </w:r>
    </w:p>
    <w:p w:rsidR="00DB6574" w:rsidRDefault="00DB6574" w:rsidP="00DB6574">
      <w:pPr>
        <w:spacing w:line="480" w:lineRule="auto"/>
        <w:ind w:left="360"/>
      </w:pPr>
      <w:r w:rsidRPr="00435F45">
        <w:rPr>
          <w:noProof/>
        </w:rPr>
        <w:drawing>
          <wp:inline distT="0" distB="0" distL="0" distR="0">
            <wp:extent cx="2500866" cy="1531088"/>
            <wp:effectExtent l="19050" t="0" r="0" b="0"/>
            <wp:docPr id="10" name="Picture 2" descr="C:\Users\USER\AppData\Local\Microsoft\Windows\Temporary Internet Files\Content.Word\IMG_2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IMG_2170.jpg"/>
                    <pic:cNvPicPr>
                      <a:picLocks noChangeAspect="1" noChangeArrowheads="1"/>
                    </pic:cNvPicPr>
                  </pic:nvPicPr>
                  <pic:blipFill>
                    <a:blip r:embed="rId22" cstate="print"/>
                    <a:srcRect/>
                    <a:stretch>
                      <a:fillRect/>
                    </a:stretch>
                  </pic:blipFill>
                  <pic:spPr bwMode="auto">
                    <a:xfrm>
                      <a:off x="0" y="0"/>
                      <a:ext cx="2523727" cy="1545084"/>
                    </a:xfrm>
                    <a:prstGeom prst="rect">
                      <a:avLst/>
                    </a:prstGeom>
                    <a:noFill/>
                    <a:ln w="9525">
                      <a:noFill/>
                      <a:miter lim="800000"/>
                      <a:headEnd/>
                      <a:tailEnd/>
                    </a:ln>
                  </pic:spPr>
                </pic:pic>
              </a:graphicData>
            </a:graphic>
          </wp:inline>
        </w:drawing>
      </w:r>
      <w:r w:rsidRPr="00494322">
        <w:t xml:space="preserve"> </w:t>
      </w:r>
      <w:r>
        <w:rPr>
          <w:noProof/>
        </w:rPr>
        <w:drawing>
          <wp:inline distT="0" distB="0" distL="0" distR="0">
            <wp:extent cx="2405173" cy="1529195"/>
            <wp:effectExtent l="19050" t="0" r="0" b="0"/>
            <wp:docPr id="2" name="Picture 2" descr="C:\Users\USER\AppData\Local\Microsoft\Windows\Temporary Internet Files\Content.Word\100_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100_2973.jpg"/>
                    <pic:cNvPicPr>
                      <a:picLocks noChangeAspect="1" noChangeArrowheads="1"/>
                    </pic:cNvPicPr>
                  </pic:nvPicPr>
                  <pic:blipFill>
                    <a:blip r:embed="rId23" cstate="print"/>
                    <a:srcRect/>
                    <a:stretch>
                      <a:fillRect/>
                    </a:stretch>
                  </pic:blipFill>
                  <pic:spPr bwMode="auto">
                    <a:xfrm>
                      <a:off x="0" y="0"/>
                      <a:ext cx="2408151" cy="1531088"/>
                    </a:xfrm>
                    <a:prstGeom prst="rect">
                      <a:avLst/>
                    </a:prstGeom>
                    <a:noFill/>
                    <a:ln w="9525">
                      <a:noFill/>
                      <a:miter lim="800000"/>
                      <a:headEnd/>
                      <a:tailEnd/>
                    </a:ln>
                  </pic:spPr>
                </pic:pic>
              </a:graphicData>
            </a:graphic>
          </wp:inline>
        </w:drawing>
      </w:r>
      <w:r w:rsidRPr="00435F45">
        <w:rPr>
          <w:noProof/>
        </w:rPr>
        <w:t xml:space="preserve"> </w:t>
      </w:r>
    </w:p>
    <w:p w:rsidR="00607722" w:rsidRPr="00661060" w:rsidRDefault="00DB6574" w:rsidP="00661060">
      <w:pPr>
        <w:spacing w:line="480" w:lineRule="auto"/>
        <w:ind w:left="360"/>
        <w:jc w:val="center"/>
      </w:pPr>
      <w:r>
        <w:t>Fig: aborted fetus collected from sero-positive dam after abortion.</w:t>
      </w:r>
    </w:p>
    <w:p w:rsidR="00607722" w:rsidRPr="00661060" w:rsidRDefault="00607722" w:rsidP="00661060">
      <w:pPr>
        <w:pStyle w:val="Heading2"/>
        <w:rPr>
          <w:rStyle w:val="p"/>
          <w:szCs w:val="24"/>
        </w:rPr>
      </w:pPr>
      <w:bookmarkStart w:id="52" w:name="_Toc418180273"/>
      <w:r w:rsidRPr="004E0FA1">
        <w:t>3</w:t>
      </w:r>
      <w:r w:rsidR="00E923EC">
        <w:t>.8 Preparation of  culture medium</w:t>
      </w:r>
      <w:r w:rsidRPr="004E0FA1">
        <w:t xml:space="preserve">  for </w:t>
      </w:r>
      <w:r w:rsidRPr="00BF635C">
        <w:rPr>
          <w:i/>
        </w:rPr>
        <w:t>Brucella abortus</w:t>
      </w:r>
      <w:r w:rsidRPr="00661060">
        <w:t xml:space="preserve"> </w:t>
      </w:r>
      <w:r w:rsidRPr="00661060">
        <w:rPr>
          <w:rStyle w:val="p"/>
          <w:szCs w:val="24"/>
        </w:rPr>
        <w:t>:</w:t>
      </w:r>
      <w:bookmarkEnd w:id="52"/>
      <w:r w:rsidRPr="00661060">
        <w:rPr>
          <w:rStyle w:val="p"/>
          <w:szCs w:val="24"/>
        </w:rPr>
        <w:t xml:space="preserve"> </w:t>
      </w:r>
    </w:p>
    <w:p w:rsidR="00661060" w:rsidRDefault="00661060" w:rsidP="004E0FA1">
      <w:pPr>
        <w:rPr>
          <w:rStyle w:val="p"/>
        </w:rPr>
      </w:pPr>
      <w:r>
        <w:rPr>
          <w:rStyle w:val="p"/>
        </w:rPr>
        <w:t xml:space="preserve">The culture media was  prepared from Columbia Agar Base (BBL), </w:t>
      </w:r>
      <w:r w:rsidRPr="00BF635C">
        <w:rPr>
          <w:rStyle w:val="p"/>
          <w:i/>
        </w:rPr>
        <w:t>Brucella</w:t>
      </w:r>
      <w:r>
        <w:rPr>
          <w:rStyle w:val="p"/>
        </w:rPr>
        <w:t xml:space="preserve"> Selective Supplement (OXOID) and Horse Serum (OXOID), and described as follows:</w:t>
      </w:r>
    </w:p>
    <w:p w:rsidR="00607722" w:rsidRPr="00661060" w:rsidRDefault="00AD3317" w:rsidP="00D71F30">
      <w:r>
        <w:rPr>
          <w:rStyle w:val="p"/>
        </w:rPr>
        <w:t xml:space="preserve">Twenty two </w:t>
      </w:r>
      <w:r w:rsidR="00661060">
        <w:rPr>
          <w:rStyle w:val="p"/>
        </w:rPr>
        <w:t xml:space="preserve"> grams of </w:t>
      </w:r>
      <w:r w:rsidR="00BF635C">
        <w:rPr>
          <w:rStyle w:val="p"/>
        </w:rPr>
        <w:t>Columbia Agar Base (BBL) was</w:t>
      </w:r>
      <w:r w:rsidR="00661060">
        <w:rPr>
          <w:rStyle w:val="p"/>
        </w:rPr>
        <w:t xml:space="preserve"> suspended in 500 ml of distilled water in a sterile bea</w:t>
      </w:r>
      <w:r w:rsidR="00A319D3">
        <w:rPr>
          <w:rStyle w:val="p"/>
        </w:rPr>
        <w:t>ker. This was  heated to boil and</w:t>
      </w:r>
      <w:r w:rsidR="00661060">
        <w:rPr>
          <w:rStyle w:val="p"/>
        </w:rPr>
        <w:t xml:space="preserve"> dissolve</w:t>
      </w:r>
      <w:r w:rsidR="00A33AF9">
        <w:rPr>
          <w:rStyle w:val="p"/>
        </w:rPr>
        <w:t>d</w:t>
      </w:r>
      <w:r w:rsidR="00661060">
        <w:rPr>
          <w:rStyle w:val="p"/>
        </w:rPr>
        <w:t xml:space="preserve"> the medium completely. Then it was sterilized by autoclaving at 15 lbs pressure, 121</w:t>
      </w:r>
      <w:r w:rsidR="00661060" w:rsidRPr="00F50AE1">
        <w:rPr>
          <w:rStyle w:val="p"/>
          <w:vertAlign w:val="superscript"/>
        </w:rPr>
        <w:t>0</w:t>
      </w:r>
      <w:r w:rsidR="00661060">
        <w:rPr>
          <w:rStyle w:val="p"/>
        </w:rPr>
        <w:t xml:space="preserve">C for 15 minutes. It was </w:t>
      </w:r>
      <w:r w:rsidR="00FE6D1B">
        <w:rPr>
          <w:rStyle w:val="p"/>
        </w:rPr>
        <w:t>added after cooling the media</w:t>
      </w:r>
      <w:r w:rsidR="00661060">
        <w:rPr>
          <w:rStyle w:val="p"/>
        </w:rPr>
        <w:t xml:space="preserve"> to Brucella Selective Supplement (Chapin and Doven, 1983). A total of 10 ml Brucella Selective Supplement (OXOID) </w:t>
      </w:r>
      <w:r w:rsidR="00BF635C">
        <w:rPr>
          <w:rStyle w:val="p"/>
        </w:rPr>
        <w:t>was</w:t>
      </w:r>
      <w:r w:rsidR="00661060">
        <w:rPr>
          <w:rStyle w:val="p"/>
        </w:rPr>
        <w:t xml:space="preserve"> mixed with 1:1 ratio of methanol and distilled water </w:t>
      </w:r>
      <w:r w:rsidR="00BF635C">
        <w:rPr>
          <w:rStyle w:val="p"/>
        </w:rPr>
        <w:t xml:space="preserve">and mixed properly. Then it was </w:t>
      </w:r>
      <w:r w:rsidR="00661060">
        <w:rPr>
          <w:rStyle w:val="p"/>
        </w:rPr>
        <w:t xml:space="preserve"> incubated</w:t>
      </w:r>
      <w:r w:rsidR="00BF635C">
        <w:rPr>
          <w:rStyle w:val="p"/>
        </w:rPr>
        <w:t xml:space="preserve"> at </w:t>
      </w:r>
      <w:r w:rsidR="00661060">
        <w:rPr>
          <w:rStyle w:val="p"/>
        </w:rPr>
        <w:t>37</w:t>
      </w:r>
      <w:r w:rsidR="00661060" w:rsidRPr="004A1508">
        <w:rPr>
          <w:rStyle w:val="p"/>
          <w:vertAlign w:val="superscript"/>
        </w:rPr>
        <w:t>0</w:t>
      </w:r>
      <w:r w:rsidR="00661060">
        <w:rPr>
          <w:rStyle w:val="p"/>
        </w:rPr>
        <w:t xml:space="preserve">C </w:t>
      </w:r>
      <w:r w:rsidR="00661060">
        <w:rPr>
          <w:rStyle w:val="p"/>
        </w:rPr>
        <w:lastRenderedPageBreak/>
        <w:t xml:space="preserve">for 15 minutes. This sterile medium </w:t>
      </w:r>
      <w:r w:rsidR="00BF635C">
        <w:rPr>
          <w:rStyle w:val="p"/>
        </w:rPr>
        <w:t>was mixed</w:t>
      </w:r>
      <w:r w:rsidR="00661060">
        <w:rPr>
          <w:rStyle w:val="p"/>
        </w:rPr>
        <w:t xml:space="preserve"> well and added to Columbia Agar Base. A total of 10% of 10 ml inactivated horse serum (OXOID) and 5% of 10 ml sterile dextrose solution </w:t>
      </w:r>
      <w:r w:rsidR="00BF635C">
        <w:rPr>
          <w:rStyle w:val="p"/>
        </w:rPr>
        <w:t>was added</w:t>
      </w:r>
      <w:r w:rsidR="00661060">
        <w:rPr>
          <w:rStyle w:val="p"/>
        </w:rPr>
        <w:t xml:space="preserve"> to the medium and mixed well. Then 15 ml of medium was dispensed in to each sterile Petri di</w:t>
      </w:r>
      <w:r w:rsidR="00BF635C">
        <w:rPr>
          <w:rStyle w:val="p"/>
        </w:rPr>
        <w:t>sh. All sterile Petri dishes were</w:t>
      </w:r>
      <w:r w:rsidR="00661060">
        <w:rPr>
          <w:rStyle w:val="p"/>
        </w:rPr>
        <w:t xml:space="preserve"> incubated at 37</w:t>
      </w:r>
      <w:r w:rsidR="00661060" w:rsidRPr="005E1F39">
        <w:rPr>
          <w:rStyle w:val="p"/>
          <w:vertAlign w:val="superscript"/>
        </w:rPr>
        <w:t>0</w:t>
      </w:r>
      <w:r w:rsidR="00661060">
        <w:rPr>
          <w:rStyle w:val="p"/>
        </w:rPr>
        <w:t>C</w:t>
      </w:r>
      <w:r w:rsidR="00D71F30">
        <w:rPr>
          <w:rStyle w:val="p"/>
        </w:rPr>
        <w:t xml:space="preserve"> </w:t>
      </w:r>
      <w:r w:rsidR="00661060">
        <w:rPr>
          <w:rStyle w:val="p"/>
        </w:rPr>
        <w:t>(</w:t>
      </w:r>
      <w:r w:rsidR="00661060">
        <w:t>United States Pharmacopeia</w:t>
      </w:r>
      <w:r w:rsidR="00D71F30">
        <w:rPr>
          <w:rStyle w:val="p"/>
        </w:rPr>
        <w:t xml:space="preserve">, 2007). </w:t>
      </w:r>
      <w:r w:rsidR="002952B9">
        <w:rPr>
          <w:rStyle w:val="p"/>
        </w:rPr>
        <w:t>Few colonies was then</w:t>
      </w:r>
      <w:r w:rsidR="00661060">
        <w:rPr>
          <w:rStyle w:val="p"/>
        </w:rPr>
        <w:t xml:space="preserve"> transferred into 50% glycerin and kept at – 20</w:t>
      </w:r>
      <w:r w:rsidR="00661060" w:rsidRPr="001B3D6C">
        <w:rPr>
          <w:rStyle w:val="p"/>
          <w:vertAlign w:val="superscript"/>
        </w:rPr>
        <w:t>0</w:t>
      </w:r>
      <w:r w:rsidR="00661060">
        <w:rPr>
          <w:rStyle w:val="p"/>
        </w:rPr>
        <w:t xml:space="preserve">C. </w:t>
      </w:r>
    </w:p>
    <w:p w:rsidR="00DB6574" w:rsidRDefault="00DB6574" w:rsidP="005E6563">
      <w:pPr>
        <w:pStyle w:val="Heading2"/>
        <w:rPr>
          <w:rStyle w:val="p"/>
          <w:szCs w:val="24"/>
        </w:rPr>
      </w:pPr>
      <w:bookmarkStart w:id="53" w:name="_Toc418180274"/>
      <w:r>
        <w:rPr>
          <w:sz w:val="28"/>
          <w:szCs w:val="28"/>
        </w:rPr>
        <w:t>3.</w:t>
      </w:r>
      <w:r w:rsidR="00607722">
        <w:rPr>
          <w:sz w:val="28"/>
          <w:szCs w:val="28"/>
        </w:rPr>
        <w:t>9</w:t>
      </w:r>
      <w:r w:rsidRPr="00631278">
        <w:rPr>
          <w:rStyle w:val="Heading1Char"/>
          <w:sz w:val="24"/>
          <w:szCs w:val="24"/>
        </w:rPr>
        <w:t xml:space="preserve"> </w:t>
      </w:r>
      <w:r w:rsidR="00FE6D1B">
        <w:rPr>
          <w:rStyle w:val="p"/>
          <w:szCs w:val="24"/>
        </w:rPr>
        <w:t>I</w:t>
      </w:r>
      <w:r>
        <w:rPr>
          <w:rStyle w:val="p"/>
          <w:szCs w:val="24"/>
        </w:rPr>
        <w:t xml:space="preserve">noculation </w:t>
      </w:r>
      <w:r w:rsidRPr="00EB5D74">
        <w:rPr>
          <w:rStyle w:val="p"/>
          <w:szCs w:val="24"/>
        </w:rPr>
        <w:t xml:space="preserve"> </w:t>
      </w:r>
      <w:r w:rsidR="00FE6D1B">
        <w:rPr>
          <w:rStyle w:val="p"/>
          <w:szCs w:val="24"/>
        </w:rPr>
        <w:t xml:space="preserve"> of </w:t>
      </w:r>
      <w:r w:rsidRPr="00EB5D74">
        <w:rPr>
          <w:rStyle w:val="p"/>
          <w:i/>
          <w:iCs/>
          <w:szCs w:val="24"/>
        </w:rPr>
        <w:t>Brucella abortus</w:t>
      </w:r>
      <w:r w:rsidRPr="00EB5D74">
        <w:rPr>
          <w:rStyle w:val="p"/>
          <w:szCs w:val="24"/>
        </w:rPr>
        <w:t xml:space="preserve"> on culture media:</w:t>
      </w:r>
      <w:bookmarkEnd w:id="53"/>
      <w:r w:rsidRPr="00EB5D74">
        <w:rPr>
          <w:rStyle w:val="p"/>
          <w:szCs w:val="24"/>
        </w:rPr>
        <w:t xml:space="preserve"> </w:t>
      </w:r>
    </w:p>
    <w:p w:rsidR="00DB6574" w:rsidRPr="00EF7930" w:rsidRDefault="00DB6574" w:rsidP="00EE0234">
      <w:pPr>
        <w:rPr>
          <w:rStyle w:val="p"/>
          <w:bCs/>
          <w:szCs w:val="24"/>
        </w:rPr>
      </w:pPr>
      <w:r w:rsidRPr="00F41560">
        <w:rPr>
          <w:rStyle w:val="p"/>
          <w:szCs w:val="24"/>
        </w:rPr>
        <w:t>The aseptic</w:t>
      </w:r>
      <w:r w:rsidR="003B5C60">
        <w:rPr>
          <w:rStyle w:val="p"/>
          <w:szCs w:val="24"/>
        </w:rPr>
        <w:t>ally collected specimens were</w:t>
      </w:r>
      <w:r w:rsidRPr="00F41560">
        <w:rPr>
          <w:rStyle w:val="p"/>
          <w:szCs w:val="24"/>
        </w:rPr>
        <w:t xml:space="preserve"> inoculated on culture media of </w:t>
      </w:r>
      <w:r w:rsidRPr="00F41560">
        <w:rPr>
          <w:rStyle w:val="p"/>
          <w:i/>
          <w:iCs/>
          <w:szCs w:val="24"/>
        </w:rPr>
        <w:t>Brucella</w:t>
      </w:r>
      <w:r w:rsidRPr="00F41560">
        <w:rPr>
          <w:rStyle w:val="p"/>
          <w:szCs w:val="24"/>
        </w:rPr>
        <w:t xml:space="preserve"> for cultivating and isolating the </w:t>
      </w:r>
      <w:r w:rsidRPr="00F41560">
        <w:rPr>
          <w:rStyle w:val="p"/>
          <w:i/>
          <w:iCs/>
          <w:szCs w:val="24"/>
        </w:rPr>
        <w:t>Brucella abortus</w:t>
      </w:r>
      <w:r w:rsidRPr="00F41560">
        <w:rPr>
          <w:rStyle w:val="p"/>
          <w:szCs w:val="24"/>
        </w:rPr>
        <w:t>.</w:t>
      </w:r>
      <w:r w:rsidRPr="00F41560">
        <w:rPr>
          <w:bCs/>
          <w:szCs w:val="24"/>
        </w:rPr>
        <w:t xml:space="preserve"> A 5% </w:t>
      </w:r>
      <w:r w:rsidR="00D71F30">
        <w:rPr>
          <w:rStyle w:val="p"/>
        </w:rPr>
        <w:t>CO</w:t>
      </w:r>
      <w:r w:rsidR="00D71F30" w:rsidRPr="005E1F39">
        <w:rPr>
          <w:rStyle w:val="p"/>
          <w:vertAlign w:val="subscript"/>
        </w:rPr>
        <w:t>2</w:t>
      </w:r>
      <w:r w:rsidRPr="00F41560">
        <w:rPr>
          <w:bCs/>
          <w:szCs w:val="24"/>
        </w:rPr>
        <w:t xml:space="preserve"> incubat</w:t>
      </w:r>
      <w:r w:rsidR="00D71F30">
        <w:rPr>
          <w:bCs/>
          <w:szCs w:val="24"/>
        </w:rPr>
        <w:t xml:space="preserve">or </w:t>
      </w:r>
      <w:r w:rsidRPr="00F41560">
        <w:rPr>
          <w:bCs/>
          <w:szCs w:val="24"/>
        </w:rPr>
        <w:t xml:space="preserve">was used for growth of </w:t>
      </w:r>
      <w:r w:rsidRPr="00F41560">
        <w:rPr>
          <w:bCs/>
          <w:i/>
          <w:szCs w:val="24"/>
        </w:rPr>
        <w:t>Brucella</w:t>
      </w:r>
      <w:r w:rsidRPr="00F41560">
        <w:rPr>
          <w:bCs/>
          <w:szCs w:val="24"/>
        </w:rPr>
        <w:t xml:space="preserve"> at 37</w:t>
      </w:r>
      <w:r w:rsidRPr="00F41560">
        <w:rPr>
          <w:rFonts w:eastAsia="SimSun"/>
          <w:szCs w:val="24"/>
          <w:vertAlign w:val="superscript"/>
          <w:lang w:eastAsia="zh-CN"/>
        </w:rPr>
        <w:t>0</w:t>
      </w:r>
      <w:r w:rsidRPr="00F41560">
        <w:rPr>
          <w:bCs/>
          <w:szCs w:val="24"/>
        </w:rPr>
        <w:t>C for 24-48 hours.The result was recorded and  incubated the positive  at room temperature (2o-24</w:t>
      </w:r>
      <w:r w:rsidRPr="00F41560">
        <w:rPr>
          <w:rFonts w:eastAsia="SimSun"/>
          <w:szCs w:val="24"/>
          <w:vertAlign w:val="superscript"/>
          <w:lang w:eastAsia="zh-CN"/>
        </w:rPr>
        <w:t>0</w:t>
      </w:r>
      <w:r w:rsidRPr="00F41560">
        <w:rPr>
          <w:bCs/>
          <w:szCs w:val="24"/>
        </w:rPr>
        <w:t>C) in dark environment for 4-6 weeks.</w:t>
      </w:r>
    </w:p>
    <w:p w:rsidR="009D43A2" w:rsidRDefault="00DB6574" w:rsidP="00B61C17">
      <w:pPr>
        <w:spacing w:line="480" w:lineRule="auto"/>
      </w:pPr>
      <w:r>
        <w:rPr>
          <w:b/>
          <w:bCs/>
          <w:noProof/>
        </w:rPr>
        <w:drawing>
          <wp:inline distT="0" distB="0" distL="0" distR="0">
            <wp:extent cx="2377820" cy="1933575"/>
            <wp:effectExtent l="19050" t="0" r="3430" b="0"/>
            <wp:docPr id="3" name="Picture 2" descr="100_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2948"/>
                    <pic:cNvPicPr>
                      <a:picLocks noChangeAspect="1" noChangeArrowheads="1"/>
                    </pic:cNvPicPr>
                  </pic:nvPicPr>
                  <pic:blipFill>
                    <a:blip r:embed="rId24" cstate="print"/>
                    <a:srcRect/>
                    <a:stretch>
                      <a:fillRect/>
                    </a:stretch>
                  </pic:blipFill>
                  <pic:spPr bwMode="auto">
                    <a:xfrm>
                      <a:off x="0" y="0"/>
                      <a:ext cx="2381885" cy="1936880"/>
                    </a:xfrm>
                    <a:prstGeom prst="rect">
                      <a:avLst/>
                    </a:prstGeom>
                    <a:noFill/>
                    <a:ln w="9525">
                      <a:noFill/>
                      <a:miter lim="800000"/>
                      <a:headEnd/>
                      <a:tailEnd/>
                    </a:ln>
                  </pic:spPr>
                </pic:pic>
              </a:graphicData>
            </a:graphic>
          </wp:inline>
        </w:drawing>
      </w:r>
      <w:r>
        <w:rPr>
          <w:b/>
          <w:bCs/>
          <w:noProof/>
        </w:rPr>
        <w:drawing>
          <wp:inline distT="0" distB="0" distL="0" distR="0">
            <wp:extent cx="2609850" cy="1932671"/>
            <wp:effectExtent l="19050" t="0" r="0" b="0"/>
            <wp:docPr id="4" name="Picture 3" descr="100_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2949"/>
                    <pic:cNvPicPr>
                      <a:picLocks noChangeAspect="1" noChangeArrowheads="1"/>
                    </pic:cNvPicPr>
                  </pic:nvPicPr>
                  <pic:blipFill>
                    <a:blip r:embed="rId25" cstate="print"/>
                    <a:srcRect/>
                    <a:stretch>
                      <a:fillRect/>
                    </a:stretch>
                  </pic:blipFill>
                  <pic:spPr bwMode="auto">
                    <a:xfrm>
                      <a:off x="0" y="0"/>
                      <a:ext cx="2615565" cy="1936903"/>
                    </a:xfrm>
                    <a:prstGeom prst="rect">
                      <a:avLst/>
                    </a:prstGeom>
                    <a:noFill/>
                    <a:ln w="9525">
                      <a:noFill/>
                      <a:miter lim="800000"/>
                      <a:headEnd/>
                      <a:tailEnd/>
                    </a:ln>
                  </pic:spPr>
                </pic:pic>
              </a:graphicData>
            </a:graphic>
          </wp:inline>
        </w:drawing>
      </w:r>
      <w:bookmarkStart w:id="54" w:name="_Toc409644795"/>
    </w:p>
    <w:p w:rsidR="00661060" w:rsidRPr="00B61C17" w:rsidRDefault="009D43A2" w:rsidP="00B61C17">
      <w:pPr>
        <w:spacing w:line="480" w:lineRule="auto"/>
        <w:rPr>
          <w:b/>
          <w:bCs/>
        </w:rPr>
      </w:pPr>
      <w:r>
        <w:t xml:space="preserve">                          </w:t>
      </w:r>
      <w:r w:rsidR="002B635F" w:rsidRPr="002B635F">
        <w:t xml:space="preserve">Figure </w:t>
      </w:r>
      <w:fldSimple w:instr=" SEQ Figure \* ARABIC ">
        <w:r w:rsidR="00FC4C00">
          <w:rPr>
            <w:noProof/>
          </w:rPr>
          <w:t>3</w:t>
        </w:r>
      </w:fldSimple>
      <w:r w:rsidR="002B635F" w:rsidRPr="002B635F">
        <w:t>: Growth  on culture media</w:t>
      </w:r>
      <w:bookmarkEnd w:id="54"/>
    </w:p>
    <w:p w:rsidR="00DB6574" w:rsidRPr="000F3A8B" w:rsidRDefault="00607722" w:rsidP="00661060">
      <w:pPr>
        <w:pStyle w:val="Heading2"/>
      </w:pPr>
      <w:bookmarkStart w:id="55" w:name="_Toc418180275"/>
      <w:r>
        <w:t>3.10</w:t>
      </w:r>
      <w:r w:rsidR="00DB6574" w:rsidRPr="000F3A8B">
        <w:t xml:space="preserve">  Microscopic examination</w:t>
      </w:r>
      <w:bookmarkEnd w:id="55"/>
      <w:r w:rsidR="00DB6574" w:rsidRPr="000F3A8B">
        <w:t xml:space="preserve"> </w:t>
      </w:r>
    </w:p>
    <w:p w:rsidR="00DB6574" w:rsidRPr="00276E25" w:rsidRDefault="00DB6574" w:rsidP="003A2AA8">
      <w:r w:rsidRPr="00276E25">
        <w:t>Microscopic examination of smears stained with the Stamp's modification of</w:t>
      </w:r>
      <w:r w:rsidR="00D71F30">
        <w:t xml:space="preserve"> the Ziehl-Neelsen method was</w:t>
      </w:r>
      <w:r w:rsidRPr="00276E25">
        <w:t xml:space="preserve"> used for a presumptive diagnosis (Joshi </w:t>
      </w:r>
      <w:r w:rsidRPr="002952B9">
        <w:t>et al.,</w:t>
      </w:r>
      <w:r w:rsidR="00D71F30">
        <w:t xml:space="preserve"> 2005). Organisms was</w:t>
      </w:r>
      <w:r w:rsidRPr="00276E25">
        <w:t xml:space="preserve"> found in aborted products. </w:t>
      </w:r>
      <w:r w:rsidRPr="00276E25">
        <w:rPr>
          <w:i/>
          <w:iCs/>
        </w:rPr>
        <w:t>Brucell</w:t>
      </w:r>
      <w:r w:rsidRPr="00276E25">
        <w:t>a species are not truely acid-fast, but they are resistant to decolorization by weak acids, and stain red against a blue background. Brucellae are coccobacilli or short rods, usually arranged singly but sometimes in pairs or small groups.</w:t>
      </w:r>
    </w:p>
    <w:p w:rsidR="007D223F" w:rsidRPr="00661060" w:rsidRDefault="00DB6574" w:rsidP="00661060">
      <w:pPr>
        <w:spacing w:line="480" w:lineRule="auto"/>
        <w:jc w:val="center"/>
        <w:rPr>
          <w:b/>
          <w:bCs/>
        </w:rPr>
      </w:pPr>
      <w:r>
        <w:rPr>
          <w:b/>
          <w:bCs/>
          <w:noProof/>
        </w:rPr>
        <w:lastRenderedPageBreak/>
        <w:drawing>
          <wp:inline distT="0" distB="0" distL="0" distR="0">
            <wp:extent cx="2711450" cy="2562225"/>
            <wp:effectExtent l="19050" t="0" r="0" b="0"/>
            <wp:docPr id="5" name="Picture 4" descr="100_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2945"/>
                    <pic:cNvPicPr>
                      <a:picLocks noChangeAspect="1" noChangeArrowheads="1"/>
                    </pic:cNvPicPr>
                  </pic:nvPicPr>
                  <pic:blipFill>
                    <a:blip r:embed="rId26" cstate="print"/>
                    <a:srcRect/>
                    <a:stretch>
                      <a:fillRect/>
                    </a:stretch>
                  </pic:blipFill>
                  <pic:spPr bwMode="auto">
                    <a:xfrm>
                      <a:off x="0" y="0"/>
                      <a:ext cx="2711450" cy="2562225"/>
                    </a:xfrm>
                    <a:prstGeom prst="rect">
                      <a:avLst/>
                    </a:prstGeom>
                    <a:noFill/>
                    <a:ln w="9525">
                      <a:noFill/>
                      <a:miter lim="800000"/>
                      <a:headEnd/>
                      <a:tailEnd/>
                    </a:ln>
                  </pic:spPr>
                </pic:pic>
              </a:graphicData>
            </a:graphic>
          </wp:inline>
        </w:drawing>
      </w:r>
      <w:r>
        <w:rPr>
          <w:b/>
          <w:bCs/>
          <w:noProof/>
        </w:rPr>
        <w:drawing>
          <wp:inline distT="0" distB="0" distL="0" distR="0">
            <wp:extent cx="2424430" cy="2562225"/>
            <wp:effectExtent l="19050" t="0" r="0" b="0"/>
            <wp:docPr id="6" name="Picture 5" descr="100_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2944"/>
                    <pic:cNvPicPr>
                      <a:picLocks noChangeAspect="1" noChangeArrowheads="1"/>
                    </pic:cNvPicPr>
                  </pic:nvPicPr>
                  <pic:blipFill>
                    <a:blip r:embed="rId27" cstate="print"/>
                    <a:srcRect/>
                    <a:stretch>
                      <a:fillRect/>
                    </a:stretch>
                  </pic:blipFill>
                  <pic:spPr bwMode="auto">
                    <a:xfrm>
                      <a:off x="0" y="0"/>
                      <a:ext cx="2424430" cy="2562225"/>
                    </a:xfrm>
                    <a:prstGeom prst="rect">
                      <a:avLst/>
                    </a:prstGeom>
                    <a:noFill/>
                    <a:ln w="9525">
                      <a:noFill/>
                      <a:miter lim="800000"/>
                      <a:headEnd/>
                      <a:tailEnd/>
                    </a:ln>
                  </pic:spPr>
                </pic:pic>
              </a:graphicData>
            </a:graphic>
          </wp:inline>
        </w:drawing>
      </w:r>
      <w:bookmarkStart w:id="56" w:name="_Toc409644796"/>
      <w:r w:rsidR="00F80365" w:rsidRPr="00F80365">
        <w:t xml:space="preserve">Figure </w:t>
      </w:r>
      <w:fldSimple w:instr=" SEQ Figure \* ARABIC ">
        <w:r w:rsidR="00FC4C00">
          <w:rPr>
            <w:noProof/>
          </w:rPr>
          <w:t>4</w:t>
        </w:r>
      </w:fldSimple>
      <w:r w:rsidR="00F80365" w:rsidRPr="00F80365">
        <w:t>: Microscopic examination</w:t>
      </w:r>
      <w:bookmarkEnd w:id="56"/>
    </w:p>
    <w:p w:rsidR="007D223F" w:rsidRPr="007D223F" w:rsidRDefault="00607722" w:rsidP="008B157C">
      <w:pPr>
        <w:pStyle w:val="Heading2"/>
        <w:rPr>
          <w:szCs w:val="24"/>
        </w:rPr>
      </w:pPr>
      <w:bookmarkStart w:id="57" w:name="_Toc418180276"/>
      <w:r>
        <w:t>3.11</w:t>
      </w:r>
      <w:r w:rsidR="00DB6574" w:rsidRPr="007D223F">
        <w:t xml:space="preserve">  DNA extraction for conducting PCR in Kit Method :</w:t>
      </w:r>
      <w:bookmarkEnd w:id="57"/>
    </w:p>
    <w:p w:rsidR="00DB6574" w:rsidRPr="0079616E" w:rsidRDefault="00DB6574" w:rsidP="009E0F75">
      <w:pPr>
        <w:rPr>
          <w:bCs/>
          <w:szCs w:val="24"/>
        </w:rPr>
      </w:pPr>
      <w:r w:rsidRPr="0079616E">
        <w:rPr>
          <w:bCs/>
          <w:szCs w:val="24"/>
        </w:rPr>
        <w:t xml:space="preserve">DNA of </w:t>
      </w:r>
      <w:r w:rsidRPr="0079616E">
        <w:rPr>
          <w:bCs/>
          <w:i/>
          <w:szCs w:val="24"/>
        </w:rPr>
        <w:t xml:space="preserve">brucella spp </w:t>
      </w:r>
      <w:r w:rsidRPr="0079616E">
        <w:rPr>
          <w:bCs/>
          <w:szCs w:val="24"/>
        </w:rPr>
        <w:t>was extracted by using FABGK001 (50preps) DNA extraction kit by using the following protocol: Initially 200µl sample</w:t>
      </w:r>
      <w:r w:rsidR="003921FD">
        <w:rPr>
          <w:bCs/>
          <w:szCs w:val="24"/>
        </w:rPr>
        <w:t xml:space="preserve"> (prepared from inoculums)</w:t>
      </w:r>
      <w:r w:rsidRPr="0079616E">
        <w:rPr>
          <w:bCs/>
          <w:szCs w:val="24"/>
        </w:rPr>
        <w:t xml:space="preserve"> was transferred to a micro centrifuge tube. Then 20µl Proteinase K and 200µl FABG Buffer were added separately to the sample and mixed thoroughly by pulse vortexing and allowed to incubate at 60</w:t>
      </w:r>
      <w:r w:rsidRPr="0079616E">
        <w:rPr>
          <w:bCs/>
          <w:szCs w:val="24"/>
          <w:vertAlign w:val="superscript"/>
        </w:rPr>
        <w:t>o</w:t>
      </w:r>
      <w:r w:rsidRPr="0079616E">
        <w:rPr>
          <w:bCs/>
          <w:szCs w:val="24"/>
        </w:rPr>
        <w:t>C for 15 minutes to lyse the sample. During incubation sample was vortexed every 3-5 minutes. After that, 200µl absolute ethanol was added to the sample and thoroughly mixed it by pulse-vortexing for 30 seconds.</w:t>
      </w:r>
    </w:p>
    <w:p w:rsidR="00DB6574" w:rsidRPr="0079616E" w:rsidRDefault="00DB6574" w:rsidP="00DB6574">
      <w:pPr>
        <w:spacing w:before="100" w:beforeAutospacing="1" w:after="100" w:afterAutospacing="1"/>
        <w:rPr>
          <w:bCs/>
          <w:szCs w:val="24"/>
        </w:rPr>
      </w:pPr>
      <w:r w:rsidRPr="0079616E">
        <w:rPr>
          <w:bCs/>
          <w:szCs w:val="24"/>
        </w:rPr>
        <w:t>Followed by, FABG Column was placed to a collection tube and sample mixture (including any precipitate) was carefully transferred to FABG Column. Centrifugation was done</w:t>
      </w:r>
      <w:r w:rsidR="008F0EED">
        <w:rPr>
          <w:bCs/>
          <w:szCs w:val="24"/>
        </w:rPr>
        <w:t xml:space="preserve"> at 1500 rpm</w:t>
      </w:r>
      <w:r w:rsidRPr="0079616E">
        <w:rPr>
          <w:bCs/>
          <w:szCs w:val="24"/>
        </w:rPr>
        <w:t xml:space="preserve"> for 1 minute and the flow-through was discarded then FABG Column was placed to a new Collection tube. Immediately, FABG Column was washed with 500µl W1 Buffer (ethanol added) then centrifuge</w:t>
      </w:r>
      <w:r w:rsidR="00A072F5">
        <w:rPr>
          <w:bCs/>
          <w:szCs w:val="24"/>
        </w:rPr>
        <w:t xml:space="preserve"> 1500 rpm</w:t>
      </w:r>
      <w:r w:rsidRPr="0079616E">
        <w:rPr>
          <w:bCs/>
          <w:szCs w:val="24"/>
        </w:rPr>
        <w:t xml:space="preserve"> for 1 minute and discards the flow-through. The FABG Column was then washed with 750µl Wash Buffer by centrifuge for 1 minute then again the flow-through was discarding. Centrifugation was done for an additional 3 min to dry the column.</w:t>
      </w:r>
    </w:p>
    <w:p w:rsidR="00DB6574" w:rsidRPr="009E0F75" w:rsidRDefault="00DB6574" w:rsidP="00DB6574">
      <w:pPr>
        <w:spacing w:before="100" w:beforeAutospacing="1" w:after="100" w:afterAutospacing="1"/>
        <w:rPr>
          <w:bCs/>
          <w:szCs w:val="24"/>
        </w:rPr>
      </w:pPr>
      <w:r w:rsidRPr="0079616E">
        <w:rPr>
          <w:bCs/>
          <w:szCs w:val="24"/>
        </w:rPr>
        <w:t>The FABG Column was then placed to the Elution Tube and 200 µl of Elution Buffer was added to the membrane center</w:t>
      </w:r>
      <w:r w:rsidR="00BC5B83">
        <w:rPr>
          <w:bCs/>
          <w:szCs w:val="24"/>
        </w:rPr>
        <w:t xml:space="preserve"> of FABG Column. Followed by FA</w:t>
      </w:r>
      <w:r w:rsidRPr="0079616E">
        <w:rPr>
          <w:bCs/>
          <w:szCs w:val="24"/>
        </w:rPr>
        <w:t>B</w:t>
      </w:r>
      <w:r w:rsidR="00BC5B83">
        <w:rPr>
          <w:bCs/>
          <w:szCs w:val="24"/>
        </w:rPr>
        <w:t>G</w:t>
      </w:r>
      <w:r w:rsidRPr="0079616E">
        <w:rPr>
          <w:bCs/>
          <w:szCs w:val="24"/>
        </w:rPr>
        <w:t xml:space="preserve"> column was </w:t>
      </w:r>
      <w:r w:rsidRPr="0079616E">
        <w:rPr>
          <w:bCs/>
          <w:szCs w:val="24"/>
        </w:rPr>
        <w:lastRenderedPageBreak/>
        <w:t>allowed to stand for 3 min for effective elution. Finally, Centrifugation was done for 2 min to elude the DNA and DNA fragment was Stored at -20</w:t>
      </w:r>
      <w:r w:rsidRPr="0079616E">
        <w:rPr>
          <w:bCs/>
          <w:szCs w:val="24"/>
          <w:vertAlign w:val="superscript"/>
        </w:rPr>
        <w:t>o</w:t>
      </w:r>
      <w:r w:rsidRPr="0079616E">
        <w:rPr>
          <w:bCs/>
          <w:szCs w:val="24"/>
        </w:rPr>
        <w:t>C until use.</w:t>
      </w:r>
    </w:p>
    <w:p w:rsidR="00DB6574" w:rsidRDefault="00DB6574" w:rsidP="00DB6574">
      <w:pPr>
        <w:rPr>
          <w:b/>
          <w:szCs w:val="24"/>
        </w:rPr>
      </w:pPr>
    </w:p>
    <w:p w:rsidR="00DB6574" w:rsidRDefault="00643C36" w:rsidP="00DB6574">
      <w:pPr>
        <w:rPr>
          <w:b/>
          <w:szCs w:val="24"/>
        </w:rPr>
      </w:pPr>
      <w:r>
        <w:rPr>
          <w:b/>
          <w:noProof/>
          <w:szCs w:val="24"/>
        </w:rPr>
        <w:pict>
          <v:group id="_x0000_s1027" style="position:absolute;left:0;text-align:left;margin-left:169.8pt;margin-top:-46.9pt;width:242pt;height:267.25pt;z-index:-251654144;mso-position-horizontal-relative:page" coordorigin="1905,1460" coordsize="4840,5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905;top:1460;width:4840;height:5345">
              <v:imagedata r:id="rId28" o:title=""/>
            </v:shape>
            <v:group id="_x0000_s1029" style="position:absolute;left:4383;top:4649;width:1644;height:180" coordorigin="4383,4649" coordsize="1644,180">
              <v:shape id="_x0000_s1030" style="position:absolute;left:4383;top:4649;width:1644;height:180" coordorigin="4383,4649" coordsize="1644,180" path="m4383,4829r1644,l6027,4649r-1644,l4383,4829e" stroked="f">
                <v:path arrowok="t"/>
              </v:shape>
            </v:group>
            <v:group id="_x0000_s1031" style="position:absolute;left:4383;top:4649;width:1644;height:180" coordorigin="4383,4649" coordsize="1644,180">
              <v:shape id="_x0000_s1032" style="position:absolute;left:4383;top:4649;width:1644;height:180" coordorigin="4383,4649" coordsize="1644,180" path="m4383,4829r12,l4429,4829r54,l4554,4829r86,l4738,4829r108,l4962,4829r120,l5205,4829r822,l6027,4823r,-16l6027,4783r,-29l6027,4724r,-28l6027,4672r,-17l6027,4649r-12,l5981,4649r-54,l5856,4649r-86,l5672,4649r-108,l5448,4649r-120,l5205,4649r-123,l4962,4649r-116,l4738,4649r-98,l4554,4649r-71,l4429,4649r-34,l4383,4649r,6l4383,4672r,24l4383,4724r,30l4383,4783r,24l4383,4823r,6xe" filled="f" strokecolor="white" strokeweight=".07597mm">
                <v:path arrowok="t"/>
              </v:shape>
            </v:group>
            <w10:wrap anchorx="page"/>
          </v:group>
        </w:pict>
      </w:r>
    </w:p>
    <w:p w:rsidR="00DB6574" w:rsidRDefault="00DB6574" w:rsidP="00DB6574">
      <w:pPr>
        <w:rPr>
          <w:b/>
          <w:szCs w:val="24"/>
        </w:rPr>
      </w:pPr>
    </w:p>
    <w:p w:rsidR="00DB6574" w:rsidRDefault="00DB6574" w:rsidP="00DB6574">
      <w:pPr>
        <w:rPr>
          <w:b/>
          <w:szCs w:val="24"/>
        </w:rPr>
      </w:pPr>
    </w:p>
    <w:p w:rsidR="00DB6574" w:rsidRDefault="00DB6574" w:rsidP="00DB6574">
      <w:pPr>
        <w:rPr>
          <w:b/>
          <w:szCs w:val="24"/>
        </w:rPr>
      </w:pPr>
    </w:p>
    <w:p w:rsidR="00DB6574" w:rsidRDefault="00DB6574" w:rsidP="00DB6574">
      <w:pPr>
        <w:rPr>
          <w:b/>
          <w:szCs w:val="24"/>
        </w:rPr>
      </w:pPr>
    </w:p>
    <w:p w:rsidR="00DB6574" w:rsidRDefault="00DB6574" w:rsidP="00DB6574">
      <w:pPr>
        <w:rPr>
          <w:b/>
          <w:szCs w:val="24"/>
        </w:rPr>
      </w:pPr>
    </w:p>
    <w:p w:rsidR="00DB6574" w:rsidRDefault="00DB6574" w:rsidP="00DB6574">
      <w:pPr>
        <w:rPr>
          <w:b/>
          <w:szCs w:val="24"/>
        </w:rPr>
      </w:pPr>
    </w:p>
    <w:p w:rsidR="00DC6CFD" w:rsidRDefault="00DC6CFD" w:rsidP="00DC6CFD"/>
    <w:p w:rsidR="00DC6CFD" w:rsidRPr="00DC6CFD" w:rsidRDefault="00DC6CFD" w:rsidP="00DC6CFD">
      <w:bookmarkStart w:id="58" w:name="_Toc409644797"/>
      <w:r w:rsidRPr="00DC6CFD">
        <w:t xml:space="preserve">Figure </w:t>
      </w:r>
      <w:fldSimple w:instr=" SEQ Figure \* ARABIC ">
        <w:r w:rsidR="00FC4C00">
          <w:rPr>
            <w:noProof/>
          </w:rPr>
          <w:t>5</w:t>
        </w:r>
      </w:fldSimple>
      <w:r w:rsidRPr="00DC6CFD">
        <w:t>: Brief procedure of DNA extraction by using DNA extraction kit.</w:t>
      </w:r>
      <w:bookmarkEnd w:id="58"/>
    </w:p>
    <w:p w:rsidR="00DB6574" w:rsidRPr="008B157C" w:rsidRDefault="00607722" w:rsidP="008B157C">
      <w:pPr>
        <w:pStyle w:val="Heading2"/>
      </w:pPr>
      <w:bookmarkStart w:id="59" w:name="_Toc418180277"/>
      <w:r>
        <w:t>3.12</w:t>
      </w:r>
      <w:r w:rsidR="00DB6574" w:rsidRPr="008B157C">
        <w:t xml:space="preserve"> PCR protocol</w:t>
      </w:r>
      <w:bookmarkEnd w:id="59"/>
    </w:p>
    <w:p w:rsidR="005E6563" w:rsidRDefault="00DB6574" w:rsidP="009D43A2">
      <w:r w:rsidRPr="00D21656">
        <w:rPr>
          <w:szCs w:val="24"/>
        </w:rPr>
        <w:t>PCR was performed in a touchdown thermocycler</w:t>
      </w:r>
      <w:r>
        <w:rPr>
          <w:szCs w:val="24"/>
        </w:rPr>
        <w:t xml:space="preserve"> </w:t>
      </w:r>
      <w:r w:rsidRPr="00D21656">
        <w:rPr>
          <w:szCs w:val="24"/>
        </w:rPr>
        <w:t>in a total reaction volume of 50 ml</w:t>
      </w:r>
      <w:r>
        <w:rPr>
          <w:szCs w:val="24"/>
        </w:rPr>
        <w:t xml:space="preserve"> </w:t>
      </w:r>
      <w:r w:rsidRPr="00D21656">
        <w:rPr>
          <w:szCs w:val="24"/>
        </w:rPr>
        <w:t>containing 5 ml of 10xPCR buffer (100 mM Tris-HCl, pH</w:t>
      </w:r>
      <w:r>
        <w:rPr>
          <w:szCs w:val="24"/>
        </w:rPr>
        <w:t xml:space="preserve"> </w:t>
      </w:r>
      <w:r w:rsidRPr="00D21656">
        <w:rPr>
          <w:szCs w:val="24"/>
        </w:rPr>
        <w:t>9.0, 500 mM KCl, 15 mM MgCl2, 1% Triton X-100), 250</w:t>
      </w:r>
      <w:r>
        <w:rPr>
          <w:szCs w:val="24"/>
        </w:rPr>
        <w:t xml:space="preserve"> </w:t>
      </w:r>
      <w:r w:rsidRPr="00D21656">
        <w:rPr>
          <w:szCs w:val="24"/>
        </w:rPr>
        <w:t>mM each of the four deoxynucleotide triphosphates, 2 U</w:t>
      </w:r>
      <w:r>
        <w:rPr>
          <w:szCs w:val="24"/>
        </w:rPr>
        <w:t xml:space="preserve"> </w:t>
      </w:r>
      <w:r w:rsidRPr="00D21656">
        <w:rPr>
          <w:szCs w:val="24"/>
        </w:rPr>
        <w:t>Taq DNA polymerase (Promega), 10 pg each of the primers deriv</w:t>
      </w:r>
      <w:r w:rsidR="006A0DBD">
        <w:rPr>
          <w:szCs w:val="24"/>
        </w:rPr>
        <w:t xml:space="preserve">ed from the rrs (16S) gene of </w:t>
      </w:r>
      <w:r w:rsidR="006A0DBD" w:rsidRPr="006A0DBD">
        <w:rPr>
          <w:i/>
          <w:szCs w:val="24"/>
        </w:rPr>
        <w:t>Brucella abortus</w:t>
      </w:r>
      <w:r w:rsidRPr="00D21656">
        <w:rPr>
          <w:szCs w:val="24"/>
        </w:rPr>
        <w:t>,</w:t>
      </w:r>
      <w:r w:rsidR="00421BFA">
        <w:rPr>
          <w:szCs w:val="24"/>
        </w:rPr>
        <w:t xml:space="preserve"> forward</w:t>
      </w:r>
      <w:r w:rsidRPr="00D21656">
        <w:rPr>
          <w:szCs w:val="24"/>
        </w:rPr>
        <w:t xml:space="preserve"> primer A, </w:t>
      </w:r>
      <w:r w:rsidR="006A0DBD">
        <w:rPr>
          <w:szCs w:val="24"/>
        </w:rPr>
        <w:t>5’-GCG-CTC-AGG-CTG-CCG-ACG-CAA-3</w:t>
      </w:r>
      <w:r w:rsidR="006A0DBD" w:rsidRPr="00D21656">
        <w:rPr>
          <w:szCs w:val="24"/>
        </w:rPr>
        <w:t>’</w:t>
      </w:r>
      <w:r w:rsidR="006A0DBD">
        <w:rPr>
          <w:szCs w:val="24"/>
        </w:rPr>
        <w:t xml:space="preserve"> </w:t>
      </w:r>
      <w:r w:rsidR="006A0DBD" w:rsidRPr="00D21656">
        <w:rPr>
          <w:szCs w:val="24"/>
        </w:rPr>
        <w:t xml:space="preserve">and </w:t>
      </w:r>
      <w:r w:rsidR="00421BFA">
        <w:rPr>
          <w:szCs w:val="24"/>
        </w:rPr>
        <w:t xml:space="preserve">reverse </w:t>
      </w:r>
      <w:r w:rsidR="006A0DBD" w:rsidRPr="00D21656">
        <w:rPr>
          <w:szCs w:val="24"/>
        </w:rPr>
        <w:t>primer B, 5’-</w:t>
      </w:r>
      <w:r w:rsidR="006A0DBD">
        <w:rPr>
          <w:szCs w:val="24"/>
        </w:rPr>
        <w:t xml:space="preserve">ACC-AGC-CAT-TGC-GGTCGG-TA-3 </w:t>
      </w:r>
      <w:r w:rsidRPr="00D21656">
        <w:rPr>
          <w:szCs w:val="24"/>
        </w:rPr>
        <w:t xml:space="preserve">and 5 ml of template sample DNA. </w:t>
      </w:r>
      <w:r w:rsidRPr="00F0313A">
        <w:rPr>
          <w:szCs w:val="24"/>
        </w:rPr>
        <w:t>Parameters used were initial denaturation at 9</w:t>
      </w:r>
      <w:r>
        <w:rPr>
          <w:szCs w:val="24"/>
        </w:rPr>
        <w:t>4</w:t>
      </w:r>
      <w:r w:rsidRPr="00F0313A">
        <w:rPr>
          <w:szCs w:val="24"/>
        </w:rPr>
        <w:t>°C for 5 min, followed by 35</w:t>
      </w:r>
      <w:r>
        <w:rPr>
          <w:szCs w:val="24"/>
        </w:rPr>
        <w:t xml:space="preserve"> </w:t>
      </w:r>
      <w:r w:rsidRPr="00F0313A">
        <w:rPr>
          <w:szCs w:val="24"/>
        </w:rPr>
        <w:t>cycles of denaturation at 9</w:t>
      </w:r>
      <w:r>
        <w:rPr>
          <w:szCs w:val="24"/>
        </w:rPr>
        <w:t>4</w:t>
      </w:r>
      <w:r w:rsidRPr="00F0313A">
        <w:rPr>
          <w:szCs w:val="24"/>
        </w:rPr>
        <w:t xml:space="preserve">°C for </w:t>
      </w:r>
      <w:r>
        <w:rPr>
          <w:szCs w:val="24"/>
        </w:rPr>
        <w:t>30 seconds</w:t>
      </w:r>
      <w:r w:rsidRPr="00F0313A">
        <w:rPr>
          <w:szCs w:val="24"/>
        </w:rPr>
        <w:t xml:space="preserve">, annealing </w:t>
      </w:r>
      <w:r>
        <w:rPr>
          <w:szCs w:val="24"/>
        </w:rPr>
        <w:t>50</w:t>
      </w:r>
      <w:r w:rsidRPr="000A340E">
        <w:rPr>
          <w:szCs w:val="24"/>
          <w:vertAlign w:val="superscript"/>
        </w:rPr>
        <w:t>o</w:t>
      </w:r>
      <w:r>
        <w:rPr>
          <w:szCs w:val="24"/>
        </w:rPr>
        <w:t>C for 45 seconds</w:t>
      </w:r>
      <w:r w:rsidRPr="00F0313A">
        <w:rPr>
          <w:szCs w:val="24"/>
        </w:rPr>
        <w:t>, extension at 72°C</w:t>
      </w:r>
      <w:r>
        <w:rPr>
          <w:szCs w:val="24"/>
        </w:rPr>
        <w:t xml:space="preserve"> </w:t>
      </w:r>
      <w:r w:rsidRPr="00F0313A">
        <w:rPr>
          <w:szCs w:val="24"/>
        </w:rPr>
        <w:t xml:space="preserve">for 1 min and a final extension at 72°C for </w:t>
      </w:r>
      <w:r>
        <w:rPr>
          <w:szCs w:val="24"/>
        </w:rPr>
        <w:t>10</w:t>
      </w:r>
      <w:r w:rsidRPr="00F0313A">
        <w:rPr>
          <w:szCs w:val="24"/>
        </w:rPr>
        <w:t xml:space="preserve"> min</w:t>
      </w:r>
      <w:r>
        <w:rPr>
          <w:szCs w:val="24"/>
        </w:rPr>
        <w:t>. Then the PCR product was store in 4</w:t>
      </w:r>
      <w:r w:rsidRPr="00F0313A">
        <w:rPr>
          <w:szCs w:val="24"/>
        </w:rPr>
        <w:t>°</w:t>
      </w:r>
      <w:r>
        <w:rPr>
          <w:szCs w:val="24"/>
        </w:rPr>
        <w:t xml:space="preserve"> C temperature upto gel-run.</w:t>
      </w:r>
      <w:r w:rsidRPr="00C32BD3">
        <w:t>The products</w:t>
      </w:r>
      <w:r w:rsidRPr="00C32BD3">
        <w:rPr>
          <w:rFonts w:ascii="PalatinoLinotype-Roman" w:hAnsi="PalatinoLinotype-Roman"/>
        </w:rPr>
        <w:t xml:space="preserve"> </w:t>
      </w:r>
      <w:r w:rsidRPr="00C32BD3">
        <w:t>(5 microlitres from each reaction mixture) will be</w:t>
      </w:r>
      <w:r>
        <w:rPr>
          <w:rFonts w:ascii="PalatinoLinotype-Roman" w:hAnsi="PalatinoLinotype-Roman"/>
        </w:rPr>
        <w:t xml:space="preserve"> </w:t>
      </w:r>
      <w:r w:rsidRPr="00C32BD3">
        <w:t>analysed by electrophoresis through a 1.5% agarose</w:t>
      </w:r>
      <w:r w:rsidRPr="00C32BD3">
        <w:rPr>
          <w:rFonts w:ascii="PalatinoLinotype-Roman" w:hAnsi="PalatinoLinotype-Roman"/>
        </w:rPr>
        <w:t xml:space="preserve"> </w:t>
      </w:r>
      <w:r w:rsidRPr="00C32BD3">
        <w:t>gel for 1 hour at 100 volts (V)</w:t>
      </w:r>
      <w:r w:rsidRPr="00C32BD3">
        <w:rPr>
          <w:rFonts w:ascii="PalatinoLinotype-Roman" w:hAnsi="PalatinoLinotype-Roman"/>
        </w:rPr>
        <w:t xml:space="preserve"> </w:t>
      </w:r>
      <w:r w:rsidRPr="00C32BD3">
        <w:t>with 0.5×TBE buffer (8</w:t>
      </w:r>
      <w:r>
        <w:t>9 mM Tris-HCl, 89 mM bori</w:t>
      </w:r>
      <w:r w:rsidRPr="00C32BD3">
        <w:t xml:space="preserve"> acid</w:t>
      </w:r>
      <w:r w:rsidR="004E0FA1">
        <w:t>, 2 mM EDTA, pH 8). Gels was</w:t>
      </w:r>
      <w:r w:rsidRPr="00C32BD3">
        <w:t xml:space="preserve"> st</w:t>
      </w:r>
      <w:r w:rsidR="00936BC0">
        <w:t>ained with ethidium bromide</w:t>
      </w:r>
      <w:r w:rsidRPr="00C32BD3">
        <w:t>.</w:t>
      </w:r>
    </w:p>
    <w:p w:rsidR="00DB6574" w:rsidRPr="000D7A0F" w:rsidRDefault="00607722" w:rsidP="008B157C">
      <w:pPr>
        <w:pStyle w:val="Heading2"/>
      </w:pPr>
      <w:bookmarkStart w:id="60" w:name="_Toc418180278"/>
      <w:r>
        <w:lastRenderedPageBreak/>
        <w:t>3.13</w:t>
      </w:r>
      <w:r w:rsidR="00DB6574">
        <w:t xml:space="preserve"> </w:t>
      </w:r>
      <w:r w:rsidR="00DB6574" w:rsidRPr="000A39B3">
        <w:t>Gel  preparation and gel-run:</w:t>
      </w:r>
      <w:bookmarkEnd w:id="60"/>
      <w:r w:rsidR="00DB6574" w:rsidRPr="000A39B3">
        <w:t xml:space="preserve"> </w:t>
      </w:r>
    </w:p>
    <w:p w:rsidR="00DB6574" w:rsidRPr="005E6563" w:rsidRDefault="00DB6574" w:rsidP="00DB6574">
      <w:pPr>
        <w:autoSpaceDE w:val="0"/>
        <w:autoSpaceDN w:val="0"/>
        <w:adjustRightInd w:val="0"/>
        <w:spacing w:after="0" w:line="480" w:lineRule="auto"/>
        <w:rPr>
          <w:rFonts w:eastAsia="TimesNewRoman"/>
          <w:szCs w:val="24"/>
        </w:rPr>
      </w:pPr>
      <w:r w:rsidRPr="00133EA2">
        <w:rPr>
          <w:rFonts w:eastAsia="TimesNewRoman"/>
          <w:szCs w:val="24"/>
        </w:rPr>
        <w:t xml:space="preserve">Amplified samples were analyzed by electrophoresis (120 V/208 mA) in </w:t>
      </w:r>
      <w:r w:rsidRPr="00133EA2">
        <w:rPr>
          <w:szCs w:val="24"/>
        </w:rPr>
        <w:t>1.5% agarose gel for 1 hour at 100 volts (V) with 0.5×TBE buffer (89 mM Tris-HCl, 89 mM bori acid, 2 mM EDTA, pH 8).</w:t>
      </w:r>
      <w:r w:rsidRPr="00133EA2">
        <w:rPr>
          <w:rFonts w:eastAsia="TimesNewRoman"/>
          <w:szCs w:val="24"/>
        </w:rPr>
        <w:t xml:space="preserve"> The gel was stained with 0.1% ethidium bromide (0.4 μg/mL) and viewed on UVIdoc gel documentation systems (UK).</w:t>
      </w:r>
    </w:p>
    <w:p w:rsidR="00DB6574" w:rsidRDefault="00607722" w:rsidP="008B157C">
      <w:pPr>
        <w:pStyle w:val="Heading2"/>
      </w:pPr>
      <w:bookmarkStart w:id="61" w:name="_Toc418180279"/>
      <w:r>
        <w:rPr>
          <w:sz w:val="28"/>
          <w:szCs w:val="28"/>
        </w:rPr>
        <w:t>3.14</w:t>
      </w:r>
      <w:r w:rsidR="00DB6574">
        <w:rPr>
          <w:sz w:val="28"/>
          <w:szCs w:val="28"/>
        </w:rPr>
        <w:t xml:space="preserve"> </w:t>
      </w:r>
      <w:r w:rsidR="00DB6574" w:rsidRPr="00014B1D">
        <w:t>Band identification and taking photogrape:</w:t>
      </w:r>
      <w:bookmarkEnd w:id="61"/>
    </w:p>
    <w:p w:rsidR="00DB6574" w:rsidRPr="005E6563" w:rsidRDefault="00DB6574" w:rsidP="00DB6574">
      <w:pPr>
        <w:autoSpaceDE w:val="0"/>
        <w:autoSpaceDN w:val="0"/>
        <w:adjustRightInd w:val="0"/>
        <w:spacing w:after="0" w:line="480" w:lineRule="auto"/>
        <w:rPr>
          <w:szCs w:val="24"/>
        </w:rPr>
      </w:pPr>
      <w:r>
        <w:t>B</w:t>
      </w:r>
      <w:r w:rsidRPr="00C32BD3">
        <w:t>ands</w:t>
      </w:r>
      <w:r>
        <w:t xml:space="preserve"> of DNA fragment</w:t>
      </w:r>
      <w:r w:rsidRPr="00C32BD3">
        <w:t xml:space="preserve"> </w:t>
      </w:r>
      <w:r>
        <w:t xml:space="preserve">was </w:t>
      </w:r>
      <w:r w:rsidRPr="00C32BD3">
        <w:t>detected wit</w:t>
      </w:r>
      <w:r>
        <w:t xml:space="preserve">h a UV transilluminator, and photographed with a digital camera. </w:t>
      </w:r>
      <w:r w:rsidRPr="009B5953">
        <w:rPr>
          <w:szCs w:val="24"/>
        </w:rPr>
        <w:t>An ethidium bromide-stai</w:t>
      </w:r>
      <w:r>
        <w:rPr>
          <w:szCs w:val="24"/>
        </w:rPr>
        <w:t xml:space="preserve">ned agarose gel of PCR products </w:t>
      </w:r>
      <w:r w:rsidRPr="009B5953">
        <w:rPr>
          <w:szCs w:val="24"/>
        </w:rPr>
        <w:t>that shows the sensitiv</w:t>
      </w:r>
      <w:r>
        <w:rPr>
          <w:szCs w:val="24"/>
        </w:rPr>
        <w:t>ity of the assay. DNA marker (50</w:t>
      </w:r>
      <w:r w:rsidRPr="009B5953">
        <w:rPr>
          <w:szCs w:val="24"/>
        </w:rPr>
        <w:t>bp);</w:t>
      </w:r>
      <w:r>
        <w:rPr>
          <w:szCs w:val="24"/>
        </w:rPr>
        <w:t xml:space="preserve"> band at 117bp</w:t>
      </w:r>
      <w:r w:rsidR="005E6563">
        <w:rPr>
          <w:szCs w:val="24"/>
        </w:rPr>
        <w:t>.</w:t>
      </w:r>
    </w:p>
    <w:p w:rsidR="00863E01" w:rsidRPr="008B157C" w:rsidRDefault="00607722" w:rsidP="008B157C">
      <w:pPr>
        <w:pStyle w:val="Heading2"/>
        <w:rPr>
          <w:szCs w:val="24"/>
        </w:rPr>
      </w:pPr>
      <w:bookmarkStart w:id="62" w:name="_Toc418180280"/>
      <w:r>
        <w:t>3.15</w:t>
      </w:r>
      <w:r w:rsidR="008B157C" w:rsidRPr="008B157C">
        <w:t xml:space="preserve"> </w:t>
      </w:r>
      <w:r w:rsidR="00DB6574" w:rsidRPr="008B157C">
        <w:rPr>
          <w:szCs w:val="28"/>
        </w:rPr>
        <w:t>Analysis:</w:t>
      </w:r>
      <w:bookmarkEnd w:id="62"/>
      <w:r w:rsidR="00DB6574" w:rsidRPr="008B157C">
        <w:rPr>
          <w:szCs w:val="24"/>
        </w:rPr>
        <w:t xml:space="preserve"> </w:t>
      </w:r>
    </w:p>
    <w:p w:rsidR="005A2E90" w:rsidRDefault="00DB6574" w:rsidP="0075648B">
      <w:pPr>
        <w:tabs>
          <w:tab w:val="left" w:pos="3240"/>
          <w:tab w:val="left" w:pos="3600"/>
          <w:tab w:val="left" w:pos="3870"/>
        </w:tabs>
        <w:rPr>
          <w:szCs w:val="24"/>
        </w:rPr>
        <w:sectPr w:rsidR="005A2E90" w:rsidSect="00D50C97">
          <w:headerReference w:type="default" r:id="rId29"/>
          <w:pgSz w:w="12240" w:h="15840"/>
          <w:pgMar w:top="1440" w:right="1080" w:bottom="1440" w:left="2520" w:header="720" w:footer="720" w:gutter="0"/>
          <w:cols w:space="720"/>
          <w:docGrid w:linePitch="360"/>
        </w:sectPr>
      </w:pPr>
      <w:r w:rsidRPr="00863E01">
        <w:rPr>
          <w:szCs w:val="24"/>
        </w:rPr>
        <w:t xml:space="preserve">All tested results were  documented in Microsoft XL and calculator for determining the percentage of sero – positivity, farm level risk factors, and cow level risk factors. Risk factors for farm level </w:t>
      </w:r>
      <w:r w:rsidRPr="00863E01">
        <w:rPr>
          <w:rStyle w:val="p"/>
          <w:szCs w:val="24"/>
        </w:rPr>
        <w:t xml:space="preserve">were </w:t>
      </w:r>
      <w:r w:rsidRPr="00863E01">
        <w:rPr>
          <w:szCs w:val="24"/>
        </w:rPr>
        <w:t>farm owner qualification, total number of employee in the farm, types of feed or ration offered at the farm, source of semen etc. Risk</w:t>
      </w:r>
      <w:r w:rsidR="007D223F" w:rsidRPr="00863E01">
        <w:rPr>
          <w:szCs w:val="24"/>
        </w:rPr>
        <w:t xml:space="preserve"> factors for cow level</w:t>
      </w:r>
      <w:r w:rsidR="000018CC">
        <w:rPr>
          <w:szCs w:val="24"/>
        </w:rPr>
        <w:t xml:space="preserve"> </w:t>
      </w:r>
      <w:r w:rsidR="007D223F" w:rsidRPr="00863E01">
        <w:rPr>
          <w:rStyle w:val="p"/>
          <w:szCs w:val="24"/>
        </w:rPr>
        <w:t xml:space="preserve">were </w:t>
      </w:r>
      <w:r w:rsidR="007D223F" w:rsidRPr="00863E01">
        <w:rPr>
          <w:szCs w:val="24"/>
        </w:rPr>
        <w:t>lactation number, breed group, BCS group, lactation status, etc</w:t>
      </w:r>
      <w:r w:rsidR="00E72209">
        <w:rPr>
          <w:szCs w:val="24"/>
        </w:rPr>
        <w:t>.</w:t>
      </w:r>
      <w:r w:rsidR="000018CC">
        <w:rPr>
          <w:szCs w:val="24"/>
        </w:rPr>
        <w:t xml:space="preserve"> were analysed</w:t>
      </w:r>
    </w:p>
    <w:p w:rsidR="005D7E10" w:rsidRPr="00E72209" w:rsidRDefault="00E72209" w:rsidP="00E72209">
      <w:pPr>
        <w:pStyle w:val="Heading1"/>
      </w:pPr>
      <w:r w:rsidRPr="00E72209">
        <w:lastRenderedPageBreak/>
        <w:t xml:space="preserve">    </w:t>
      </w:r>
      <w:bookmarkStart w:id="63" w:name="_Toc418180281"/>
      <w:r w:rsidR="005F2C0D" w:rsidRPr="00E72209">
        <w:t>CHAPTER 4</w:t>
      </w:r>
      <w:bookmarkEnd w:id="63"/>
    </w:p>
    <w:p w:rsidR="005D7E10" w:rsidRPr="00E72209" w:rsidRDefault="005D7E10" w:rsidP="00E72209">
      <w:pPr>
        <w:pStyle w:val="Heading1"/>
      </w:pPr>
      <w:bookmarkStart w:id="64" w:name="_Toc418180282"/>
      <w:r w:rsidRPr="00E72209">
        <w:t>RESULT</w:t>
      </w:r>
      <w:bookmarkEnd w:id="64"/>
    </w:p>
    <w:p w:rsidR="005D7E10" w:rsidRPr="003F73A2" w:rsidRDefault="005D7E10" w:rsidP="005D7E10">
      <w:pPr>
        <w:spacing w:after="0"/>
        <w:rPr>
          <w:bCs/>
          <w:szCs w:val="24"/>
        </w:rPr>
      </w:pPr>
    </w:p>
    <w:p w:rsidR="005D7E10" w:rsidRPr="003F73A2" w:rsidRDefault="005D7E10" w:rsidP="009A1E69">
      <w:pPr>
        <w:rPr>
          <w:bCs/>
        </w:rPr>
      </w:pPr>
      <w:r>
        <w:t>In this</w:t>
      </w:r>
      <w:r w:rsidRPr="003F73A2">
        <w:t xml:space="preserve"> study, 2</w:t>
      </w:r>
      <w:r>
        <w:t>5 fetal samples of cattle from 2</w:t>
      </w:r>
      <w:r w:rsidRPr="003F73A2">
        <w:t xml:space="preserve">5 sero-positive dairy farm of Chittagong district were tested for </w:t>
      </w:r>
      <w:r w:rsidRPr="003F73A2">
        <w:rPr>
          <w:i/>
          <w:iCs/>
        </w:rPr>
        <w:t xml:space="preserve">Brucella </w:t>
      </w:r>
      <w:r w:rsidRPr="003F73A2">
        <w:t xml:space="preserve">spp. A total </w:t>
      </w:r>
      <w:r>
        <w:t xml:space="preserve">of 5 fetal samples from </w:t>
      </w:r>
      <w:r w:rsidRPr="003F73A2">
        <w:t>25 aborted fetuses</w:t>
      </w:r>
      <w:r>
        <w:t xml:space="preserve"> (20%) </w:t>
      </w:r>
      <w:r w:rsidRPr="003F73A2">
        <w:t>were found positive</w:t>
      </w:r>
      <w:r>
        <w:t xml:space="preserve"> for </w:t>
      </w:r>
      <w:r w:rsidRPr="003F73A2">
        <w:rPr>
          <w:i/>
        </w:rPr>
        <w:t xml:space="preserve">Brucella </w:t>
      </w:r>
      <w:r>
        <w:rPr>
          <w:i/>
        </w:rPr>
        <w:t>spp.</w:t>
      </w:r>
      <w:r>
        <w:t xml:space="preserve"> </w:t>
      </w:r>
      <w:r w:rsidRPr="003F73A2">
        <w:t>in both technique growth on culture medium and conventional PCR method</w:t>
      </w:r>
      <w:r>
        <w:t xml:space="preserve"> by using specific primer.</w:t>
      </w:r>
      <w:r w:rsidRPr="003F73A2">
        <w:t xml:space="preserve"> </w:t>
      </w:r>
    </w:p>
    <w:p w:rsidR="005D7E10" w:rsidRPr="003F73A2" w:rsidRDefault="005D7E10" w:rsidP="005D7E10">
      <w:pPr>
        <w:spacing w:after="0"/>
        <w:rPr>
          <w:rStyle w:val="p"/>
          <w:rFonts w:eastAsia="Times New Roman"/>
          <w:b/>
          <w:szCs w:val="24"/>
          <w:u w:val="single"/>
        </w:rPr>
      </w:pPr>
    </w:p>
    <w:p w:rsidR="005D7E10" w:rsidRPr="009A1E69" w:rsidRDefault="005E6563" w:rsidP="009A1E69">
      <w:pPr>
        <w:pStyle w:val="Heading2"/>
        <w:rPr>
          <w:rStyle w:val="p"/>
          <w:szCs w:val="24"/>
        </w:rPr>
      </w:pPr>
      <w:bookmarkStart w:id="65" w:name="_Toc418180283"/>
      <w:r w:rsidRPr="009A1E69">
        <w:rPr>
          <w:rStyle w:val="p"/>
          <w:szCs w:val="24"/>
        </w:rPr>
        <w:t>4.1</w:t>
      </w:r>
      <w:r w:rsidR="007D223F" w:rsidRPr="009A1E69">
        <w:rPr>
          <w:rStyle w:val="p"/>
          <w:szCs w:val="24"/>
        </w:rPr>
        <w:t xml:space="preserve"> </w:t>
      </w:r>
      <w:r w:rsidR="005D7E10" w:rsidRPr="009A1E69">
        <w:rPr>
          <w:rStyle w:val="p"/>
          <w:szCs w:val="24"/>
        </w:rPr>
        <w:t>Cultural finding:</w:t>
      </w:r>
      <w:bookmarkEnd w:id="65"/>
    </w:p>
    <w:p w:rsidR="005D7E10" w:rsidRDefault="005D7E10" w:rsidP="009A1E69">
      <w:pPr>
        <w:rPr>
          <w:rStyle w:val="p"/>
          <w:szCs w:val="24"/>
        </w:rPr>
      </w:pPr>
      <w:r>
        <w:rPr>
          <w:rStyle w:val="p"/>
          <w:rFonts w:eastAsia="Times New Roman"/>
          <w:szCs w:val="24"/>
        </w:rPr>
        <w:t xml:space="preserve">The aseptically collected 25 fetal samples (25x4=100 </w:t>
      </w:r>
      <w:r w:rsidRPr="003F73A2">
        <w:rPr>
          <w:rStyle w:val="p"/>
          <w:rFonts w:eastAsia="Times New Roman"/>
          <w:szCs w:val="24"/>
        </w:rPr>
        <w:t>specimens</w:t>
      </w:r>
      <w:r>
        <w:rPr>
          <w:rStyle w:val="p"/>
          <w:rFonts w:eastAsia="Times New Roman"/>
          <w:szCs w:val="24"/>
        </w:rPr>
        <w:t>)</w:t>
      </w:r>
      <w:r w:rsidRPr="003F73A2">
        <w:rPr>
          <w:rStyle w:val="p"/>
          <w:rFonts w:eastAsia="Times New Roman"/>
          <w:szCs w:val="24"/>
        </w:rPr>
        <w:t xml:space="preserve"> </w:t>
      </w:r>
      <w:r w:rsidR="001C0717">
        <w:rPr>
          <w:rStyle w:val="p"/>
          <w:rFonts w:eastAsia="Times New Roman"/>
          <w:szCs w:val="24"/>
        </w:rPr>
        <w:t>of aborted fetuses   were in</w:t>
      </w:r>
      <w:r>
        <w:rPr>
          <w:rStyle w:val="p"/>
          <w:rFonts w:eastAsia="Times New Roman"/>
          <w:szCs w:val="24"/>
        </w:rPr>
        <w:t>oculated</w:t>
      </w:r>
      <w:r w:rsidRPr="003F73A2">
        <w:rPr>
          <w:rStyle w:val="p"/>
          <w:rFonts w:eastAsia="Times New Roman"/>
          <w:szCs w:val="24"/>
        </w:rPr>
        <w:t xml:space="preserve"> on culture media</w:t>
      </w:r>
      <w:r>
        <w:rPr>
          <w:rStyle w:val="p"/>
          <w:rFonts w:eastAsia="Times New Roman"/>
          <w:szCs w:val="24"/>
        </w:rPr>
        <w:t xml:space="preserve"> </w:t>
      </w:r>
      <w:r w:rsidRPr="003F73A2">
        <w:rPr>
          <w:rStyle w:val="p"/>
          <w:rFonts w:eastAsia="Times New Roman"/>
          <w:szCs w:val="24"/>
        </w:rPr>
        <w:t xml:space="preserve">for cultivating and isolating the </w:t>
      </w:r>
      <w:r w:rsidRPr="003F73A2">
        <w:rPr>
          <w:rStyle w:val="p"/>
          <w:rFonts w:eastAsia="Times New Roman"/>
          <w:i/>
          <w:iCs/>
          <w:szCs w:val="24"/>
        </w:rPr>
        <w:t xml:space="preserve">Brucella </w:t>
      </w:r>
      <w:r>
        <w:rPr>
          <w:rStyle w:val="p"/>
          <w:rFonts w:eastAsia="Times New Roman"/>
          <w:i/>
          <w:iCs/>
          <w:szCs w:val="24"/>
        </w:rPr>
        <w:t>spp</w:t>
      </w:r>
      <w:r w:rsidRPr="003F73A2">
        <w:rPr>
          <w:rStyle w:val="p"/>
          <w:szCs w:val="24"/>
        </w:rPr>
        <w:t>.</w:t>
      </w:r>
      <w:r>
        <w:rPr>
          <w:rStyle w:val="p"/>
          <w:szCs w:val="24"/>
        </w:rPr>
        <w:t xml:space="preserve"> Though </w:t>
      </w:r>
      <w:r w:rsidRPr="003F73A2">
        <w:rPr>
          <w:bCs/>
        </w:rPr>
        <w:t xml:space="preserve">the </w:t>
      </w:r>
      <w:r>
        <w:rPr>
          <w:bCs/>
        </w:rPr>
        <w:t>samples were</w:t>
      </w:r>
      <w:r w:rsidRPr="003F73A2">
        <w:rPr>
          <w:bCs/>
        </w:rPr>
        <w:t xml:space="preserve"> collected from previously identified sero-positive dairy farm </w:t>
      </w:r>
      <w:r>
        <w:rPr>
          <w:bCs/>
        </w:rPr>
        <w:t xml:space="preserve">but the </w:t>
      </w:r>
      <w:r w:rsidRPr="003F73A2">
        <w:rPr>
          <w:bCs/>
        </w:rPr>
        <w:t xml:space="preserve">culture </w:t>
      </w:r>
      <w:r>
        <w:rPr>
          <w:bCs/>
        </w:rPr>
        <w:t xml:space="preserve">growth indicated only </w:t>
      </w:r>
      <w:r w:rsidRPr="003F73A2">
        <w:rPr>
          <w:bCs/>
        </w:rPr>
        <w:t xml:space="preserve">20% </w:t>
      </w:r>
      <w:r>
        <w:rPr>
          <w:bCs/>
        </w:rPr>
        <w:t xml:space="preserve">specimens were positive </w:t>
      </w:r>
      <w:r w:rsidRPr="003F73A2">
        <w:rPr>
          <w:bCs/>
        </w:rPr>
        <w:t>for</w:t>
      </w:r>
      <w:r>
        <w:rPr>
          <w:bCs/>
        </w:rPr>
        <w:t xml:space="preserve"> </w:t>
      </w:r>
      <w:r w:rsidRPr="003F73A2">
        <w:rPr>
          <w:rStyle w:val="p"/>
          <w:rFonts w:eastAsia="Times New Roman"/>
          <w:i/>
          <w:iCs/>
          <w:szCs w:val="24"/>
        </w:rPr>
        <w:t xml:space="preserve">Brucella </w:t>
      </w:r>
      <w:r>
        <w:rPr>
          <w:rStyle w:val="p"/>
          <w:rFonts w:eastAsia="Times New Roman"/>
          <w:i/>
          <w:iCs/>
          <w:szCs w:val="24"/>
        </w:rPr>
        <w:t>spp</w:t>
      </w:r>
      <w:r w:rsidRPr="003F73A2">
        <w:rPr>
          <w:rStyle w:val="p"/>
          <w:szCs w:val="24"/>
        </w:rPr>
        <w:t>.</w:t>
      </w:r>
      <w:r>
        <w:rPr>
          <w:rStyle w:val="p"/>
          <w:szCs w:val="24"/>
        </w:rPr>
        <w:t xml:space="preserve"> </w:t>
      </w:r>
      <w:r>
        <w:rPr>
          <w:rStyle w:val="p"/>
          <w:b/>
          <w:szCs w:val="24"/>
        </w:rPr>
        <w:t>(Table 03</w:t>
      </w:r>
      <w:r w:rsidRPr="00310955">
        <w:rPr>
          <w:rStyle w:val="p"/>
          <w:b/>
          <w:szCs w:val="24"/>
        </w:rPr>
        <w:t>)</w:t>
      </w:r>
      <w:r w:rsidR="00643DD3">
        <w:rPr>
          <w:rStyle w:val="p"/>
          <w:szCs w:val="24"/>
        </w:rPr>
        <w:t xml:space="preserve">. On Gram’s stain in </w:t>
      </w:r>
      <w:r w:rsidRPr="008530A0">
        <w:rPr>
          <w:rStyle w:val="p"/>
          <w:i/>
          <w:szCs w:val="24"/>
        </w:rPr>
        <w:t>Brucella spp.</w:t>
      </w:r>
      <w:r>
        <w:rPr>
          <w:rStyle w:val="p"/>
          <w:szCs w:val="24"/>
        </w:rPr>
        <w:t xml:space="preserve"> was found as Gram negative coccobacilli with short chain or small groups.</w:t>
      </w:r>
    </w:p>
    <w:p w:rsidR="006D032C" w:rsidRDefault="006D032C" w:rsidP="006D032C">
      <w:bookmarkStart w:id="66" w:name="_Toc409644695"/>
      <w:r>
        <w:t xml:space="preserve">Table </w:t>
      </w:r>
      <w:fldSimple w:instr=" SEQ Table \* ARABIC ">
        <w:r w:rsidR="00FC4C00">
          <w:rPr>
            <w:noProof/>
          </w:rPr>
          <w:t>3</w:t>
        </w:r>
      </w:fldSimple>
      <w:r>
        <w:t xml:space="preserve">: </w:t>
      </w:r>
      <w:r w:rsidRPr="00046487">
        <w:t>Growth of Brucella spp. from aborted fetuses on Columbia agar/Peptone broth base</w:t>
      </w:r>
      <w:bookmarkEnd w:id="66"/>
    </w:p>
    <w:tbl>
      <w:tblPr>
        <w:tblpPr w:leftFromText="180" w:rightFromText="180" w:vertAnchor="text" w:horzAnchor="page" w:tblpX="2623" w:tblpY="184"/>
        <w:tblW w:w="8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8"/>
        <w:gridCol w:w="1350"/>
        <w:gridCol w:w="1260"/>
        <w:gridCol w:w="1260"/>
        <w:gridCol w:w="1260"/>
        <w:gridCol w:w="1998"/>
      </w:tblGrid>
      <w:tr w:rsidR="005D7E10" w:rsidRPr="00A319DA" w:rsidTr="0091549F">
        <w:tc>
          <w:tcPr>
            <w:tcW w:w="1278" w:type="dxa"/>
            <w:vMerge w:val="restart"/>
          </w:tcPr>
          <w:p w:rsidR="005D7E10" w:rsidRPr="00A319DA" w:rsidRDefault="005D7E10" w:rsidP="009A1E69">
            <w:pPr>
              <w:rPr>
                <w:szCs w:val="24"/>
              </w:rPr>
            </w:pPr>
            <w:r w:rsidRPr="00A319DA">
              <w:rPr>
                <w:szCs w:val="24"/>
              </w:rPr>
              <w:t>Specimen No.</w:t>
            </w:r>
          </w:p>
          <w:p w:rsidR="005D7E10" w:rsidRPr="00A319DA" w:rsidRDefault="005D7E10" w:rsidP="009A1E69">
            <w:pPr>
              <w:rPr>
                <w:szCs w:val="24"/>
              </w:rPr>
            </w:pPr>
          </w:p>
        </w:tc>
        <w:tc>
          <w:tcPr>
            <w:tcW w:w="5130" w:type="dxa"/>
            <w:gridSpan w:val="4"/>
          </w:tcPr>
          <w:p w:rsidR="005D7E10" w:rsidRPr="00A319DA" w:rsidRDefault="005D7E10" w:rsidP="009A1E69">
            <w:pPr>
              <w:rPr>
                <w:szCs w:val="24"/>
              </w:rPr>
            </w:pPr>
            <w:r w:rsidRPr="00A319DA">
              <w:rPr>
                <w:szCs w:val="24"/>
              </w:rPr>
              <w:t>Growth on Columbia agar base with Brucella selective supplement</w:t>
            </w:r>
          </w:p>
        </w:tc>
        <w:tc>
          <w:tcPr>
            <w:tcW w:w="1998" w:type="dxa"/>
            <w:vMerge w:val="restart"/>
          </w:tcPr>
          <w:p w:rsidR="005D7E10" w:rsidRPr="00A319DA" w:rsidRDefault="005D7E10" w:rsidP="009A1E69">
            <w:pPr>
              <w:rPr>
                <w:szCs w:val="24"/>
              </w:rPr>
            </w:pPr>
            <w:r w:rsidRPr="00A319DA">
              <w:rPr>
                <w:szCs w:val="24"/>
              </w:rPr>
              <w:t>Results on Gram Stain and Remarks</w:t>
            </w:r>
          </w:p>
        </w:tc>
      </w:tr>
      <w:tr w:rsidR="005D7E10" w:rsidRPr="00A319DA" w:rsidTr="0091549F">
        <w:tc>
          <w:tcPr>
            <w:tcW w:w="1278" w:type="dxa"/>
            <w:vMerge/>
          </w:tcPr>
          <w:p w:rsidR="005D7E10" w:rsidRPr="00A319DA" w:rsidRDefault="005D7E10" w:rsidP="009A1E69">
            <w:pPr>
              <w:rPr>
                <w:szCs w:val="24"/>
              </w:rPr>
            </w:pPr>
          </w:p>
        </w:tc>
        <w:tc>
          <w:tcPr>
            <w:tcW w:w="1350" w:type="dxa"/>
          </w:tcPr>
          <w:p w:rsidR="005D7E10" w:rsidRPr="00A319DA" w:rsidRDefault="005D7E10" w:rsidP="009A1E69">
            <w:pPr>
              <w:rPr>
                <w:szCs w:val="24"/>
              </w:rPr>
            </w:pPr>
            <w:r w:rsidRPr="00A319DA">
              <w:rPr>
                <w:szCs w:val="24"/>
              </w:rPr>
              <w:t>Eyeball</w:t>
            </w:r>
          </w:p>
        </w:tc>
        <w:tc>
          <w:tcPr>
            <w:tcW w:w="1260" w:type="dxa"/>
          </w:tcPr>
          <w:p w:rsidR="005D7E10" w:rsidRPr="00A319DA" w:rsidRDefault="005D7E10" w:rsidP="009A1E69">
            <w:pPr>
              <w:rPr>
                <w:szCs w:val="24"/>
              </w:rPr>
            </w:pPr>
            <w:r w:rsidRPr="00A319DA">
              <w:rPr>
                <w:szCs w:val="24"/>
              </w:rPr>
              <w:t>Liver</w:t>
            </w:r>
          </w:p>
        </w:tc>
        <w:tc>
          <w:tcPr>
            <w:tcW w:w="1260" w:type="dxa"/>
          </w:tcPr>
          <w:p w:rsidR="005D7E10" w:rsidRPr="00A319DA" w:rsidRDefault="005D7E10" w:rsidP="009A1E69">
            <w:pPr>
              <w:rPr>
                <w:szCs w:val="24"/>
              </w:rPr>
            </w:pPr>
            <w:r w:rsidRPr="00A319DA">
              <w:rPr>
                <w:szCs w:val="24"/>
              </w:rPr>
              <w:t>Lung</w:t>
            </w:r>
          </w:p>
        </w:tc>
        <w:tc>
          <w:tcPr>
            <w:tcW w:w="1260" w:type="dxa"/>
          </w:tcPr>
          <w:p w:rsidR="005D7E10" w:rsidRPr="00A319DA" w:rsidRDefault="005D7E10" w:rsidP="009A1E69">
            <w:pPr>
              <w:rPr>
                <w:szCs w:val="24"/>
              </w:rPr>
            </w:pPr>
            <w:r w:rsidRPr="00A319DA">
              <w:rPr>
                <w:szCs w:val="24"/>
              </w:rPr>
              <w:t>Kidney</w:t>
            </w:r>
          </w:p>
        </w:tc>
        <w:tc>
          <w:tcPr>
            <w:tcW w:w="1998" w:type="dxa"/>
            <w:vMerge/>
          </w:tcPr>
          <w:p w:rsidR="005D7E10" w:rsidRPr="00A319DA" w:rsidRDefault="005D7E10" w:rsidP="009A1E69">
            <w:pPr>
              <w:rPr>
                <w:szCs w:val="24"/>
              </w:rPr>
            </w:pPr>
          </w:p>
        </w:tc>
      </w:tr>
      <w:tr w:rsidR="005D7E10" w:rsidRPr="00A319DA" w:rsidTr="0091549F">
        <w:trPr>
          <w:trHeight w:val="467"/>
        </w:trPr>
        <w:tc>
          <w:tcPr>
            <w:tcW w:w="1278" w:type="dxa"/>
          </w:tcPr>
          <w:p w:rsidR="005D7E10" w:rsidRPr="00A319DA" w:rsidRDefault="005D7E10" w:rsidP="009A1E69">
            <w:pPr>
              <w:rPr>
                <w:szCs w:val="24"/>
              </w:rPr>
            </w:pPr>
            <w:r w:rsidRPr="00A319DA">
              <w:rPr>
                <w:szCs w:val="24"/>
              </w:rPr>
              <w:t>F1</w:t>
            </w:r>
          </w:p>
          <w:p w:rsidR="005D7E10" w:rsidRPr="00A319DA" w:rsidRDefault="005D7E10" w:rsidP="009A1E69">
            <w:pPr>
              <w:rPr>
                <w:szCs w:val="24"/>
              </w:rPr>
            </w:pPr>
            <w:r w:rsidRPr="00A319DA">
              <w:rPr>
                <w:szCs w:val="24"/>
              </w:rPr>
              <w:t>(Fetus 1)</w:t>
            </w:r>
          </w:p>
        </w:tc>
        <w:tc>
          <w:tcPr>
            <w:tcW w:w="1350" w:type="dxa"/>
          </w:tcPr>
          <w:p w:rsidR="005D7E10" w:rsidRPr="00A319DA" w:rsidRDefault="005D7E10" w:rsidP="009A1E69">
            <w:pPr>
              <w:rPr>
                <w:szCs w:val="24"/>
              </w:rPr>
            </w:pPr>
            <w:r w:rsidRPr="00A319DA">
              <w:rPr>
                <w:szCs w:val="24"/>
              </w:rPr>
              <w:t>Growth after 24 hours</w:t>
            </w:r>
          </w:p>
        </w:tc>
        <w:tc>
          <w:tcPr>
            <w:tcW w:w="1260" w:type="dxa"/>
          </w:tcPr>
          <w:p w:rsidR="005D7E10" w:rsidRPr="00A319DA" w:rsidRDefault="005D7E10" w:rsidP="009A1E69">
            <w:pPr>
              <w:rPr>
                <w:szCs w:val="24"/>
              </w:rPr>
            </w:pPr>
            <w:r w:rsidRPr="00A319DA">
              <w:rPr>
                <w:szCs w:val="24"/>
              </w:rPr>
              <w:t>Growth after 72 hours</w:t>
            </w:r>
          </w:p>
        </w:tc>
        <w:tc>
          <w:tcPr>
            <w:tcW w:w="1260" w:type="dxa"/>
          </w:tcPr>
          <w:p w:rsidR="005D7E10" w:rsidRPr="00A319DA" w:rsidRDefault="005D7E10" w:rsidP="009A1E69">
            <w:pPr>
              <w:rPr>
                <w:szCs w:val="24"/>
              </w:rPr>
            </w:pPr>
            <w:r w:rsidRPr="00A319DA">
              <w:rPr>
                <w:szCs w:val="24"/>
              </w:rPr>
              <w:t>Growth after 72</w:t>
            </w:r>
            <w:r w:rsidR="000D540D">
              <w:rPr>
                <w:szCs w:val="24"/>
              </w:rPr>
              <w:t xml:space="preserve"> </w:t>
            </w:r>
            <w:r w:rsidRPr="00A319DA">
              <w:rPr>
                <w:szCs w:val="24"/>
              </w:rPr>
              <w:t>hours</w:t>
            </w:r>
          </w:p>
        </w:tc>
        <w:tc>
          <w:tcPr>
            <w:tcW w:w="1260" w:type="dxa"/>
          </w:tcPr>
          <w:p w:rsidR="005D7E10" w:rsidRPr="00A319DA" w:rsidRDefault="005D7E10" w:rsidP="009A1E69">
            <w:pPr>
              <w:rPr>
                <w:szCs w:val="24"/>
              </w:rPr>
            </w:pPr>
            <w:r w:rsidRPr="00A319DA">
              <w:rPr>
                <w:szCs w:val="24"/>
              </w:rPr>
              <w:t>Growth after 72 hours</w:t>
            </w:r>
          </w:p>
        </w:tc>
        <w:tc>
          <w:tcPr>
            <w:tcW w:w="1998" w:type="dxa"/>
          </w:tcPr>
          <w:p w:rsidR="005D7E10" w:rsidRPr="00A319DA" w:rsidRDefault="005D7E10" w:rsidP="009A1E69">
            <w:pPr>
              <w:rPr>
                <w:szCs w:val="24"/>
              </w:rPr>
            </w:pPr>
            <w:r w:rsidRPr="00A319DA">
              <w:rPr>
                <w:szCs w:val="24"/>
              </w:rPr>
              <w:t xml:space="preserve">Positive for </w:t>
            </w:r>
            <w:r w:rsidRPr="00A319DA">
              <w:rPr>
                <w:i/>
                <w:iCs/>
                <w:szCs w:val="24"/>
              </w:rPr>
              <w:t>Brucella spp.</w:t>
            </w:r>
          </w:p>
        </w:tc>
      </w:tr>
      <w:tr w:rsidR="005D7E10" w:rsidRPr="00A319DA" w:rsidTr="0091549F">
        <w:trPr>
          <w:trHeight w:val="200"/>
        </w:trPr>
        <w:tc>
          <w:tcPr>
            <w:tcW w:w="1278" w:type="dxa"/>
          </w:tcPr>
          <w:p w:rsidR="005D7E10" w:rsidRPr="00A319DA" w:rsidRDefault="005D7E10" w:rsidP="009A1E69">
            <w:pPr>
              <w:rPr>
                <w:szCs w:val="24"/>
              </w:rPr>
            </w:pPr>
            <w:r w:rsidRPr="00A319DA">
              <w:rPr>
                <w:szCs w:val="24"/>
              </w:rPr>
              <w:t>F11</w:t>
            </w:r>
          </w:p>
          <w:p w:rsidR="005D7E10" w:rsidRPr="00A319DA" w:rsidRDefault="005D7E10" w:rsidP="009A1E69">
            <w:pPr>
              <w:rPr>
                <w:szCs w:val="24"/>
              </w:rPr>
            </w:pPr>
            <w:r w:rsidRPr="00A319DA">
              <w:rPr>
                <w:szCs w:val="24"/>
              </w:rPr>
              <w:t>(Fetus 11)</w:t>
            </w:r>
          </w:p>
        </w:tc>
        <w:tc>
          <w:tcPr>
            <w:tcW w:w="1350" w:type="dxa"/>
          </w:tcPr>
          <w:p w:rsidR="005D7E10" w:rsidRPr="00A319DA" w:rsidRDefault="005D7E10" w:rsidP="009A1E69">
            <w:pPr>
              <w:rPr>
                <w:szCs w:val="24"/>
              </w:rPr>
            </w:pPr>
            <w:r w:rsidRPr="00A319DA">
              <w:rPr>
                <w:szCs w:val="24"/>
              </w:rPr>
              <w:t>Growth after 24 hours</w:t>
            </w:r>
          </w:p>
        </w:tc>
        <w:tc>
          <w:tcPr>
            <w:tcW w:w="1260" w:type="dxa"/>
          </w:tcPr>
          <w:p w:rsidR="005D7E10" w:rsidRPr="00A319DA" w:rsidRDefault="005D7E10" w:rsidP="009A1E69">
            <w:pPr>
              <w:rPr>
                <w:szCs w:val="24"/>
              </w:rPr>
            </w:pPr>
            <w:r w:rsidRPr="00A319DA">
              <w:rPr>
                <w:szCs w:val="24"/>
              </w:rPr>
              <w:t>Growth after 96 hours</w:t>
            </w:r>
          </w:p>
        </w:tc>
        <w:tc>
          <w:tcPr>
            <w:tcW w:w="1260" w:type="dxa"/>
          </w:tcPr>
          <w:p w:rsidR="005D7E10" w:rsidRPr="00A319DA" w:rsidRDefault="005D7E10" w:rsidP="009A1E69">
            <w:pPr>
              <w:rPr>
                <w:szCs w:val="24"/>
              </w:rPr>
            </w:pPr>
            <w:r w:rsidRPr="00A319DA">
              <w:rPr>
                <w:szCs w:val="24"/>
              </w:rPr>
              <w:t>No Growth</w:t>
            </w:r>
          </w:p>
        </w:tc>
        <w:tc>
          <w:tcPr>
            <w:tcW w:w="1260" w:type="dxa"/>
          </w:tcPr>
          <w:p w:rsidR="005D7E10" w:rsidRPr="00A319DA" w:rsidRDefault="005D7E10" w:rsidP="009A1E69">
            <w:pPr>
              <w:rPr>
                <w:szCs w:val="24"/>
              </w:rPr>
            </w:pPr>
            <w:r w:rsidRPr="00A319DA">
              <w:rPr>
                <w:szCs w:val="24"/>
              </w:rPr>
              <w:t>No Growth</w:t>
            </w:r>
          </w:p>
        </w:tc>
        <w:tc>
          <w:tcPr>
            <w:tcW w:w="1998" w:type="dxa"/>
          </w:tcPr>
          <w:p w:rsidR="005D7E10" w:rsidRPr="00A319DA" w:rsidRDefault="005D7E10" w:rsidP="009A1E69">
            <w:pPr>
              <w:rPr>
                <w:szCs w:val="24"/>
              </w:rPr>
            </w:pPr>
            <w:r w:rsidRPr="00A319DA">
              <w:rPr>
                <w:szCs w:val="24"/>
              </w:rPr>
              <w:t xml:space="preserve">Positive for </w:t>
            </w:r>
            <w:r w:rsidRPr="00A319DA">
              <w:rPr>
                <w:i/>
                <w:iCs/>
                <w:szCs w:val="24"/>
              </w:rPr>
              <w:t>Brucella spp.</w:t>
            </w:r>
          </w:p>
        </w:tc>
      </w:tr>
      <w:tr w:rsidR="005D7E10" w:rsidRPr="00A319DA" w:rsidTr="0091549F">
        <w:trPr>
          <w:trHeight w:val="262"/>
        </w:trPr>
        <w:tc>
          <w:tcPr>
            <w:tcW w:w="1278" w:type="dxa"/>
          </w:tcPr>
          <w:p w:rsidR="005D7E10" w:rsidRPr="00A319DA" w:rsidRDefault="005D7E10" w:rsidP="009A1E69">
            <w:pPr>
              <w:rPr>
                <w:szCs w:val="24"/>
              </w:rPr>
            </w:pPr>
            <w:r w:rsidRPr="00A319DA">
              <w:rPr>
                <w:szCs w:val="24"/>
              </w:rPr>
              <w:lastRenderedPageBreak/>
              <w:t>F14</w:t>
            </w:r>
          </w:p>
          <w:p w:rsidR="005D7E10" w:rsidRPr="00A319DA" w:rsidRDefault="005D7E10" w:rsidP="009A1E69">
            <w:pPr>
              <w:rPr>
                <w:szCs w:val="24"/>
              </w:rPr>
            </w:pPr>
            <w:r w:rsidRPr="00A319DA">
              <w:rPr>
                <w:szCs w:val="24"/>
              </w:rPr>
              <w:t>(Fetus 14)</w:t>
            </w:r>
          </w:p>
        </w:tc>
        <w:tc>
          <w:tcPr>
            <w:tcW w:w="1350" w:type="dxa"/>
          </w:tcPr>
          <w:p w:rsidR="005D7E10" w:rsidRPr="00A319DA" w:rsidRDefault="005D7E10" w:rsidP="009A1E69">
            <w:pPr>
              <w:rPr>
                <w:szCs w:val="24"/>
              </w:rPr>
            </w:pPr>
            <w:r w:rsidRPr="00A319DA">
              <w:rPr>
                <w:szCs w:val="24"/>
              </w:rPr>
              <w:t>Growth after 48 hours</w:t>
            </w:r>
          </w:p>
        </w:tc>
        <w:tc>
          <w:tcPr>
            <w:tcW w:w="1260" w:type="dxa"/>
          </w:tcPr>
          <w:p w:rsidR="005D7E10" w:rsidRPr="00A319DA" w:rsidRDefault="005D7E10" w:rsidP="009A1E69">
            <w:pPr>
              <w:rPr>
                <w:szCs w:val="24"/>
              </w:rPr>
            </w:pPr>
            <w:r w:rsidRPr="00A319DA">
              <w:rPr>
                <w:szCs w:val="24"/>
              </w:rPr>
              <w:t>Growth after 96 hours</w:t>
            </w:r>
          </w:p>
        </w:tc>
        <w:tc>
          <w:tcPr>
            <w:tcW w:w="1260" w:type="dxa"/>
          </w:tcPr>
          <w:p w:rsidR="005D7E10" w:rsidRPr="00A319DA" w:rsidRDefault="005D7E10" w:rsidP="009A1E69">
            <w:pPr>
              <w:rPr>
                <w:szCs w:val="24"/>
              </w:rPr>
            </w:pPr>
            <w:r w:rsidRPr="00A319DA">
              <w:rPr>
                <w:szCs w:val="24"/>
              </w:rPr>
              <w:t>No Growth</w:t>
            </w:r>
          </w:p>
        </w:tc>
        <w:tc>
          <w:tcPr>
            <w:tcW w:w="1260" w:type="dxa"/>
          </w:tcPr>
          <w:p w:rsidR="005D7E10" w:rsidRPr="00A319DA" w:rsidRDefault="005D7E10" w:rsidP="009A1E69">
            <w:pPr>
              <w:rPr>
                <w:szCs w:val="24"/>
              </w:rPr>
            </w:pPr>
            <w:r w:rsidRPr="00A319DA">
              <w:rPr>
                <w:szCs w:val="24"/>
              </w:rPr>
              <w:t>No Growth</w:t>
            </w:r>
          </w:p>
        </w:tc>
        <w:tc>
          <w:tcPr>
            <w:tcW w:w="1998" w:type="dxa"/>
          </w:tcPr>
          <w:p w:rsidR="005D7E10" w:rsidRPr="00A319DA" w:rsidRDefault="005D7E10" w:rsidP="009A1E69">
            <w:pPr>
              <w:rPr>
                <w:szCs w:val="24"/>
              </w:rPr>
            </w:pPr>
            <w:r w:rsidRPr="00A319DA">
              <w:rPr>
                <w:szCs w:val="24"/>
              </w:rPr>
              <w:t xml:space="preserve"> Positive for </w:t>
            </w:r>
            <w:r w:rsidRPr="00A319DA">
              <w:rPr>
                <w:i/>
                <w:iCs/>
                <w:szCs w:val="24"/>
              </w:rPr>
              <w:t>Brucella spp.</w:t>
            </w:r>
          </w:p>
        </w:tc>
      </w:tr>
      <w:tr w:rsidR="005D7E10" w:rsidRPr="00A319DA" w:rsidTr="0091549F">
        <w:trPr>
          <w:trHeight w:val="281"/>
        </w:trPr>
        <w:tc>
          <w:tcPr>
            <w:tcW w:w="1278" w:type="dxa"/>
          </w:tcPr>
          <w:p w:rsidR="005D7E10" w:rsidRPr="00A319DA" w:rsidRDefault="005D7E10" w:rsidP="009A1E69">
            <w:pPr>
              <w:rPr>
                <w:szCs w:val="24"/>
              </w:rPr>
            </w:pPr>
            <w:r w:rsidRPr="00A319DA">
              <w:rPr>
                <w:szCs w:val="24"/>
              </w:rPr>
              <w:t>F24</w:t>
            </w:r>
          </w:p>
          <w:p w:rsidR="005D7E10" w:rsidRPr="00A319DA" w:rsidRDefault="005D7E10" w:rsidP="009A1E69">
            <w:pPr>
              <w:rPr>
                <w:szCs w:val="24"/>
              </w:rPr>
            </w:pPr>
            <w:r w:rsidRPr="00A319DA">
              <w:rPr>
                <w:szCs w:val="24"/>
              </w:rPr>
              <w:t>(Fetus 24)</w:t>
            </w:r>
          </w:p>
        </w:tc>
        <w:tc>
          <w:tcPr>
            <w:tcW w:w="1350" w:type="dxa"/>
          </w:tcPr>
          <w:p w:rsidR="005D7E10" w:rsidRPr="00A319DA" w:rsidRDefault="005D7E10" w:rsidP="009A1E69">
            <w:pPr>
              <w:rPr>
                <w:szCs w:val="24"/>
              </w:rPr>
            </w:pPr>
            <w:r w:rsidRPr="00A319DA">
              <w:rPr>
                <w:szCs w:val="24"/>
              </w:rPr>
              <w:t>Growth after 48 hours</w:t>
            </w:r>
          </w:p>
        </w:tc>
        <w:tc>
          <w:tcPr>
            <w:tcW w:w="1260" w:type="dxa"/>
          </w:tcPr>
          <w:p w:rsidR="005D7E10" w:rsidRPr="00A319DA" w:rsidRDefault="005D7E10" w:rsidP="009A1E69">
            <w:pPr>
              <w:rPr>
                <w:szCs w:val="24"/>
              </w:rPr>
            </w:pPr>
            <w:r w:rsidRPr="00A319DA">
              <w:rPr>
                <w:szCs w:val="24"/>
              </w:rPr>
              <w:t>No Growth</w:t>
            </w:r>
          </w:p>
        </w:tc>
        <w:tc>
          <w:tcPr>
            <w:tcW w:w="1260" w:type="dxa"/>
          </w:tcPr>
          <w:p w:rsidR="005D7E10" w:rsidRPr="00A319DA" w:rsidRDefault="005D7E10" w:rsidP="009A1E69">
            <w:pPr>
              <w:rPr>
                <w:szCs w:val="24"/>
              </w:rPr>
            </w:pPr>
            <w:r w:rsidRPr="00A319DA">
              <w:rPr>
                <w:szCs w:val="24"/>
              </w:rPr>
              <w:t>Growth after 96 hours</w:t>
            </w:r>
          </w:p>
        </w:tc>
        <w:tc>
          <w:tcPr>
            <w:tcW w:w="1260" w:type="dxa"/>
          </w:tcPr>
          <w:p w:rsidR="005D7E10" w:rsidRPr="00A319DA" w:rsidRDefault="005D7E10" w:rsidP="009A1E69">
            <w:pPr>
              <w:rPr>
                <w:szCs w:val="24"/>
              </w:rPr>
            </w:pPr>
            <w:r w:rsidRPr="00A319DA">
              <w:rPr>
                <w:szCs w:val="24"/>
              </w:rPr>
              <w:t>Growth after 72 hours</w:t>
            </w:r>
          </w:p>
        </w:tc>
        <w:tc>
          <w:tcPr>
            <w:tcW w:w="1998" w:type="dxa"/>
          </w:tcPr>
          <w:p w:rsidR="005D7E10" w:rsidRPr="00A319DA" w:rsidRDefault="005D7E10" w:rsidP="009A1E69">
            <w:pPr>
              <w:rPr>
                <w:szCs w:val="24"/>
              </w:rPr>
            </w:pPr>
            <w:r w:rsidRPr="00A319DA">
              <w:rPr>
                <w:szCs w:val="24"/>
              </w:rPr>
              <w:t xml:space="preserve">Positive for </w:t>
            </w:r>
            <w:r w:rsidRPr="00A319DA">
              <w:rPr>
                <w:i/>
                <w:iCs/>
                <w:szCs w:val="24"/>
              </w:rPr>
              <w:t>Brucella spp.</w:t>
            </w:r>
          </w:p>
        </w:tc>
      </w:tr>
      <w:tr w:rsidR="005D7E10" w:rsidRPr="00A319DA" w:rsidTr="0091549F">
        <w:trPr>
          <w:trHeight w:val="206"/>
        </w:trPr>
        <w:tc>
          <w:tcPr>
            <w:tcW w:w="1278" w:type="dxa"/>
          </w:tcPr>
          <w:p w:rsidR="005D7E10" w:rsidRPr="00A319DA" w:rsidRDefault="005D7E10" w:rsidP="009A1E69">
            <w:pPr>
              <w:rPr>
                <w:szCs w:val="24"/>
              </w:rPr>
            </w:pPr>
            <w:r w:rsidRPr="00A319DA">
              <w:rPr>
                <w:szCs w:val="24"/>
              </w:rPr>
              <w:t>F25</w:t>
            </w:r>
          </w:p>
          <w:p w:rsidR="005D7E10" w:rsidRPr="00A319DA" w:rsidRDefault="005D7E10" w:rsidP="009A1E69">
            <w:pPr>
              <w:rPr>
                <w:szCs w:val="24"/>
              </w:rPr>
            </w:pPr>
            <w:r w:rsidRPr="00A319DA">
              <w:rPr>
                <w:szCs w:val="24"/>
              </w:rPr>
              <w:t>(Fetus 25)</w:t>
            </w:r>
          </w:p>
        </w:tc>
        <w:tc>
          <w:tcPr>
            <w:tcW w:w="1350" w:type="dxa"/>
          </w:tcPr>
          <w:p w:rsidR="005D7E10" w:rsidRPr="00A319DA" w:rsidRDefault="005D7E10" w:rsidP="009A1E69">
            <w:pPr>
              <w:rPr>
                <w:szCs w:val="24"/>
              </w:rPr>
            </w:pPr>
            <w:r w:rsidRPr="00A319DA">
              <w:rPr>
                <w:szCs w:val="24"/>
              </w:rPr>
              <w:t>Growth after 24 hours</w:t>
            </w:r>
          </w:p>
        </w:tc>
        <w:tc>
          <w:tcPr>
            <w:tcW w:w="1260" w:type="dxa"/>
          </w:tcPr>
          <w:p w:rsidR="005D7E10" w:rsidRPr="00A319DA" w:rsidRDefault="005D7E10" w:rsidP="009A1E69">
            <w:pPr>
              <w:rPr>
                <w:szCs w:val="24"/>
              </w:rPr>
            </w:pPr>
            <w:r w:rsidRPr="00A319DA">
              <w:rPr>
                <w:szCs w:val="24"/>
              </w:rPr>
              <w:t>Growth after 72 hours</w:t>
            </w:r>
          </w:p>
        </w:tc>
        <w:tc>
          <w:tcPr>
            <w:tcW w:w="1260" w:type="dxa"/>
          </w:tcPr>
          <w:p w:rsidR="005D7E10" w:rsidRPr="00A319DA" w:rsidRDefault="005D7E10" w:rsidP="009A1E69">
            <w:pPr>
              <w:rPr>
                <w:szCs w:val="24"/>
              </w:rPr>
            </w:pPr>
            <w:r w:rsidRPr="00A319DA">
              <w:rPr>
                <w:szCs w:val="24"/>
              </w:rPr>
              <w:t>Growth after 72 hours</w:t>
            </w:r>
          </w:p>
        </w:tc>
        <w:tc>
          <w:tcPr>
            <w:tcW w:w="1260" w:type="dxa"/>
          </w:tcPr>
          <w:p w:rsidR="005D7E10" w:rsidRPr="00A319DA" w:rsidRDefault="005D7E10" w:rsidP="009A1E69">
            <w:pPr>
              <w:rPr>
                <w:szCs w:val="24"/>
              </w:rPr>
            </w:pPr>
            <w:r w:rsidRPr="00A319DA">
              <w:rPr>
                <w:szCs w:val="24"/>
              </w:rPr>
              <w:t>No Growth</w:t>
            </w:r>
          </w:p>
        </w:tc>
        <w:tc>
          <w:tcPr>
            <w:tcW w:w="1998" w:type="dxa"/>
          </w:tcPr>
          <w:p w:rsidR="005D7E10" w:rsidRPr="00A319DA" w:rsidRDefault="005D7E10" w:rsidP="009A1E69">
            <w:pPr>
              <w:rPr>
                <w:szCs w:val="24"/>
              </w:rPr>
            </w:pPr>
            <w:r w:rsidRPr="00A319DA">
              <w:rPr>
                <w:szCs w:val="24"/>
              </w:rPr>
              <w:t xml:space="preserve">Positive for </w:t>
            </w:r>
            <w:r w:rsidRPr="00A319DA">
              <w:rPr>
                <w:i/>
                <w:iCs/>
                <w:szCs w:val="24"/>
              </w:rPr>
              <w:t>Brucella spp.</w:t>
            </w:r>
          </w:p>
        </w:tc>
      </w:tr>
    </w:tbl>
    <w:p w:rsidR="005D7E10" w:rsidRPr="00A319DA" w:rsidRDefault="005D7E10" w:rsidP="005D7E10">
      <w:pPr>
        <w:autoSpaceDE w:val="0"/>
        <w:autoSpaceDN w:val="0"/>
        <w:adjustRightInd w:val="0"/>
        <w:spacing w:after="0" w:line="240" w:lineRule="auto"/>
        <w:rPr>
          <w:b/>
          <w:szCs w:val="24"/>
        </w:rPr>
      </w:pPr>
    </w:p>
    <w:p w:rsidR="005D7E10" w:rsidRPr="009A1E69" w:rsidRDefault="005E6563" w:rsidP="009A1E69">
      <w:pPr>
        <w:pStyle w:val="Heading2"/>
        <w:rPr>
          <w:szCs w:val="24"/>
        </w:rPr>
      </w:pPr>
      <w:bookmarkStart w:id="67" w:name="_Toc418180284"/>
      <w:r w:rsidRPr="009A1E69">
        <w:rPr>
          <w:szCs w:val="24"/>
        </w:rPr>
        <w:t xml:space="preserve">4.2 </w:t>
      </w:r>
      <w:r w:rsidR="005D7E10" w:rsidRPr="009A1E69">
        <w:rPr>
          <w:szCs w:val="24"/>
        </w:rPr>
        <w:t>PCR finding:</w:t>
      </w:r>
      <w:bookmarkEnd w:id="67"/>
    </w:p>
    <w:p w:rsidR="006D032C" w:rsidRDefault="005D7E10" w:rsidP="009A1E69">
      <w:r>
        <w:t>All the specimen which were positive on the cultural growth were also positive o</w:t>
      </w:r>
      <w:r w:rsidRPr="003F73A2">
        <w:t xml:space="preserve">n </w:t>
      </w:r>
      <w:r w:rsidRPr="003F73A2">
        <w:rPr>
          <w:rFonts w:eastAsia="TimesNewRoman"/>
        </w:rPr>
        <w:t>conventional PCR technique</w:t>
      </w:r>
      <w:r>
        <w:t xml:space="preserve">. </w:t>
      </w:r>
      <w:r w:rsidRPr="003F73A2">
        <w:t>An ethidium bromide-stained a</w:t>
      </w:r>
      <w:r>
        <w:t>garose gel of PCR products were showing</w:t>
      </w:r>
      <w:r w:rsidRPr="003F73A2">
        <w:t xml:space="preserve"> the sensitivi</w:t>
      </w:r>
      <w:r>
        <w:t>ty of the assay where DNA marker 10</w:t>
      </w:r>
      <w:r w:rsidRPr="003F73A2">
        <w:t>0</w:t>
      </w:r>
      <w:r>
        <w:t xml:space="preserve">bp and band at 117bp </w:t>
      </w:r>
      <w:r>
        <w:rPr>
          <w:b/>
        </w:rPr>
        <w:t xml:space="preserve">(Table 04 </w:t>
      </w:r>
      <w:r w:rsidRPr="00405C5D">
        <w:t>and</w:t>
      </w:r>
      <w:r>
        <w:rPr>
          <w:b/>
        </w:rPr>
        <w:t xml:space="preserve"> Figure</w:t>
      </w:r>
      <w:r w:rsidRPr="0045124B">
        <w:rPr>
          <w:b/>
        </w:rPr>
        <w:t>)</w:t>
      </w:r>
      <w:r>
        <w:t>.</w:t>
      </w:r>
    </w:p>
    <w:p w:rsidR="006D032C" w:rsidRDefault="006D032C" w:rsidP="00AD1C8C">
      <w:bookmarkStart w:id="68" w:name="_Toc409644696"/>
      <w:r>
        <w:t xml:space="preserve">Table </w:t>
      </w:r>
      <w:fldSimple w:instr=" SEQ Table \* ARABIC ">
        <w:r w:rsidR="00FC4C00">
          <w:rPr>
            <w:noProof/>
          </w:rPr>
          <w:t>4</w:t>
        </w:r>
      </w:fldSimple>
      <w:r>
        <w:t>:</w:t>
      </w:r>
      <w:r w:rsidRPr="00A71881">
        <w:t>PCR result for Brucella spp. from aborted fetuses</w:t>
      </w:r>
      <w:bookmarkEnd w:id="68"/>
    </w:p>
    <w:tbl>
      <w:tblPr>
        <w:tblStyle w:val="TableGrid"/>
        <w:tblW w:w="0" w:type="auto"/>
        <w:tblInd w:w="198" w:type="dxa"/>
        <w:tblLook w:val="04A0"/>
      </w:tblPr>
      <w:tblGrid>
        <w:gridCol w:w="1980"/>
        <w:gridCol w:w="1080"/>
        <w:gridCol w:w="900"/>
        <w:gridCol w:w="810"/>
        <w:gridCol w:w="990"/>
        <w:gridCol w:w="936"/>
        <w:gridCol w:w="1631"/>
      </w:tblGrid>
      <w:tr w:rsidR="005D7E10" w:rsidRPr="003F73A2" w:rsidTr="0091549F">
        <w:tc>
          <w:tcPr>
            <w:tcW w:w="1980" w:type="dxa"/>
          </w:tcPr>
          <w:p w:rsidR="005D7E10" w:rsidRPr="00864EAE" w:rsidRDefault="005D7E10" w:rsidP="0091549F">
            <w:pPr>
              <w:rPr>
                <w:b/>
                <w:szCs w:val="24"/>
              </w:rPr>
            </w:pPr>
            <w:r w:rsidRPr="00864EAE">
              <w:rPr>
                <w:b/>
                <w:szCs w:val="24"/>
              </w:rPr>
              <w:t>Fetus ID</w:t>
            </w:r>
          </w:p>
        </w:tc>
        <w:tc>
          <w:tcPr>
            <w:tcW w:w="1080" w:type="dxa"/>
          </w:tcPr>
          <w:p w:rsidR="005D7E10" w:rsidRPr="00864EAE" w:rsidRDefault="005D7E10" w:rsidP="0091549F">
            <w:pPr>
              <w:rPr>
                <w:b/>
                <w:szCs w:val="24"/>
              </w:rPr>
            </w:pPr>
            <w:r w:rsidRPr="00864EAE">
              <w:rPr>
                <w:b/>
                <w:szCs w:val="24"/>
              </w:rPr>
              <w:t>Eyeball</w:t>
            </w:r>
          </w:p>
        </w:tc>
        <w:tc>
          <w:tcPr>
            <w:tcW w:w="900" w:type="dxa"/>
          </w:tcPr>
          <w:p w:rsidR="005D7E10" w:rsidRPr="00864EAE" w:rsidRDefault="005D7E10" w:rsidP="0091549F">
            <w:pPr>
              <w:rPr>
                <w:b/>
                <w:szCs w:val="24"/>
              </w:rPr>
            </w:pPr>
            <w:r w:rsidRPr="00864EAE">
              <w:rPr>
                <w:b/>
                <w:szCs w:val="24"/>
              </w:rPr>
              <w:t>Liver</w:t>
            </w:r>
          </w:p>
        </w:tc>
        <w:tc>
          <w:tcPr>
            <w:tcW w:w="810" w:type="dxa"/>
          </w:tcPr>
          <w:p w:rsidR="005D7E10" w:rsidRPr="00864EAE" w:rsidRDefault="005D7E10" w:rsidP="0091549F">
            <w:pPr>
              <w:rPr>
                <w:b/>
                <w:szCs w:val="24"/>
              </w:rPr>
            </w:pPr>
            <w:r w:rsidRPr="00864EAE">
              <w:rPr>
                <w:b/>
                <w:szCs w:val="24"/>
              </w:rPr>
              <w:t>Lung</w:t>
            </w:r>
          </w:p>
        </w:tc>
        <w:tc>
          <w:tcPr>
            <w:tcW w:w="990" w:type="dxa"/>
          </w:tcPr>
          <w:p w:rsidR="005D7E10" w:rsidRPr="00864EAE" w:rsidRDefault="005D7E10" w:rsidP="0091549F">
            <w:pPr>
              <w:rPr>
                <w:b/>
                <w:szCs w:val="24"/>
              </w:rPr>
            </w:pPr>
            <w:r w:rsidRPr="00864EAE">
              <w:rPr>
                <w:b/>
                <w:szCs w:val="24"/>
              </w:rPr>
              <w:t>Kidney</w:t>
            </w:r>
          </w:p>
        </w:tc>
        <w:tc>
          <w:tcPr>
            <w:tcW w:w="936" w:type="dxa"/>
          </w:tcPr>
          <w:p w:rsidR="005D7E10" w:rsidRPr="00864EAE" w:rsidRDefault="005D7E10" w:rsidP="0091549F">
            <w:pPr>
              <w:rPr>
                <w:b/>
                <w:szCs w:val="24"/>
              </w:rPr>
            </w:pPr>
            <w:r w:rsidRPr="00864EAE">
              <w:rPr>
                <w:b/>
                <w:szCs w:val="24"/>
              </w:rPr>
              <w:t>Pooled sample</w:t>
            </w:r>
          </w:p>
        </w:tc>
        <w:tc>
          <w:tcPr>
            <w:tcW w:w="1631" w:type="dxa"/>
          </w:tcPr>
          <w:p w:rsidR="005D7E10" w:rsidRPr="00864EAE" w:rsidRDefault="005D7E10" w:rsidP="0091549F">
            <w:pPr>
              <w:rPr>
                <w:b/>
                <w:szCs w:val="24"/>
              </w:rPr>
            </w:pPr>
            <w:r>
              <w:rPr>
                <w:b/>
                <w:szCs w:val="24"/>
              </w:rPr>
              <w:t>Remarks</w:t>
            </w:r>
          </w:p>
        </w:tc>
      </w:tr>
      <w:tr w:rsidR="005D7E10" w:rsidRPr="003F73A2" w:rsidTr="0091549F">
        <w:tc>
          <w:tcPr>
            <w:tcW w:w="1980" w:type="dxa"/>
          </w:tcPr>
          <w:p w:rsidR="005D7E10" w:rsidRPr="00864EAE" w:rsidRDefault="005D7E10" w:rsidP="0091549F">
            <w:pPr>
              <w:rPr>
                <w:szCs w:val="24"/>
              </w:rPr>
            </w:pPr>
            <w:r>
              <w:rPr>
                <w:szCs w:val="24"/>
              </w:rPr>
              <w:t xml:space="preserve">F1 </w:t>
            </w:r>
            <w:r w:rsidRPr="00864EAE">
              <w:rPr>
                <w:szCs w:val="24"/>
              </w:rPr>
              <w:t>(Fetus 1)</w:t>
            </w:r>
          </w:p>
        </w:tc>
        <w:tc>
          <w:tcPr>
            <w:tcW w:w="1080" w:type="dxa"/>
          </w:tcPr>
          <w:p w:rsidR="005D7E10" w:rsidRPr="00864EAE" w:rsidRDefault="005D7E10" w:rsidP="0091549F">
            <w:pPr>
              <w:rPr>
                <w:szCs w:val="24"/>
              </w:rPr>
            </w:pPr>
            <w:r w:rsidRPr="00864EAE">
              <w:rPr>
                <w:szCs w:val="24"/>
              </w:rPr>
              <w:t>+ve</w:t>
            </w:r>
          </w:p>
        </w:tc>
        <w:tc>
          <w:tcPr>
            <w:tcW w:w="900" w:type="dxa"/>
          </w:tcPr>
          <w:p w:rsidR="005D7E10" w:rsidRPr="00864EAE" w:rsidRDefault="005D7E10" w:rsidP="0091549F">
            <w:pPr>
              <w:rPr>
                <w:szCs w:val="24"/>
              </w:rPr>
            </w:pPr>
            <w:r w:rsidRPr="00864EAE">
              <w:rPr>
                <w:szCs w:val="24"/>
              </w:rPr>
              <w:t>+ve</w:t>
            </w:r>
          </w:p>
        </w:tc>
        <w:tc>
          <w:tcPr>
            <w:tcW w:w="810" w:type="dxa"/>
          </w:tcPr>
          <w:p w:rsidR="005D7E10" w:rsidRPr="00864EAE" w:rsidRDefault="005D7E10" w:rsidP="0091549F">
            <w:pPr>
              <w:rPr>
                <w:szCs w:val="24"/>
              </w:rPr>
            </w:pPr>
            <w:r w:rsidRPr="00864EAE">
              <w:rPr>
                <w:szCs w:val="24"/>
              </w:rPr>
              <w:t>-ve</w:t>
            </w:r>
          </w:p>
        </w:tc>
        <w:tc>
          <w:tcPr>
            <w:tcW w:w="990" w:type="dxa"/>
          </w:tcPr>
          <w:p w:rsidR="005D7E10" w:rsidRPr="00864EAE" w:rsidRDefault="005D7E10" w:rsidP="0091549F">
            <w:pPr>
              <w:rPr>
                <w:szCs w:val="24"/>
              </w:rPr>
            </w:pPr>
            <w:r w:rsidRPr="00864EAE">
              <w:rPr>
                <w:szCs w:val="24"/>
              </w:rPr>
              <w:t>-ve</w:t>
            </w:r>
          </w:p>
        </w:tc>
        <w:tc>
          <w:tcPr>
            <w:tcW w:w="936" w:type="dxa"/>
          </w:tcPr>
          <w:p w:rsidR="005D7E10" w:rsidRPr="00864EAE" w:rsidRDefault="005D7E10" w:rsidP="0091549F">
            <w:pPr>
              <w:rPr>
                <w:szCs w:val="24"/>
              </w:rPr>
            </w:pPr>
            <w:r w:rsidRPr="00864EAE">
              <w:rPr>
                <w:szCs w:val="24"/>
              </w:rPr>
              <w:t>+ve</w:t>
            </w:r>
          </w:p>
        </w:tc>
        <w:tc>
          <w:tcPr>
            <w:tcW w:w="1631" w:type="dxa"/>
          </w:tcPr>
          <w:p w:rsidR="005D7E10" w:rsidRPr="00864EAE" w:rsidRDefault="005D7E10" w:rsidP="0091549F">
            <w:pPr>
              <w:rPr>
                <w:szCs w:val="24"/>
              </w:rPr>
            </w:pPr>
            <w:r>
              <w:rPr>
                <w:szCs w:val="24"/>
              </w:rPr>
              <w:t>+ve (117bp)</w:t>
            </w:r>
          </w:p>
        </w:tc>
      </w:tr>
      <w:tr w:rsidR="005D7E10" w:rsidRPr="003F73A2" w:rsidTr="0091549F">
        <w:tc>
          <w:tcPr>
            <w:tcW w:w="1980" w:type="dxa"/>
          </w:tcPr>
          <w:p w:rsidR="005D7E10" w:rsidRPr="00864EAE" w:rsidRDefault="005D7E10" w:rsidP="0091549F">
            <w:pPr>
              <w:rPr>
                <w:szCs w:val="24"/>
              </w:rPr>
            </w:pPr>
            <w:r>
              <w:rPr>
                <w:szCs w:val="24"/>
              </w:rPr>
              <w:t xml:space="preserve">F11 </w:t>
            </w:r>
            <w:r w:rsidRPr="00864EAE">
              <w:rPr>
                <w:szCs w:val="24"/>
              </w:rPr>
              <w:t>(Fetus 11)</w:t>
            </w:r>
          </w:p>
        </w:tc>
        <w:tc>
          <w:tcPr>
            <w:tcW w:w="1080" w:type="dxa"/>
          </w:tcPr>
          <w:p w:rsidR="005D7E10" w:rsidRPr="00864EAE" w:rsidRDefault="005D7E10" w:rsidP="0091549F">
            <w:pPr>
              <w:rPr>
                <w:szCs w:val="24"/>
              </w:rPr>
            </w:pPr>
            <w:r w:rsidRPr="00864EAE">
              <w:rPr>
                <w:szCs w:val="24"/>
              </w:rPr>
              <w:t>+ve</w:t>
            </w:r>
          </w:p>
        </w:tc>
        <w:tc>
          <w:tcPr>
            <w:tcW w:w="900" w:type="dxa"/>
          </w:tcPr>
          <w:p w:rsidR="005D7E10" w:rsidRPr="00864EAE" w:rsidRDefault="005D7E10" w:rsidP="0091549F">
            <w:pPr>
              <w:rPr>
                <w:szCs w:val="24"/>
              </w:rPr>
            </w:pPr>
            <w:r w:rsidRPr="00864EAE">
              <w:rPr>
                <w:szCs w:val="24"/>
              </w:rPr>
              <w:t>+ve</w:t>
            </w:r>
          </w:p>
        </w:tc>
        <w:tc>
          <w:tcPr>
            <w:tcW w:w="810" w:type="dxa"/>
          </w:tcPr>
          <w:p w:rsidR="005D7E10" w:rsidRPr="00864EAE" w:rsidRDefault="005D7E10" w:rsidP="0091549F">
            <w:pPr>
              <w:rPr>
                <w:szCs w:val="24"/>
              </w:rPr>
            </w:pPr>
            <w:r w:rsidRPr="00864EAE">
              <w:rPr>
                <w:szCs w:val="24"/>
              </w:rPr>
              <w:t>-ve</w:t>
            </w:r>
          </w:p>
        </w:tc>
        <w:tc>
          <w:tcPr>
            <w:tcW w:w="990" w:type="dxa"/>
          </w:tcPr>
          <w:p w:rsidR="005D7E10" w:rsidRPr="00864EAE" w:rsidRDefault="005D7E10" w:rsidP="0091549F">
            <w:pPr>
              <w:rPr>
                <w:szCs w:val="24"/>
              </w:rPr>
            </w:pPr>
            <w:r w:rsidRPr="00864EAE">
              <w:rPr>
                <w:szCs w:val="24"/>
              </w:rPr>
              <w:t>+ve</w:t>
            </w:r>
          </w:p>
        </w:tc>
        <w:tc>
          <w:tcPr>
            <w:tcW w:w="936" w:type="dxa"/>
          </w:tcPr>
          <w:p w:rsidR="005D7E10" w:rsidRPr="00864EAE" w:rsidRDefault="005D7E10" w:rsidP="0091549F">
            <w:pPr>
              <w:rPr>
                <w:szCs w:val="24"/>
              </w:rPr>
            </w:pPr>
            <w:r w:rsidRPr="00864EAE">
              <w:rPr>
                <w:szCs w:val="24"/>
              </w:rPr>
              <w:t>-ve</w:t>
            </w:r>
          </w:p>
        </w:tc>
        <w:tc>
          <w:tcPr>
            <w:tcW w:w="1631" w:type="dxa"/>
          </w:tcPr>
          <w:p w:rsidR="005D7E10" w:rsidRPr="00864EAE" w:rsidRDefault="00094D36" w:rsidP="0091549F">
            <w:pPr>
              <w:rPr>
                <w:szCs w:val="24"/>
              </w:rPr>
            </w:pPr>
            <w:r>
              <w:rPr>
                <w:szCs w:val="24"/>
              </w:rPr>
              <w:t>+</w:t>
            </w:r>
            <w:r w:rsidR="005D7E10">
              <w:rPr>
                <w:szCs w:val="24"/>
              </w:rPr>
              <w:t>ve (117bp)</w:t>
            </w:r>
          </w:p>
        </w:tc>
      </w:tr>
      <w:tr w:rsidR="005D7E10" w:rsidRPr="003F73A2" w:rsidTr="0091549F">
        <w:trPr>
          <w:trHeight w:hRule="exact" w:val="370"/>
        </w:trPr>
        <w:tc>
          <w:tcPr>
            <w:tcW w:w="1980" w:type="dxa"/>
          </w:tcPr>
          <w:p w:rsidR="005D7E10" w:rsidRPr="00864EAE" w:rsidRDefault="005D7E10" w:rsidP="0091549F">
            <w:pPr>
              <w:rPr>
                <w:szCs w:val="24"/>
              </w:rPr>
            </w:pPr>
            <w:r>
              <w:rPr>
                <w:szCs w:val="24"/>
              </w:rPr>
              <w:t xml:space="preserve">F14 </w:t>
            </w:r>
            <w:r w:rsidRPr="00864EAE">
              <w:rPr>
                <w:szCs w:val="24"/>
              </w:rPr>
              <w:t>(Fetus 14)</w:t>
            </w:r>
          </w:p>
        </w:tc>
        <w:tc>
          <w:tcPr>
            <w:tcW w:w="1080" w:type="dxa"/>
          </w:tcPr>
          <w:p w:rsidR="005D7E10" w:rsidRPr="00864EAE" w:rsidRDefault="005D7E10" w:rsidP="0091549F">
            <w:pPr>
              <w:rPr>
                <w:szCs w:val="24"/>
              </w:rPr>
            </w:pPr>
            <w:r w:rsidRPr="00864EAE">
              <w:rPr>
                <w:szCs w:val="24"/>
              </w:rPr>
              <w:t>+ve</w:t>
            </w:r>
          </w:p>
        </w:tc>
        <w:tc>
          <w:tcPr>
            <w:tcW w:w="900" w:type="dxa"/>
          </w:tcPr>
          <w:p w:rsidR="005D7E10" w:rsidRPr="00864EAE" w:rsidRDefault="005D7E10" w:rsidP="0091549F">
            <w:pPr>
              <w:rPr>
                <w:szCs w:val="24"/>
              </w:rPr>
            </w:pPr>
            <w:r w:rsidRPr="00864EAE">
              <w:rPr>
                <w:szCs w:val="24"/>
              </w:rPr>
              <w:t>-ve</w:t>
            </w:r>
          </w:p>
        </w:tc>
        <w:tc>
          <w:tcPr>
            <w:tcW w:w="810" w:type="dxa"/>
          </w:tcPr>
          <w:p w:rsidR="005D7E10" w:rsidRPr="00864EAE" w:rsidRDefault="005D7E10" w:rsidP="0091549F">
            <w:pPr>
              <w:rPr>
                <w:szCs w:val="24"/>
              </w:rPr>
            </w:pPr>
            <w:r w:rsidRPr="00864EAE">
              <w:rPr>
                <w:szCs w:val="24"/>
              </w:rPr>
              <w:t>+ve</w:t>
            </w:r>
          </w:p>
        </w:tc>
        <w:tc>
          <w:tcPr>
            <w:tcW w:w="990" w:type="dxa"/>
          </w:tcPr>
          <w:p w:rsidR="005D7E10" w:rsidRPr="00864EAE" w:rsidRDefault="005D7E10" w:rsidP="0091549F">
            <w:pPr>
              <w:rPr>
                <w:szCs w:val="24"/>
              </w:rPr>
            </w:pPr>
            <w:r w:rsidRPr="00864EAE">
              <w:rPr>
                <w:szCs w:val="24"/>
              </w:rPr>
              <w:t>-ve</w:t>
            </w:r>
          </w:p>
        </w:tc>
        <w:tc>
          <w:tcPr>
            <w:tcW w:w="936" w:type="dxa"/>
          </w:tcPr>
          <w:p w:rsidR="005D7E10" w:rsidRPr="00864EAE" w:rsidRDefault="005D7E10" w:rsidP="0091549F">
            <w:pPr>
              <w:rPr>
                <w:szCs w:val="24"/>
              </w:rPr>
            </w:pPr>
            <w:r w:rsidRPr="00864EAE">
              <w:rPr>
                <w:szCs w:val="24"/>
              </w:rPr>
              <w:t>+ve</w:t>
            </w:r>
          </w:p>
        </w:tc>
        <w:tc>
          <w:tcPr>
            <w:tcW w:w="1631" w:type="dxa"/>
          </w:tcPr>
          <w:p w:rsidR="005D7E10" w:rsidRPr="00864EAE" w:rsidRDefault="005D7E10" w:rsidP="0091549F">
            <w:pPr>
              <w:rPr>
                <w:szCs w:val="24"/>
              </w:rPr>
            </w:pPr>
            <w:r>
              <w:rPr>
                <w:szCs w:val="24"/>
              </w:rPr>
              <w:t>+ve (117bp)</w:t>
            </w:r>
          </w:p>
        </w:tc>
      </w:tr>
      <w:tr w:rsidR="005D7E10" w:rsidRPr="003F73A2" w:rsidTr="0091549F">
        <w:tc>
          <w:tcPr>
            <w:tcW w:w="1980" w:type="dxa"/>
          </w:tcPr>
          <w:p w:rsidR="005D7E10" w:rsidRPr="00864EAE" w:rsidRDefault="005D7E10" w:rsidP="0091549F">
            <w:pPr>
              <w:rPr>
                <w:szCs w:val="24"/>
              </w:rPr>
            </w:pPr>
            <w:r>
              <w:rPr>
                <w:szCs w:val="24"/>
              </w:rPr>
              <w:t xml:space="preserve">F24 </w:t>
            </w:r>
            <w:r w:rsidRPr="00864EAE">
              <w:rPr>
                <w:szCs w:val="24"/>
              </w:rPr>
              <w:t>(Fetus 24)</w:t>
            </w:r>
          </w:p>
        </w:tc>
        <w:tc>
          <w:tcPr>
            <w:tcW w:w="1080" w:type="dxa"/>
          </w:tcPr>
          <w:p w:rsidR="005D7E10" w:rsidRPr="00864EAE" w:rsidRDefault="005D7E10" w:rsidP="0091549F">
            <w:pPr>
              <w:rPr>
                <w:szCs w:val="24"/>
              </w:rPr>
            </w:pPr>
            <w:r w:rsidRPr="00864EAE">
              <w:rPr>
                <w:szCs w:val="24"/>
              </w:rPr>
              <w:t>-ve</w:t>
            </w:r>
          </w:p>
        </w:tc>
        <w:tc>
          <w:tcPr>
            <w:tcW w:w="900" w:type="dxa"/>
          </w:tcPr>
          <w:p w:rsidR="005D7E10" w:rsidRPr="00864EAE" w:rsidRDefault="005D7E10" w:rsidP="0091549F">
            <w:pPr>
              <w:rPr>
                <w:szCs w:val="24"/>
              </w:rPr>
            </w:pPr>
            <w:r w:rsidRPr="00864EAE">
              <w:rPr>
                <w:szCs w:val="24"/>
              </w:rPr>
              <w:t>-ve</w:t>
            </w:r>
          </w:p>
        </w:tc>
        <w:tc>
          <w:tcPr>
            <w:tcW w:w="810" w:type="dxa"/>
          </w:tcPr>
          <w:p w:rsidR="005D7E10" w:rsidRPr="00864EAE" w:rsidRDefault="005D7E10" w:rsidP="0091549F">
            <w:pPr>
              <w:rPr>
                <w:szCs w:val="24"/>
              </w:rPr>
            </w:pPr>
            <w:r w:rsidRPr="00864EAE">
              <w:rPr>
                <w:szCs w:val="24"/>
              </w:rPr>
              <w:t>+ve</w:t>
            </w:r>
          </w:p>
        </w:tc>
        <w:tc>
          <w:tcPr>
            <w:tcW w:w="990" w:type="dxa"/>
          </w:tcPr>
          <w:p w:rsidR="005D7E10" w:rsidRPr="00864EAE" w:rsidRDefault="005D7E10" w:rsidP="0091549F">
            <w:pPr>
              <w:rPr>
                <w:szCs w:val="24"/>
              </w:rPr>
            </w:pPr>
            <w:r w:rsidRPr="00864EAE">
              <w:rPr>
                <w:szCs w:val="24"/>
              </w:rPr>
              <w:t>+ve</w:t>
            </w:r>
          </w:p>
        </w:tc>
        <w:tc>
          <w:tcPr>
            <w:tcW w:w="936" w:type="dxa"/>
          </w:tcPr>
          <w:p w:rsidR="005D7E10" w:rsidRPr="00864EAE" w:rsidRDefault="005D7E10" w:rsidP="0091549F">
            <w:pPr>
              <w:rPr>
                <w:szCs w:val="24"/>
              </w:rPr>
            </w:pPr>
            <w:r w:rsidRPr="00864EAE">
              <w:rPr>
                <w:szCs w:val="24"/>
              </w:rPr>
              <w:t>-ve</w:t>
            </w:r>
          </w:p>
        </w:tc>
        <w:tc>
          <w:tcPr>
            <w:tcW w:w="1631" w:type="dxa"/>
          </w:tcPr>
          <w:p w:rsidR="005D7E10" w:rsidRPr="00864EAE" w:rsidRDefault="00094D36" w:rsidP="0091549F">
            <w:pPr>
              <w:rPr>
                <w:szCs w:val="24"/>
              </w:rPr>
            </w:pPr>
            <w:r>
              <w:rPr>
                <w:szCs w:val="24"/>
              </w:rPr>
              <w:t>+</w:t>
            </w:r>
            <w:r w:rsidR="005D7E10">
              <w:rPr>
                <w:szCs w:val="24"/>
              </w:rPr>
              <w:t>ve (117bp)</w:t>
            </w:r>
          </w:p>
        </w:tc>
      </w:tr>
      <w:tr w:rsidR="005D7E10" w:rsidRPr="003F73A2" w:rsidTr="0091549F">
        <w:tc>
          <w:tcPr>
            <w:tcW w:w="1980" w:type="dxa"/>
          </w:tcPr>
          <w:p w:rsidR="005D7E10" w:rsidRPr="00864EAE" w:rsidRDefault="005D7E10" w:rsidP="0091549F">
            <w:pPr>
              <w:rPr>
                <w:szCs w:val="24"/>
              </w:rPr>
            </w:pPr>
            <w:r>
              <w:rPr>
                <w:szCs w:val="24"/>
              </w:rPr>
              <w:t xml:space="preserve">F25 </w:t>
            </w:r>
            <w:r w:rsidRPr="00864EAE">
              <w:rPr>
                <w:szCs w:val="24"/>
              </w:rPr>
              <w:t>(Fetus 25)</w:t>
            </w:r>
          </w:p>
        </w:tc>
        <w:tc>
          <w:tcPr>
            <w:tcW w:w="1080" w:type="dxa"/>
          </w:tcPr>
          <w:p w:rsidR="005D7E10" w:rsidRPr="00864EAE" w:rsidRDefault="005D7E10" w:rsidP="0091549F">
            <w:pPr>
              <w:rPr>
                <w:szCs w:val="24"/>
              </w:rPr>
            </w:pPr>
            <w:r w:rsidRPr="00864EAE">
              <w:rPr>
                <w:szCs w:val="24"/>
              </w:rPr>
              <w:t>+ve</w:t>
            </w:r>
          </w:p>
        </w:tc>
        <w:tc>
          <w:tcPr>
            <w:tcW w:w="900" w:type="dxa"/>
          </w:tcPr>
          <w:p w:rsidR="005D7E10" w:rsidRPr="00864EAE" w:rsidRDefault="005D7E10" w:rsidP="0091549F">
            <w:pPr>
              <w:rPr>
                <w:szCs w:val="24"/>
              </w:rPr>
            </w:pPr>
            <w:r w:rsidRPr="00864EAE">
              <w:rPr>
                <w:szCs w:val="24"/>
              </w:rPr>
              <w:t>+ve</w:t>
            </w:r>
          </w:p>
        </w:tc>
        <w:tc>
          <w:tcPr>
            <w:tcW w:w="810" w:type="dxa"/>
          </w:tcPr>
          <w:p w:rsidR="005D7E10" w:rsidRPr="00864EAE" w:rsidRDefault="005D7E10" w:rsidP="0091549F">
            <w:pPr>
              <w:rPr>
                <w:szCs w:val="24"/>
              </w:rPr>
            </w:pPr>
            <w:r w:rsidRPr="00864EAE">
              <w:rPr>
                <w:szCs w:val="24"/>
              </w:rPr>
              <w:t>-ve</w:t>
            </w:r>
          </w:p>
        </w:tc>
        <w:tc>
          <w:tcPr>
            <w:tcW w:w="990" w:type="dxa"/>
          </w:tcPr>
          <w:p w:rsidR="005D7E10" w:rsidRPr="00864EAE" w:rsidRDefault="005D7E10" w:rsidP="0091549F">
            <w:pPr>
              <w:rPr>
                <w:szCs w:val="24"/>
              </w:rPr>
            </w:pPr>
            <w:r w:rsidRPr="00864EAE">
              <w:rPr>
                <w:szCs w:val="24"/>
              </w:rPr>
              <w:t>-ve</w:t>
            </w:r>
          </w:p>
        </w:tc>
        <w:tc>
          <w:tcPr>
            <w:tcW w:w="936" w:type="dxa"/>
          </w:tcPr>
          <w:p w:rsidR="005D7E10" w:rsidRPr="00864EAE" w:rsidRDefault="005D7E10" w:rsidP="0091549F">
            <w:pPr>
              <w:rPr>
                <w:szCs w:val="24"/>
              </w:rPr>
            </w:pPr>
            <w:r w:rsidRPr="00864EAE">
              <w:rPr>
                <w:szCs w:val="24"/>
              </w:rPr>
              <w:t>+ve</w:t>
            </w:r>
          </w:p>
        </w:tc>
        <w:tc>
          <w:tcPr>
            <w:tcW w:w="1631" w:type="dxa"/>
          </w:tcPr>
          <w:p w:rsidR="005D7E10" w:rsidRPr="00864EAE" w:rsidRDefault="005D7E10" w:rsidP="0091549F">
            <w:pPr>
              <w:rPr>
                <w:szCs w:val="24"/>
              </w:rPr>
            </w:pPr>
            <w:r>
              <w:rPr>
                <w:szCs w:val="24"/>
              </w:rPr>
              <w:t>+ve (117bp)</w:t>
            </w:r>
          </w:p>
        </w:tc>
      </w:tr>
    </w:tbl>
    <w:p w:rsidR="005D7E10" w:rsidRDefault="005D7E10" w:rsidP="005D7E10">
      <w:pPr>
        <w:spacing w:after="0"/>
        <w:rPr>
          <w:szCs w:val="24"/>
        </w:rPr>
      </w:pPr>
    </w:p>
    <w:p w:rsidR="005D7E10" w:rsidRPr="00996A16" w:rsidRDefault="005D7E10" w:rsidP="005D7E10">
      <w:pPr>
        <w:spacing w:after="0"/>
        <w:rPr>
          <w:szCs w:val="24"/>
        </w:rPr>
      </w:pPr>
    </w:p>
    <w:p w:rsidR="005D7E10" w:rsidRDefault="005D7E10" w:rsidP="005D7E10">
      <w:pPr>
        <w:spacing w:after="0"/>
        <w:rPr>
          <w:b/>
          <w:szCs w:val="24"/>
        </w:rPr>
      </w:pPr>
    </w:p>
    <w:p w:rsidR="005D7E10" w:rsidRDefault="00643C36" w:rsidP="003D70D1">
      <w:pPr>
        <w:tabs>
          <w:tab w:val="left" w:pos="5928"/>
        </w:tabs>
        <w:spacing w:after="0"/>
        <w:rPr>
          <w:b/>
          <w:szCs w:val="24"/>
        </w:rPr>
      </w:pPr>
      <w:r w:rsidRPr="00643C36">
        <w:rPr>
          <w:noProof/>
          <w:szCs w:val="24"/>
        </w:rPr>
        <w:lastRenderedPageBreak/>
        <w:pict>
          <v:shape id="_x0000_s1046" type="#_x0000_t202" style="position:absolute;left:0;text-align:left;margin-left:263.2pt;margin-top:105.3pt;width:55.6pt;height:15.45pt;z-index:251676672;mso-width-relative:margin;mso-height-relative:margin" filled="f" stroked="f">
            <v:textbox style="mso-next-textbox:#_x0000_s1046">
              <w:txbxContent>
                <w:p w:rsidR="0083038F" w:rsidRPr="003D70D1" w:rsidRDefault="0083038F" w:rsidP="005D7E10">
                  <w:pPr>
                    <w:rPr>
                      <w:sz w:val="12"/>
                    </w:rPr>
                  </w:pPr>
                </w:p>
              </w:txbxContent>
            </v:textbox>
          </v:shape>
        </w:pict>
      </w:r>
      <w:r w:rsidRPr="00643C36">
        <w:rPr>
          <w:noProof/>
          <w:szCs w:val="24"/>
        </w:rPr>
        <w:pict>
          <v:shape id="_x0000_s1045" type="#_x0000_t202" style="position:absolute;left:0;text-align:left;margin-left:263.1pt;margin-top:111.4pt;width:55.6pt;height:15.45pt;z-index:251675648;mso-width-relative:margin;mso-height-relative:margin" filled="f" stroked="f">
            <v:textbox style="mso-next-textbox:#_x0000_s1045">
              <w:txbxContent>
                <w:p w:rsidR="0083038F" w:rsidRPr="003D70D1" w:rsidRDefault="0083038F" w:rsidP="005D7E10">
                  <w:pPr>
                    <w:rPr>
                      <w:sz w:val="12"/>
                    </w:rPr>
                  </w:pPr>
                </w:p>
              </w:txbxContent>
            </v:textbox>
          </v:shape>
        </w:pict>
      </w:r>
      <w:r w:rsidRPr="00643C36">
        <w:rPr>
          <w:noProof/>
          <w:szCs w:val="24"/>
        </w:rPr>
        <w:pict>
          <v:shape id="_x0000_s1042" type="#_x0000_t202" style="position:absolute;left:0;text-align:left;margin-left:263.2pt;margin-top:117.15pt;width:55.6pt;height:15.45pt;z-index:251672576;mso-width-relative:margin;mso-height-relative:margin" filled="f" stroked="f">
            <v:textbox style="mso-next-textbox:#_x0000_s1042">
              <w:txbxContent>
                <w:p w:rsidR="0083038F" w:rsidRPr="003D70D1" w:rsidRDefault="0083038F" w:rsidP="005D7E10">
                  <w:pPr>
                    <w:rPr>
                      <w:sz w:val="12"/>
                    </w:rPr>
                  </w:pPr>
                </w:p>
              </w:txbxContent>
            </v:textbox>
          </v:shape>
        </w:pict>
      </w:r>
      <w:r w:rsidRPr="00643C36">
        <w:rPr>
          <w:noProof/>
          <w:szCs w:val="24"/>
          <w:lang w:eastAsia="zh-TW"/>
        </w:rPr>
        <w:pict>
          <v:shape id="_x0000_s1033" type="#_x0000_t202" style="position:absolute;left:0;text-align:left;margin-left:263.2pt;margin-top:132.6pt;width:55.6pt;height:16.3pt;z-index:251664384;mso-width-relative:margin;mso-height-relative:margin" filled="f" stroked="f">
            <v:textbox style="mso-next-textbox:#_x0000_s1033">
              <w:txbxContent>
                <w:p w:rsidR="0083038F" w:rsidRPr="003D70D1" w:rsidRDefault="0083038F" w:rsidP="005D7E10">
                  <w:pPr>
                    <w:rPr>
                      <w:sz w:val="12"/>
                    </w:rPr>
                  </w:pPr>
                </w:p>
              </w:txbxContent>
            </v:textbox>
          </v:shape>
        </w:pict>
      </w:r>
      <w:r w:rsidR="004A77A1" w:rsidRPr="004A77A1">
        <w:rPr>
          <w:b/>
          <w:noProof/>
          <w:szCs w:val="24"/>
        </w:rPr>
        <w:drawing>
          <wp:inline distT="0" distB="0" distL="0" distR="0">
            <wp:extent cx="4267200" cy="3505200"/>
            <wp:effectExtent l="19050" t="0" r="0" b="0"/>
            <wp:docPr id="1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67200" cy="3505200"/>
                      <a:chOff x="2819400" y="2362200"/>
                      <a:chExt cx="4267200" cy="3505200"/>
                    </a:xfrm>
                  </a:grpSpPr>
                  <a:grpSp>
                    <a:nvGrpSpPr>
                      <a:cNvPr id="31" name="Group 30"/>
                      <a:cNvGrpSpPr/>
                    </a:nvGrpSpPr>
                    <a:grpSpPr>
                      <a:xfrm>
                        <a:off x="2819400" y="2362200"/>
                        <a:ext cx="4267200" cy="3505200"/>
                        <a:chOff x="2819400" y="2362200"/>
                        <a:chExt cx="4267200" cy="3505200"/>
                      </a:xfrm>
                    </a:grpSpPr>
                    <a:pic>
                      <a:nvPicPr>
                        <a:cNvPr id="12" name="Picture 11" descr="C:\Users\USER\Desktop\444444444444.jpg"/>
                        <a:cNvPicPr/>
                      </a:nvPicPr>
                      <a:blipFill>
                        <a:blip r:embed="rId30"/>
                        <a:srcRect l="12500" t="8000" r="10714"/>
                        <a:stretch>
                          <a:fillRect/>
                        </a:stretch>
                      </a:blipFill>
                      <a:spPr bwMode="auto">
                        <a:xfrm>
                          <a:off x="2819400" y="2362200"/>
                          <a:ext cx="3276600" cy="3505200"/>
                        </a:xfrm>
                        <a:prstGeom prst="rect">
                          <a:avLst/>
                        </a:prstGeom>
                        <a:noFill/>
                        <a:ln w="9525">
                          <a:noFill/>
                          <a:miter lim="800000"/>
                          <a:headEnd/>
                          <a:tailEnd/>
                        </a:ln>
                      </a:spPr>
                    </a:pic>
                    <a:cxnSp>
                      <a:nvCxnSpPr>
                        <a:cNvPr id="16" name="Straight Arrow Connector 15"/>
                        <a:cNvCxnSpPr/>
                      </a:nvCxnSpPr>
                      <a:spPr>
                        <a:xfrm rot="10800000">
                          <a:off x="5867400" y="4343400"/>
                          <a:ext cx="609600" cy="2509"/>
                        </a:xfrm>
                        <a:prstGeom prst="straightConnector1">
                          <a:avLst/>
                        </a:prstGeom>
                        <a:ln>
                          <a:solidFill>
                            <a:srgbClr val="000066"/>
                          </a:solidFill>
                          <a:tailEnd type="arrow"/>
                        </a:ln>
                      </a:spPr>
                      <a:style>
                        <a:lnRef idx="1">
                          <a:schemeClr val="dk1"/>
                        </a:lnRef>
                        <a:fillRef idx="0">
                          <a:schemeClr val="dk1"/>
                        </a:fillRef>
                        <a:effectRef idx="0">
                          <a:schemeClr val="dk1"/>
                        </a:effectRef>
                        <a:fontRef idx="minor">
                          <a:schemeClr val="tx1"/>
                        </a:fontRef>
                      </a:style>
                    </a:cxnSp>
                    <a:cxnSp>
                      <a:nvCxnSpPr>
                        <a:cNvPr id="17" name="Straight Arrow Connector 16"/>
                        <a:cNvCxnSpPr/>
                      </a:nvCxnSpPr>
                      <a:spPr>
                        <a:xfrm rot="10800000">
                          <a:off x="5867400" y="4038600"/>
                          <a:ext cx="609600" cy="2509"/>
                        </a:xfrm>
                        <a:prstGeom prst="straightConnector1">
                          <a:avLst/>
                        </a:prstGeom>
                        <a:ln>
                          <a:solidFill>
                            <a:srgbClr val="000066"/>
                          </a:solidFill>
                          <a:tailEnd type="arrow"/>
                        </a:ln>
                      </a:spPr>
                      <a:style>
                        <a:lnRef idx="1">
                          <a:schemeClr val="dk1"/>
                        </a:lnRef>
                        <a:fillRef idx="0">
                          <a:schemeClr val="dk1"/>
                        </a:fillRef>
                        <a:effectRef idx="0">
                          <a:schemeClr val="dk1"/>
                        </a:effectRef>
                        <a:fontRef idx="minor">
                          <a:schemeClr val="tx1"/>
                        </a:fontRef>
                      </a:style>
                    </a:cxnSp>
                    <a:cxnSp>
                      <a:nvCxnSpPr>
                        <a:cNvPr id="19" name="Straight Arrow Connector 18"/>
                        <a:cNvCxnSpPr/>
                      </a:nvCxnSpPr>
                      <a:spPr>
                        <a:xfrm rot="10800000">
                          <a:off x="5867400" y="4419600"/>
                          <a:ext cx="609600" cy="2509"/>
                        </a:xfrm>
                        <a:prstGeom prst="straightConnector1">
                          <a:avLst/>
                        </a:prstGeom>
                        <a:ln>
                          <a:solidFill>
                            <a:srgbClr val="000066"/>
                          </a:solidFill>
                          <a:tailEnd type="arrow"/>
                        </a:ln>
                      </a:spPr>
                      <a:style>
                        <a:lnRef idx="1">
                          <a:schemeClr val="dk1"/>
                        </a:lnRef>
                        <a:fillRef idx="0">
                          <a:schemeClr val="dk1"/>
                        </a:fillRef>
                        <a:effectRef idx="0">
                          <a:schemeClr val="dk1"/>
                        </a:effectRef>
                        <a:fontRef idx="minor">
                          <a:schemeClr val="tx1"/>
                        </a:fontRef>
                      </a:style>
                    </a:cxnSp>
                    <a:sp>
                      <a:nvSpPr>
                        <a:cNvPr id="22" name="Rectangle 21"/>
                        <a:cNvSpPr/>
                      </a:nvSpPr>
                      <a:spPr>
                        <a:xfrm>
                          <a:off x="6400800" y="3886200"/>
                          <a:ext cx="685800" cy="276999"/>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latin typeface="Cambria" pitchFamily="18" charset="0"/>
                              </a:rPr>
                              <a:t> </a:t>
                            </a:r>
                            <a:r>
                              <a:rPr lang="en-US" sz="1200" dirty="0" smtClean="0">
                                <a:solidFill>
                                  <a:srgbClr val="002060"/>
                                </a:solidFill>
                                <a:latin typeface="Cambria" pitchFamily="18" charset="0"/>
                              </a:rPr>
                              <a:t>250bp</a:t>
                            </a:r>
                            <a:endParaRPr lang="en-US" sz="1200" dirty="0">
                              <a:solidFill>
                                <a:srgbClr val="002060"/>
                              </a:solidFill>
                              <a:latin typeface="Cambria" pitchFamily="18" charset="0"/>
                            </a:endParaRPr>
                          </a:p>
                        </a:txBody>
                        <a:useSpRect/>
                      </a:txSp>
                    </a:sp>
                    <a:sp>
                      <a:nvSpPr>
                        <a:cNvPr id="26" name="Rectangle 25"/>
                        <a:cNvSpPr/>
                      </a:nvSpPr>
                      <a:spPr>
                        <a:xfrm>
                          <a:off x="6400800" y="4191000"/>
                          <a:ext cx="685800" cy="276999"/>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latin typeface="Cambria" pitchFamily="18" charset="0"/>
                              </a:rPr>
                              <a:t> </a:t>
                            </a:r>
                            <a:r>
                              <a:rPr lang="en-US" sz="1200" dirty="0" smtClean="0">
                                <a:solidFill>
                                  <a:srgbClr val="002060"/>
                                </a:solidFill>
                                <a:latin typeface="Cambria" pitchFamily="18" charset="0"/>
                              </a:rPr>
                              <a:t>100bp</a:t>
                            </a:r>
                            <a:endParaRPr lang="en-US" sz="1200" dirty="0">
                              <a:solidFill>
                                <a:srgbClr val="002060"/>
                              </a:solidFill>
                              <a:latin typeface="Cambria" pitchFamily="18" charset="0"/>
                            </a:endParaRPr>
                          </a:p>
                        </a:txBody>
                        <a:useSpRect/>
                      </a:txSp>
                    </a:sp>
                    <a:sp>
                      <a:nvSpPr>
                        <a:cNvPr id="27" name="Rectangle 26"/>
                        <a:cNvSpPr/>
                      </a:nvSpPr>
                      <a:spPr>
                        <a:xfrm>
                          <a:off x="6400800" y="4295001"/>
                          <a:ext cx="685800" cy="276999"/>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latin typeface="Cambria" pitchFamily="18" charset="0"/>
                              </a:rPr>
                              <a:t> </a:t>
                            </a:r>
                            <a:r>
                              <a:rPr lang="en-US" sz="1200" dirty="0" smtClean="0">
                                <a:solidFill>
                                  <a:srgbClr val="002060"/>
                                </a:solidFill>
                                <a:latin typeface="Cambria" pitchFamily="18" charset="0"/>
                              </a:rPr>
                              <a:t>50bp</a:t>
                            </a:r>
                            <a:endParaRPr lang="en-US" sz="1200" dirty="0">
                              <a:solidFill>
                                <a:srgbClr val="002060"/>
                              </a:solidFill>
                              <a:latin typeface="Cambria" pitchFamily="18" charset="0"/>
                            </a:endParaRPr>
                          </a:p>
                        </a:txBody>
                        <a:useSpRect/>
                      </a:txSp>
                    </a:sp>
                    <a:sp>
                      <a:nvSpPr>
                        <a:cNvPr id="28" name="Rectangle 27"/>
                        <a:cNvSpPr/>
                      </a:nvSpPr>
                      <a:spPr>
                        <a:xfrm>
                          <a:off x="4953000" y="3429000"/>
                          <a:ext cx="685800" cy="276999"/>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latin typeface="Cambria" pitchFamily="18" charset="0"/>
                              </a:rPr>
                              <a:t> </a:t>
                            </a:r>
                            <a:r>
                              <a:rPr lang="en-US" sz="1200" dirty="0" smtClean="0">
                                <a:solidFill>
                                  <a:srgbClr val="002060"/>
                                </a:solidFill>
                                <a:latin typeface="Cambria" pitchFamily="18" charset="0"/>
                              </a:rPr>
                              <a:t>117bp</a:t>
                            </a:r>
                            <a:endParaRPr lang="en-US" sz="1200" dirty="0">
                              <a:solidFill>
                                <a:srgbClr val="002060"/>
                              </a:solidFill>
                              <a:latin typeface="Cambria" pitchFamily="18" charset="0"/>
                            </a:endParaRPr>
                          </a:p>
                        </a:txBody>
                        <a:useSpRect/>
                      </a:txSp>
                    </a:sp>
                    <a:sp>
                      <a:nvSpPr>
                        <a:cNvPr id="29" name="Rectangle 28"/>
                        <a:cNvSpPr/>
                      </a:nvSpPr>
                      <a:spPr bwMode="auto">
                        <a:xfrm>
                          <a:off x="3962400" y="4038600"/>
                          <a:ext cx="1676400" cy="609600"/>
                        </a:xfrm>
                        <a:prstGeom prst="rect">
                          <a:avLst/>
                        </a:prstGeom>
                        <a:noFill/>
                        <a:ln w="9525" cap="flat" cmpd="sng" algn="ctr">
                          <a:solidFill>
                            <a:srgbClr val="002060"/>
                          </a:solid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en-US" sz="1800" b="0" i="0" u="none" strike="noStrike" cap="none" normalizeH="0" baseline="0" smtClean="0">
                              <a:ln>
                                <a:noFill/>
                              </a:ln>
                              <a:solidFill>
                                <a:schemeClr val="tx1"/>
                              </a:solidFill>
                              <a:effectLst/>
                              <a:latin typeface="Arial" charset="0"/>
                            </a:endParaRPr>
                          </a:p>
                        </a:txBody>
                        <a:useSpRect/>
                      </a:txSp>
                    </a:sp>
                    <a:cxnSp>
                      <a:nvCxnSpPr>
                        <a:cNvPr id="30" name="Straight Arrow Connector 29"/>
                        <a:cNvCxnSpPr/>
                      </a:nvCxnSpPr>
                      <a:spPr>
                        <a:xfrm rot="5400000">
                          <a:off x="5031249" y="3960351"/>
                          <a:ext cx="454690" cy="1588"/>
                        </a:xfrm>
                        <a:prstGeom prst="straightConnector1">
                          <a:avLst/>
                        </a:prstGeom>
                        <a:ln>
                          <a:solidFill>
                            <a:srgbClr val="000066"/>
                          </a:solidFill>
                          <a:tailEnd type="arrow"/>
                        </a:ln>
                      </a:spPr>
                      <a:style>
                        <a:lnRef idx="1">
                          <a:schemeClr val="dk1"/>
                        </a:lnRef>
                        <a:fillRef idx="0">
                          <a:schemeClr val="dk1"/>
                        </a:fillRef>
                        <a:effectRef idx="0">
                          <a:schemeClr val="dk1"/>
                        </a:effectRef>
                        <a:fontRef idx="minor">
                          <a:schemeClr val="tx1"/>
                        </a:fontRef>
                      </a:style>
                    </a:cxnSp>
                  </a:grpSp>
                </lc:lockedCanvas>
              </a:graphicData>
            </a:graphic>
          </wp:inline>
        </w:drawing>
      </w:r>
      <w:r w:rsidR="003D70D1">
        <w:rPr>
          <w:b/>
          <w:szCs w:val="24"/>
        </w:rPr>
        <w:tab/>
      </w:r>
    </w:p>
    <w:p w:rsidR="005D7E10" w:rsidRPr="00585AD4" w:rsidRDefault="00585AD4" w:rsidP="00585AD4">
      <w:bookmarkStart w:id="69" w:name="_Toc409644798"/>
      <w:r w:rsidRPr="00585AD4">
        <w:t xml:space="preserve">Figure </w:t>
      </w:r>
      <w:fldSimple w:instr=" SEQ Figure \* ARABIC ">
        <w:r w:rsidR="00FC4C00">
          <w:rPr>
            <w:noProof/>
          </w:rPr>
          <w:t>6</w:t>
        </w:r>
      </w:fldSimple>
      <w:r w:rsidRPr="00585AD4">
        <w:t>: An ethidium bromide-stained agarose gel of PCR products were showing the sensitivity of t</w:t>
      </w:r>
      <w:r w:rsidR="000B4FA3">
        <w:t>he assay where DNA marker 50</w:t>
      </w:r>
      <w:r w:rsidRPr="00585AD4">
        <w:t>bp and band at 117bp</w:t>
      </w:r>
      <w:r w:rsidR="004B31F1">
        <w:t>.</w:t>
      </w:r>
      <w:bookmarkEnd w:id="69"/>
    </w:p>
    <w:p w:rsidR="005D7E10" w:rsidRPr="00CF29C6" w:rsidRDefault="007D223F" w:rsidP="009A1E69">
      <w:pPr>
        <w:pStyle w:val="Heading2"/>
      </w:pPr>
      <w:bookmarkStart w:id="70" w:name="_Toc418180285"/>
      <w:r>
        <w:t xml:space="preserve">4.3 </w:t>
      </w:r>
      <w:r w:rsidR="005D7E10" w:rsidRPr="00CF29C6">
        <w:t>Prevalence according to cultural growth:</w:t>
      </w:r>
      <w:bookmarkEnd w:id="70"/>
    </w:p>
    <w:p w:rsidR="005D7E10" w:rsidRPr="00AD1C8C" w:rsidRDefault="00643DD3" w:rsidP="009A1E69">
      <w:pPr>
        <w:rPr>
          <w:b/>
        </w:rPr>
      </w:pPr>
      <w:r>
        <w:t>Sero-positive fetal</w:t>
      </w:r>
      <w:r w:rsidR="005D7E10">
        <w:t xml:space="preserve"> samples</w:t>
      </w:r>
      <w:r w:rsidR="005D7E10" w:rsidRPr="003F73A2">
        <w:t xml:space="preserve"> were </w:t>
      </w:r>
      <w:r w:rsidR="005D7E10">
        <w:t>cultured on aga</w:t>
      </w:r>
      <w:r w:rsidR="005D7E10" w:rsidRPr="003F73A2">
        <w:t xml:space="preserve">r medium </w:t>
      </w:r>
      <w:r w:rsidR="005D7E10">
        <w:t xml:space="preserve">through incubation </w:t>
      </w:r>
      <w:r w:rsidR="005D7E10" w:rsidRPr="003F73A2">
        <w:t>and found different result according to organ.</w:t>
      </w:r>
      <w:r w:rsidR="005D7E10" w:rsidRPr="003F73A2">
        <w:rPr>
          <w:b/>
        </w:rPr>
        <w:t xml:space="preserve"> </w:t>
      </w:r>
      <w:r w:rsidR="005D7E10" w:rsidRPr="003F73A2">
        <w:rPr>
          <w:bCs/>
        </w:rPr>
        <w:t>On Columbia agar medium</w:t>
      </w:r>
      <w:r w:rsidR="005D7E10">
        <w:rPr>
          <w:bCs/>
        </w:rPr>
        <w:t>,</w:t>
      </w:r>
      <w:r w:rsidR="005D7E10" w:rsidRPr="003F73A2">
        <w:t xml:space="preserve"> eyeball</w:t>
      </w:r>
      <w:r w:rsidR="005D7E10">
        <w:t xml:space="preserve"> (20%), </w:t>
      </w:r>
      <w:r w:rsidR="005D7E10" w:rsidRPr="003F73A2">
        <w:t>liver</w:t>
      </w:r>
      <w:r w:rsidR="005D7E10">
        <w:t xml:space="preserve"> (16%), </w:t>
      </w:r>
      <w:r w:rsidR="005D7E10" w:rsidRPr="003F73A2">
        <w:t xml:space="preserve">lung </w:t>
      </w:r>
      <w:r w:rsidR="005D7E10">
        <w:t xml:space="preserve">(12%) and </w:t>
      </w:r>
      <w:r w:rsidR="005D7E10" w:rsidRPr="003F73A2">
        <w:t>kidney</w:t>
      </w:r>
      <w:r w:rsidR="005D7E10">
        <w:t xml:space="preserve"> (8%)</w:t>
      </w:r>
      <w:r w:rsidR="005D7E10" w:rsidRPr="003F73A2">
        <w:t xml:space="preserve"> </w:t>
      </w:r>
      <w:r w:rsidR="005D7E10">
        <w:t xml:space="preserve">were </w:t>
      </w:r>
      <w:r w:rsidR="005D7E10" w:rsidRPr="003F73A2">
        <w:t xml:space="preserve">positive for </w:t>
      </w:r>
      <w:r w:rsidR="005D7E10">
        <w:rPr>
          <w:i/>
        </w:rPr>
        <w:t>Brucella spp.</w:t>
      </w:r>
      <w:r w:rsidR="005D7E10">
        <w:t xml:space="preserve"> </w:t>
      </w:r>
      <w:r w:rsidR="005D7E10">
        <w:rPr>
          <w:b/>
        </w:rPr>
        <w:t>(Table 5</w:t>
      </w:r>
      <w:r w:rsidR="005D7E10" w:rsidRPr="00405C5D">
        <w:rPr>
          <w:b/>
        </w:rPr>
        <w:t>)</w:t>
      </w:r>
      <w:r w:rsidR="005D7E10">
        <w:t>.</w:t>
      </w:r>
    </w:p>
    <w:p w:rsidR="00AD1C8C" w:rsidRDefault="00AD1C8C" w:rsidP="00AD1C8C">
      <w:bookmarkStart w:id="71" w:name="_Toc409644697"/>
      <w:r>
        <w:t xml:space="preserve">Table </w:t>
      </w:r>
      <w:fldSimple w:instr=" SEQ Table \* ARABIC ">
        <w:r w:rsidR="00FC4C00">
          <w:rPr>
            <w:noProof/>
          </w:rPr>
          <w:t>5</w:t>
        </w:r>
      </w:fldSimple>
      <w:r>
        <w:t xml:space="preserve">: </w:t>
      </w:r>
      <w:r w:rsidRPr="003321E2">
        <w:t>Prevalence according to cultural growth</w:t>
      </w:r>
      <w:bookmarkEnd w:id="71"/>
    </w:p>
    <w:tbl>
      <w:tblPr>
        <w:tblStyle w:val="TableGrid"/>
        <w:tblW w:w="0" w:type="auto"/>
        <w:tblInd w:w="108" w:type="dxa"/>
        <w:tblLook w:val="04A0"/>
      </w:tblPr>
      <w:tblGrid>
        <w:gridCol w:w="1350"/>
        <w:gridCol w:w="3150"/>
        <w:gridCol w:w="2160"/>
        <w:gridCol w:w="1757"/>
      </w:tblGrid>
      <w:tr w:rsidR="005D7E10" w:rsidRPr="00CF29C6" w:rsidTr="0091549F">
        <w:tc>
          <w:tcPr>
            <w:tcW w:w="1350" w:type="dxa"/>
          </w:tcPr>
          <w:p w:rsidR="005D7E10" w:rsidRPr="00CF29C6" w:rsidRDefault="005D7E10" w:rsidP="009A1E69">
            <w:pPr>
              <w:rPr>
                <w:b/>
              </w:rPr>
            </w:pPr>
            <w:r w:rsidRPr="00CF29C6">
              <w:rPr>
                <w:b/>
              </w:rPr>
              <w:t>Sample</w:t>
            </w:r>
          </w:p>
        </w:tc>
        <w:tc>
          <w:tcPr>
            <w:tcW w:w="3150" w:type="dxa"/>
          </w:tcPr>
          <w:p w:rsidR="005D7E10" w:rsidRPr="00CF29C6" w:rsidRDefault="005D7E10" w:rsidP="009A1E69">
            <w:pPr>
              <w:rPr>
                <w:b/>
              </w:rPr>
            </w:pPr>
            <w:r>
              <w:rPr>
                <w:b/>
              </w:rPr>
              <w:t>Number of incubate sample</w:t>
            </w:r>
          </w:p>
        </w:tc>
        <w:tc>
          <w:tcPr>
            <w:tcW w:w="2160" w:type="dxa"/>
          </w:tcPr>
          <w:p w:rsidR="005D7E10" w:rsidRPr="00CF29C6" w:rsidRDefault="005D7E10" w:rsidP="009A1E69">
            <w:pPr>
              <w:rPr>
                <w:b/>
              </w:rPr>
            </w:pPr>
            <w:r w:rsidRPr="00CF29C6">
              <w:rPr>
                <w:b/>
              </w:rPr>
              <w:t>Culture positive</w:t>
            </w:r>
          </w:p>
        </w:tc>
        <w:tc>
          <w:tcPr>
            <w:tcW w:w="1757" w:type="dxa"/>
          </w:tcPr>
          <w:p w:rsidR="005D7E10" w:rsidRPr="00CF29C6" w:rsidRDefault="005D7E10" w:rsidP="009A1E69">
            <w:pPr>
              <w:rPr>
                <w:b/>
              </w:rPr>
            </w:pPr>
            <w:r>
              <w:rPr>
                <w:b/>
              </w:rPr>
              <w:t>P</w:t>
            </w:r>
            <w:r w:rsidRPr="00CF29C6">
              <w:rPr>
                <w:b/>
              </w:rPr>
              <w:t>ercentage</w:t>
            </w:r>
          </w:p>
        </w:tc>
      </w:tr>
      <w:tr w:rsidR="005D7E10" w:rsidRPr="00CF29C6" w:rsidTr="0091549F">
        <w:tc>
          <w:tcPr>
            <w:tcW w:w="1350" w:type="dxa"/>
          </w:tcPr>
          <w:p w:rsidR="005D7E10" w:rsidRPr="00CF29C6" w:rsidRDefault="005D7E10" w:rsidP="009A1E69">
            <w:r w:rsidRPr="00CF29C6">
              <w:t>Eyeball</w:t>
            </w:r>
          </w:p>
        </w:tc>
        <w:tc>
          <w:tcPr>
            <w:tcW w:w="3150" w:type="dxa"/>
          </w:tcPr>
          <w:p w:rsidR="005D7E10" w:rsidRPr="00CF29C6" w:rsidRDefault="005D7E10" w:rsidP="009A1E69">
            <w:r>
              <w:t>2</w:t>
            </w:r>
            <w:r w:rsidRPr="00CF29C6">
              <w:t>5</w:t>
            </w:r>
          </w:p>
        </w:tc>
        <w:tc>
          <w:tcPr>
            <w:tcW w:w="2160" w:type="dxa"/>
          </w:tcPr>
          <w:p w:rsidR="005D7E10" w:rsidRPr="00CF29C6" w:rsidRDefault="005D7E10" w:rsidP="009A1E69">
            <w:r>
              <w:t>5</w:t>
            </w:r>
          </w:p>
        </w:tc>
        <w:tc>
          <w:tcPr>
            <w:tcW w:w="1757" w:type="dxa"/>
          </w:tcPr>
          <w:p w:rsidR="005D7E10" w:rsidRPr="00CF29C6" w:rsidRDefault="005D7E10" w:rsidP="009A1E69">
            <w:r>
              <w:t>20</w:t>
            </w:r>
            <w:r w:rsidRPr="00CF29C6">
              <w:t>%</w:t>
            </w:r>
          </w:p>
        </w:tc>
      </w:tr>
      <w:tr w:rsidR="005D7E10" w:rsidRPr="00CF29C6" w:rsidTr="0091549F">
        <w:tc>
          <w:tcPr>
            <w:tcW w:w="1350" w:type="dxa"/>
          </w:tcPr>
          <w:p w:rsidR="005D7E10" w:rsidRPr="00CF29C6" w:rsidRDefault="005D7E10" w:rsidP="009A1E69">
            <w:r w:rsidRPr="00CF29C6">
              <w:t>Liver</w:t>
            </w:r>
          </w:p>
        </w:tc>
        <w:tc>
          <w:tcPr>
            <w:tcW w:w="3150" w:type="dxa"/>
          </w:tcPr>
          <w:p w:rsidR="005D7E10" w:rsidRPr="00CF29C6" w:rsidRDefault="005D7E10" w:rsidP="009A1E69">
            <w:r>
              <w:t>2</w:t>
            </w:r>
            <w:r w:rsidRPr="00CF29C6">
              <w:t>5</w:t>
            </w:r>
          </w:p>
        </w:tc>
        <w:tc>
          <w:tcPr>
            <w:tcW w:w="2160" w:type="dxa"/>
          </w:tcPr>
          <w:p w:rsidR="005D7E10" w:rsidRPr="00CF29C6" w:rsidRDefault="005D7E10" w:rsidP="009A1E69">
            <w:r w:rsidRPr="00CF29C6">
              <w:t>4</w:t>
            </w:r>
          </w:p>
        </w:tc>
        <w:tc>
          <w:tcPr>
            <w:tcW w:w="1757" w:type="dxa"/>
          </w:tcPr>
          <w:p w:rsidR="005D7E10" w:rsidRPr="00CF29C6" w:rsidRDefault="005D7E10" w:rsidP="009A1E69">
            <w:r>
              <w:t>16</w:t>
            </w:r>
            <w:r w:rsidRPr="00CF29C6">
              <w:t>%</w:t>
            </w:r>
          </w:p>
        </w:tc>
      </w:tr>
      <w:tr w:rsidR="005D7E10" w:rsidRPr="00CF29C6" w:rsidTr="0091549F">
        <w:tc>
          <w:tcPr>
            <w:tcW w:w="1350" w:type="dxa"/>
          </w:tcPr>
          <w:p w:rsidR="005D7E10" w:rsidRPr="00CF29C6" w:rsidRDefault="005D7E10" w:rsidP="009A1E69">
            <w:r w:rsidRPr="00CF29C6">
              <w:t>Lung</w:t>
            </w:r>
          </w:p>
        </w:tc>
        <w:tc>
          <w:tcPr>
            <w:tcW w:w="3150" w:type="dxa"/>
          </w:tcPr>
          <w:p w:rsidR="005D7E10" w:rsidRPr="00CF29C6" w:rsidRDefault="005D7E10" w:rsidP="009A1E69">
            <w:r>
              <w:t>2</w:t>
            </w:r>
            <w:r w:rsidRPr="00CF29C6">
              <w:t>5</w:t>
            </w:r>
          </w:p>
        </w:tc>
        <w:tc>
          <w:tcPr>
            <w:tcW w:w="2160" w:type="dxa"/>
          </w:tcPr>
          <w:p w:rsidR="005D7E10" w:rsidRPr="00CF29C6" w:rsidRDefault="005D7E10" w:rsidP="009A1E69">
            <w:r w:rsidRPr="00CF29C6">
              <w:t>3</w:t>
            </w:r>
          </w:p>
        </w:tc>
        <w:tc>
          <w:tcPr>
            <w:tcW w:w="1757" w:type="dxa"/>
          </w:tcPr>
          <w:p w:rsidR="005D7E10" w:rsidRPr="00CF29C6" w:rsidRDefault="005D7E10" w:rsidP="009A1E69">
            <w:r>
              <w:t>12</w:t>
            </w:r>
            <w:r w:rsidRPr="00CF29C6">
              <w:t>%</w:t>
            </w:r>
          </w:p>
        </w:tc>
      </w:tr>
      <w:tr w:rsidR="005D7E10" w:rsidRPr="00CF29C6" w:rsidTr="0091549F">
        <w:tc>
          <w:tcPr>
            <w:tcW w:w="1350" w:type="dxa"/>
          </w:tcPr>
          <w:p w:rsidR="005D7E10" w:rsidRPr="00CF29C6" w:rsidRDefault="005D7E10" w:rsidP="009A1E69">
            <w:r w:rsidRPr="00CF29C6">
              <w:t>Kidney</w:t>
            </w:r>
          </w:p>
        </w:tc>
        <w:tc>
          <w:tcPr>
            <w:tcW w:w="3150" w:type="dxa"/>
          </w:tcPr>
          <w:p w:rsidR="005D7E10" w:rsidRPr="00CF29C6" w:rsidRDefault="005D7E10" w:rsidP="009A1E69">
            <w:r>
              <w:t>2</w:t>
            </w:r>
            <w:r w:rsidRPr="00CF29C6">
              <w:t>5</w:t>
            </w:r>
          </w:p>
        </w:tc>
        <w:tc>
          <w:tcPr>
            <w:tcW w:w="2160" w:type="dxa"/>
          </w:tcPr>
          <w:p w:rsidR="005D7E10" w:rsidRPr="00CF29C6" w:rsidRDefault="005D7E10" w:rsidP="009A1E69">
            <w:r w:rsidRPr="00CF29C6">
              <w:t>2</w:t>
            </w:r>
          </w:p>
        </w:tc>
        <w:tc>
          <w:tcPr>
            <w:tcW w:w="1757" w:type="dxa"/>
          </w:tcPr>
          <w:p w:rsidR="005D7E10" w:rsidRPr="00CF29C6" w:rsidRDefault="005D7E10" w:rsidP="009A1E69">
            <w:r>
              <w:t>8</w:t>
            </w:r>
            <w:r w:rsidRPr="00CF29C6">
              <w:t>%</w:t>
            </w:r>
          </w:p>
        </w:tc>
      </w:tr>
    </w:tbl>
    <w:p w:rsidR="005D7E10" w:rsidRDefault="005D7E10" w:rsidP="009A1E69">
      <w:pPr>
        <w:rPr>
          <w:b/>
          <w:u w:val="single"/>
        </w:rPr>
      </w:pPr>
    </w:p>
    <w:p w:rsidR="005D7E10" w:rsidRPr="003F73A2" w:rsidRDefault="007D223F" w:rsidP="009A1E69">
      <w:pPr>
        <w:pStyle w:val="Heading2"/>
        <w:rPr>
          <w:u w:val="single"/>
        </w:rPr>
      </w:pPr>
      <w:bookmarkStart w:id="72" w:name="_Toc418180286"/>
      <w:r>
        <w:t xml:space="preserve">4.4 </w:t>
      </w:r>
      <w:r w:rsidR="005D7E10" w:rsidRPr="00CF29C6">
        <w:t>Prevale</w:t>
      </w:r>
      <w:r w:rsidR="005D7E10">
        <w:t>nce according to PCR</w:t>
      </w:r>
      <w:r w:rsidR="005D7E10" w:rsidRPr="00CF29C6">
        <w:t>:</w:t>
      </w:r>
      <w:bookmarkEnd w:id="72"/>
    </w:p>
    <w:p w:rsidR="005D7E10" w:rsidRDefault="005D7E10" w:rsidP="009A1E69">
      <w:r>
        <w:t xml:space="preserve">PCR is a confirmation technique for the entire infectious agent. The organism </w:t>
      </w:r>
      <w:r w:rsidRPr="00C10F73">
        <w:rPr>
          <w:i/>
        </w:rPr>
        <w:t>Brucella</w:t>
      </w:r>
      <w:r>
        <w:rPr>
          <w:i/>
        </w:rPr>
        <w:t xml:space="preserve"> spp.</w:t>
      </w:r>
      <w:r>
        <w:t xml:space="preserve"> varies from organ to organ that is illustrated in (</w:t>
      </w:r>
      <w:r>
        <w:rPr>
          <w:b/>
        </w:rPr>
        <w:t>Table 06)</w:t>
      </w:r>
      <w:r>
        <w:t>.</w:t>
      </w:r>
    </w:p>
    <w:p w:rsidR="005D7E10" w:rsidRPr="003F73A2" w:rsidRDefault="005D7E10" w:rsidP="009A1E69"/>
    <w:p w:rsidR="00AD1C8C" w:rsidRDefault="00AD1C8C" w:rsidP="00AD1C8C"/>
    <w:p w:rsidR="00AD1C8C" w:rsidRDefault="00AD1C8C" w:rsidP="00AD1C8C">
      <w:bookmarkStart w:id="73" w:name="_Toc409644698"/>
      <w:r>
        <w:t xml:space="preserve">Table </w:t>
      </w:r>
      <w:fldSimple w:instr=" SEQ Table \* ARABIC ">
        <w:r w:rsidR="00FC4C00">
          <w:rPr>
            <w:noProof/>
          </w:rPr>
          <w:t>6</w:t>
        </w:r>
      </w:fldSimple>
      <w:r>
        <w:t xml:space="preserve">: </w:t>
      </w:r>
      <w:r w:rsidRPr="007A734F">
        <w:t>Prevalence according to PCR</w:t>
      </w:r>
      <w:bookmarkEnd w:id="73"/>
    </w:p>
    <w:tbl>
      <w:tblPr>
        <w:tblStyle w:val="TableGrid"/>
        <w:tblW w:w="0" w:type="auto"/>
        <w:tblLook w:val="04A0"/>
      </w:tblPr>
      <w:tblGrid>
        <w:gridCol w:w="1638"/>
        <w:gridCol w:w="2970"/>
        <w:gridCol w:w="2160"/>
        <w:gridCol w:w="1757"/>
      </w:tblGrid>
      <w:tr w:rsidR="005D7E10" w:rsidRPr="00C10F73" w:rsidTr="0091549F">
        <w:tc>
          <w:tcPr>
            <w:tcW w:w="1638" w:type="dxa"/>
          </w:tcPr>
          <w:p w:rsidR="005D7E10" w:rsidRPr="00C10F73" w:rsidRDefault="005D7E10" w:rsidP="009A1E69">
            <w:pPr>
              <w:rPr>
                <w:b/>
              </w:rPr>
            </w:pPr>
            <w:r>
              <w:rPr>
                <w:b/>
              </w:rPr>
              <w:t>Organ</w:t>
            </w:r>
          </w:p>
        </w:tc>
        <w:tc>
          <w:tcPr>
            <w:tcW w:w="2970" w:type="dxa"/>
          </w:tcPr>
          <w:p w:rsidR="005D7E10" w:rsidRPr="00C10F73" w:rsidRDefault="005D7E10" w:rsidP="009A1E69">
            <w:pPr>
              <w:rPr>
                <w:b/>
              </w:rPr>
            </w:pPr>
            <w:r>
              <w:rPr>
                <w:b/>
              </w:rPr>
              <w:t>Number of positive sample</w:t>
            </w:r>
          </w:p>
        </w:tc>
        <w:tc>
          <w:tcPr>
            <w:tcW w:w="2160" w:type="dxa"/>
          </w:tcPr>
          <w:p w:rsidR="005D7E10" w:rsidRPr="00C10F73" w:rsidRDefault="005D7E10" w:rsidP="009A1E69">
            <w:pPr>
              <w:rPr>
                <w:b/>
              </w:rPr>
            </w:pPr>
            <w:r w:rsidRPr="00C10F73">
              <w:rPr>
                <w:b/>
              </w:rPr>
              <w:t>PCR positive</w:t>
            </w:r>
          </w:p>
        </w:tc>
        <w:tc>
          <w:tcPr>
            <w:tcW w:w="1757" w:type="dxa"/>
          </w:tcPr>
          <w:p w:rsidR="005D7E10" w:rsidRPr="00C10F73" w:rsidRDefault="005D7E10" w:rsidP="009A1E69">
            <w:pPr>
              <w:rPr>
                <w:b/>
              </w:rPr>
            </w:pPr>
            <w:r>
              <w:rPr>
                <w:b/>
              </w:rPr>
              <w:t>P</w:t>
            </w:r>
            <w:r w:rsidRPr="00C10F73">
              <w:rPr>
                <w:b/>
              </w:rPr>
              <w:t>ercentage</w:t>
            </w:r>
          </w:p>
        </w:tc>
      </w:tr>
      <w:tr w:rsidR="005D7E10" w:rsidRPr="00C10F73" w:rsidTr="0091549F">
        <w:tc>
          <w:tcPr>
            <w:tcW w:w="1638" w:type="dxa"/>
          </w:tcPr>
          <w:p w:rsidR="005D7E10" w:rsidRPr="00C10F73" w:rsidRDefault="005D7E10" w:rsidP="009A1E69">
            <w:r w:rsidRPr="00C10F73">
              <w:t>Eyeball</w:t>
            </w:r>
          </w:p>
        </w:tc>
        <w:tc>
          <w:tcPr>
            <w:tcW w:w="2970" w:type="dxa"/>
          </w:tcPr>
          <w:p w:rsidR="005D7E10" w:rsidRPr="00C10F73" w:rsidRDefault="005D7E10" w:rsidP="009A1E69">
            <w:r w:rsidRPr="00C10F73">
              <w:t>05</w:t>
            </w:r>
          </w:p>
        </w:tc>
        <w:tc>
          <w:tcPr>
            <w:tcW w:w="2160" w:type="dxa"/>
          </w:tcPr>
          <w:p w:rsidR="005D7E10" w:rsidRPr="00C10F73" w:rsidRDefault="005D7E10" w:rsidP="009A1E69">
            <w:r w:rsidRPr="00C10F73">
              <w:t>04</w:t>
            </w:r>
          </w:p>
        </w:tc>
        <w:tc>
          <w:tcPr>
            <w:tcW w:w="1757" w:type="dxa"/>
          </w:tcPr>
          <w:p w:rsidR="005D7E10" w:rsidRPr="00C10F73" w:rsidRDefault="005D7E10" w:rsidP="009A1E69">
            <w:r w:rsidRPr="00C10F73">
              <w:t>80%</w:t>
            </w:r>
          </w:p>
        </w:tc>
      </w:tr>
      <w:tr w:rsidR="005D7E10" w:rsidRPr="00C10F73" w:rsidTr="0091549F">
        <w:tc>
          <w:tcPr>
            <w:tcW w:w="1638" w:type="dxa"/>
          </w:tcPr>
          <w:p w:rsidR="005D7E10" w:rsidRPr="00C10F73" w:rsidRDefault="005D7E10" w:rsidP="009A1E69">
            <w:r w:rsidRPr="00C10F73">
              <w:t>Liver</w:t>
            </w:r>
          </w:p>
        </w:tc>
        <w:tc>
          <w:tcPr>
            <w:tcW w:w="2970" w:type="dxa"/>
          </w:tcPr>
          <w:p w:rsidR="005D7E10" w:rsidRPr="00C10F73" w:rsidRDefault="005D7E10" w:rsidP="009A1E69">
            <w:r w:rsidRPr="00C10F73">
              <w:t>05</w:t>
            </w:r>
          </w:p>
        </w:tc>
        <w:tc>
          <w:tcPr>
            <w:tcW w:w="2160" w:type="dxa"/>
          </w:tcPr>
          <w:p w:rsidR="005D7E10" w:rsidRPr="00C10F73" w:rsidRDefault="005D7E10" w:rsidP="009A1E69">
            <w:r w:rsidRPr="00C10F73">
              <w:t>03</w:t>
            </w:r>
          </w:p>
        </w:tc>
        <w:tc>
          <w:tcPr>
            <w:tcW w:w="1757" w:type="dxa"/>
          </w:tcPr>
          <w:p w:rsidR="005D7E10" w:rsidRPr="00C10F73" w:rsidRDefault="005D7E10" w:rsidP="009A1E69">
            <w:r w:rsidRPr="00C10F73">
              <w:t>60%</w:t>
            </w:r>
          </w:p>
        </w:tc>
      </w:tr>
      <w:tr w:rsidR="005D7E10" w:rsidRPr="00C10F73" w:rsidTr="0091549F">
        <w:tc>
          <w:tcPr>
            <w:tcW w:w="1638" w:type="dxa"/>
          </w:tcPr>
          <w:p w:rsidR="005D7E10" w:rsidRPr="00C10F73" w:rsidRDefault="005D7E10" w:rsidP="009A1E69">
            <w:r w:rsidRPr="00C10F73">
              <w:t>Lung</w:t>
            </w:r>
          </w:p>
        </w:tc>
        <w:tc>
          <w:tcPr>
            <w:tcW w:w="2970" w:type="dxa"/>
          </w:tcPr>
          <w:p w:rsidR="005D7E10" w:rsidRPr="00C10F73" w:rsidRDefault="005D7E10" w:rsidP="009A1E69">
            <w:r w:rsidRPr="00C10F73">
              <w:t>05</w:t>
            </w:r>
          </w:p>
        </w:tc>
        <w:tc>
          <w:tcPr>
            <w:tcW w:w="2160" w:type="dxa"/>
          </w:tcPr>
          <w:p w:rsidR="005D7E10" w:rsidRPr="00C10F73" w:rsidRDefault="005D7E10" w:rsidP="009A1E69">
            <w:r w:rsidRPr="00C10F73">
              <w:t>02</w:t>
            </w:r>
          </w:p>
        </w:tc>
        <w:tc>
          <w:tcPr>
            <w:tcW w:w="1757" w:type="dxa"/>
          </w:tcPr>
          <w:p w:rsidR="005D7E10" w:rsidRPr="00C10F73" w:rsidRDefault="005D7E10" w:rsidP="009A1E69">
            <w:r w:rsidRPr="00C10F73">
              <w:t>40%</w:t>
            </w:r>
          </w:p>
        </w:tc>
      </w:tr>
      <w:tr w:rsidR="005D7E10" w:rsidRPr="00C10F73" w:rsidTr="0091549F">
        <w:tc>
          <w:tcPr>
            <w:tcW w:w="1638" w:type="dxa"/>
          </w:tcPr>
          <w:p w:rsidR="005D7E10" w:rsidRPr="00C10F73" w:rsidRDefault="005D7E10" w:rsidP="009A1E69">
            <w:r w:rsidRPr="00C10F73">
              <w:t>Kidney</w:t>
            </w:r>
          </w:p>
        </w:tc>
        <w:tc>
          <w:tcPr>
            <w:tcW w:w="2970" w:type="dxa"/>
          </w:tcPr>
          <w:p w:rsidR="005D7E10" w:rsidRPr="00C10F73" w:rsidRDefault="005D7E10" w:rsidP="009A1E69">
            <w:r w:rsidRPr="00C10F73">
              <w:t>05</w:t>
            </w:r>
          </w:p>
        </w:tc>
        <w:tc>
          <w:tcPr>
            <w:tcW w:w="2160" w:type="dxa"/>
          </w:tcPr>
          <w:p w:rsidR="005D7E10" w:rsidRPr="00C10F73" w:rsidRDefault="005D7E10" w:rsidP="009A1E69">
            <w:r w:rsidRPr="00C10F73">
              <w:t>02</w:t>
            </w:r>
          </w:p>
        </w:tc>
        <w:tc>
          <w:tcPr>
            <w:tcW w:w="1757" w:type="dxa"/>
          </w:tcPr>
          <w:p w:rsidR="005D7E10" w:rsidRPr="00C10F73" w:rsidRDefault="005D7E10" w:rsidP="009A1E69">
            <w:r w:rsidRPr="00C10F73">
              <w:t>40%</w:t>
            </w:r>
          </w:p>
        </w:tc>
      </w:tr>
      <w:tr w:rsidR="005D7E10" w:rsidRPr="00C10F73" w:rsidTr="0091549F">
        <w:tc>
          <w:tcPr>
            <w:tcW w:w="1638" w:type="dxa"/>
          </w:tcPr>
          <w:p w:rsidR="005D7E10" w:rsidRPr="00C10F73" w:rsidRDefault="005D7E10" w:rsidP="009A1E69">
            <w:r w:rsidRPr="00C10F73">
              <w:t>Pooled sample</w:t>
            </w:r>
          </w:p>
        </w:tc>
        <w:tc>
          <w:tcPr>
            <w:tcW w:w="2970" w:type="dxa"/>
          </w:tcPr>
          <w:p w:rsidR="005D7E10" w:rsidRPr="00C10F73" w:rsidRDefault="005D7E10" w:rsidP="009A1E69">
            <w:r w:rsidRPr="00C10F73">
              <w:t>05</w:t>
            </w:r>
          </w:p>
        </w:tc>
        <w:tc>
          <w:tcPr>
            <w:tcW w:w="2160" w:type="dxa"/>
          </w:tcPr>
          <w:p w:rsidR="005D7E10" w:rsidRPr="00C10F73" w:rsidRDefault="005D7E10" w:rsidP="009A1E69">
            <w:r w:rsidRPr="00C10F73">
              <w:t>03</w:t>
            </w:r>
          </w:p>
        </w:tc>
        <w:tc>
          <w:tcPr>
            <w:tcW w:w="1757" w:type="dxa"/>
          </w:tcPr>
          <w:p w:rsidR="005D7E10" w:rsidRPr="00C10F73" w:rsidRDefault="005D7E10" w:rsidP="009A1E69">
            <w:r w:rsidRPr="00C10F73">
              <w:t>60%</w:t>
            </w:r>
          </w:p>
        </w:tc>
      </w:tr>
    </w:tbl>
    <w:p w:rsidR="005D7E10" w:rsidRDefault="005D7E10" w:rsidP="009A1E69">
      <w:pPr>
        <w:rPr>
          <w:b/>
        </w:rPr>
      </w:pPr>
    </w:p>
    <w:p w:rsidR="005D7E10" w:rsidRPr="00B265C9" w:rsidRDefault="005D7E10" w:rsidP="009A1E69">
      <w:pPr>
        <w:rPr>
          <w:b/>
        </w:rPr>
      </w:pPr>
      <w:r>
        <w:rPr>
          <w:noProof/>
          <w:color w:val="FF0000"/>
        </w:rPr>
        <w:drawing>
          <wp:inline distT="0" distB="0" distL="0" distR="0">
            <wp:extent cx="3933825" cy="2571750"/>
            <wp:effectExtent l="19050" t="0" r="9525"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D7E10" w:rsidRDefault="00585AD4" w:rsidP="00585AD4">
      <w:bookmarkStart w:id="74" w:name="_Toc409644799"/>
      <w:r>
        <w:t xml:space="preserve">Figure </w:t>
      </w:r>
      <w:fldSimple w:instr=" SEQ Figure \* ARABIC ">
        <w:r w:rsidR="00FC4C00">
          <w:rPr>
            <w:noProof/>
          </w:rPr>
          <w:t>7</w:t>
        </w:r>
      </w:fldSimple>
      <w:r>
        <w:t xml:space="preserve">: </w:t>
      </w:r>
      <w:r w:rsidRPr="00103442">
        <w:t>Comparative sensitivity and specificity of positive sample</w:t>
      </w:r>
      <w:bookmarkEnd w:id="74"/>
    </w:p>
    <w:p w:rsidR="005D7E10" w:rsidRPr="00405C5D" w:rsidRDefault="007D223F" w:rsidP="009A1E69">
      <w:pPr>
        <w:pStyle w:val="Heading2"/>
      </w:pPr>
      <w:bookmarkStart w:id="75" w:name="_Toc418180287"/>
      <w:r>
        <w:t xml:space="preserve">4.5 </w:t>
      </w:r>
      <w:r w:rsidR="005D7E10" w:rsidRPr="00405C5D">
        <w:t>Comparative sensitivity and specifi</w:t>
      </w:r>
      <w:r w:rsidR="005D7E10">
        <w:t>ci</w:t>
      </w:r>
      <w:r w:rsidR="005D7E10" w:rsidRPr="00405C5D">
        <w:t>ty of all samples:</w:t>
      </w:r>
      <w:bookmarkEnd w:id="75"/>
      <w:r w:rsidR="005D7E10" w:rsidRPr="00405C5D">
        <w:t xml:space="preserve"> </w:t>
      </w:r>
    </w:p>
    <w:p w:rsidR="005D7E10" w:rsidRPr="009A1E69" w:rsidRDefault="005D7E10" w:rsidP="009A1E69">
      <w:pPr>
        <w:rPr>
          <w:rStyle w:val="p"/>
          <w:rFonts w:eastAsia="Times New Roman"/>
          <w:szCs w:val="24"/>
        </w:rPr>
      </w:pPr>
      <w:r w:rsidRPr="00405C5D">
        <w:rPr>
          <w:rStyle w:val="p"/>
          <w:rFonts w:eastAsia="Times New Roman"/>
          <w:szCs w:val="24"/>
        </w:rPr>
        <w:t>A total of 25 aborted fetuses were</w:t>
      </w:r>
      <w:r>
        <w:rPr>
          <w:rStyle w:val="p"/>
          <w:rFonts w:eastAsia="Times New Roman"/>
          <w:szCs w:val="24"/>
        </w:rPr>
        <w:t xml:space="preserve"> collected from the sero-</w:t>
      </w:r>
      <w:r w:rsidRPr="00405C5D">
        <w:rPr>
          <w:rStyle w:val="p"/>
          <w:rFonts w:eastAsia="Times New Roman"/>
          <w:szCs w:val="24"/>
        </w:rPr>
        <w:t>positive dairy farms.</w:t>
      </w:r>
      <w:r w:rsidR="00004DAA">
        <w:t xml:space="preserve"> After collection, i</w:t>
      </w:r>
      <w:r w:rsidR="00004DAA" w:rsidRPr="00405C5D">
        <w:t>noculums</w:t>
      </w:r>
      <w:r w:rsidRPr="00405C5D">
        <w:t xml:space="preserve"> were made from eyeball, liver, lung, kidney and pooled sample. Then the inoculums were </w:t>
      </w:r>
      <w:r w:rsidRPr="00405C5D">
        <w:rPr>
          <w:rStyle w:val="p"/>
          <w:rFonts w:eastAsia="Times New Roman"/>
          <w:szCs w:val="24"/>
        </w:rPr>
        <w:t>cultivated</w:t>
      </w:r>
      <w:r>
        <w:rPr>
          <w:rStyle w:val="p"/>
          <w:rFonts w:eastAsia="Times New Roman"/>
          <w:szCs w:val="24"/>
        </w:rPr>
        <w:t xml:space="preserve">, incubated and isolated where 13% were </w:t>
      </w:r>
      <w:r w:rsidR="00F7332B">
        <w:rPr>
          <w:rStyle w:val="p"/>
          <w:rFonts w:eastAsia="Times New Roman"/>
          <w:szCs w:val="24"/>
        </w:rPr>
        <w:t xml:space="preserve"> showing </w:t>
      </w:r>
      <w:r w:rsidRPr="00405C5D">
        <w:rPr>
          <w:rStyle w:val="p"/>
          <w:rFonts w:eastAsia="Times New Roman"/>
          <w:szCs w:val="24"/>
        </w:rPr>
        <w:t xml:space="preserve">positive on culture medium and </w:t>
      </w:r>
      <w:r>
        <w:rPr>
          <w:rStyle w:val="p"/>
          <w:rFonts w:eastAsia="Times New Roman"/>
          <w:szCs w:val="24"/>
        </w:rPr>
        <w:t>11.2%</w:t>
      </w:r>
      <w:r w:rsidRPr="00405C5D">
        <w:rPr>
          <w:rStyle w:val="p"/>
          <w:rFonts w:eastAsia="Times New Roman"/>
          <w:szCs w:val="24"/>
        </w:rPr>
        <w:t xml:space="preserve"> positive on PCR technique for </w:t>
      </w:r>
      <w:r w:rsidRPr="00405C5D">
        <w:rPr>
          <w:rStyle w:val="p"/>
          <w:rFonts w:eastAsia="Times New Roman"/>
          <w:i/>
          <w:iCs/>
          <w:szCs w:val="24"/>
        </w:rPr>
        <w:t>Brucella</w:t>
      </w:r>
      <w:r w:rsidRPr="00405C5D">
        <w:rPr>
          <w:rStyle w:val="p"/>
          <w:rFonts w:eastAsia="Times New Roman"/>
          <w:szCs w:val="24"/>
        </w:rPr>
        <w:t xml:space="preserve"> </w:t>
      </w:r>
      <w:r>
        <w:rPr>
          <w:rStyle w:val="p"/>
          <w:rFonts w:eastAsia="Times New Roman"/>
          <w:i/>
          <w:szCs w:val="24"/>
        </w:rPr>
        <w:t>sp</w:t>
      </w:r>
      <w:r w:rsidRPr="00405C5D">
        <w:rPr>
          <w:rStyle w:val="p"/>
          <w:rFonts w:eastAsia="Times New Roman"/>
          <w:i/>
          <w:szCs w:val="24"/>
        </w:rPr>
        <w:t>p</w:t>
      </w:r>
      <w:r w:rsidRPr="00405C5D">
        <w:rPr>
          <w:rStyle w:val="p"/>
          <w:rFonts w:eastAsia="Times New Roman"/>
          <w:szCs w:val="24"/>
        </w:rPr>
        <w:t>.</w:t>
      </w:r>
      <w:r>
        <w:rPr>
          <w:rStyle w:val="p"/>
          <w:rFonts w:eastAsia="Times New Roman"/>
          <w:szCs w:val="24"/>
        </w:rPr>
        <w:t xml:space="preserve"> </w:t>
      </w:r>
      <w:r w:rsidRPr="00405C5D">
        <w:rPr>
          <w:rStyle w:val="p"/>
          <w:rFonts w:eastAsia="Times New Roman"/>
          <w:b/>
          <w:szCs w:val="24"/>
        </w:rPr>
        <w:t>(Table 5)</w:t>
      </w:r>
      <w:r>
        <w:rPr>
          <w:rStyle w:val="p"/>
          <w:rFonts w:eastAsia="Times New Roman"/>
          <w:szCs w:val="24"/>
        </w:rPr>
        <w:t>.</w:t>
      </w:r>
    </w:p>
    <w:p w:rsidR="009A1E69" w:rsidRDefault="009A1E69" w:rsidP="009A1E69">
      <w:pPr>
        <w:rPr>
          <w:rStyle w:val="p"/>
          <w:rFonts w:eastAsia="Times New Roman"/>
          <w:b/>
          <w:szCs w:val="24"/>
        </w:rPr>
      </w:pPr>
    </w:p>
    <w:p w:rsidR="009A1E69" w:rsidRDefault="009A1E69" w:rsidP="009A1E69">
      <w:pPr>
        <w:rPr>
          <w:rStyle w:val="p"/>
          <w:rFonts w:eastAsia="Times New Roman"/>
          <w:b/>
          <w:szCs w:val="24"/>
        </w:rPr>
      </w:pPr>
    </w:p>
    <w:p w:rsidR="009A1E69" w:rsidRDefault="009A1E69" w:rsidP="009A1E69">
      <w:pPr>
        <w:rPr>
          <w:rStyle w:val="p"/>
          <w:rFonts w:eastAsia="Times New Roman"/>
          <w:b/>
          <w:szCs w:val="24"/>
        </w:rPr>
      </w:pPr>
    </w:p>
    <w:p w:rsidR="00AD1C8C" w:rsidRDefault="00AD1C8C" w:rsidP="00AD1C8C">
      <w:bookmarkStart w:id="76" w:name="_Toc409644699"/>
      <w:r>
        <w:t xml:space="preserve">Table </w:t>
      </w:r>
      <w:fldSimple w:instr=" SEQ Table \* ARABIC ">
        <w:r w:rsidR="00FC4C00">
          <w:rPr>
            <w:noProof/>
          </w:rPr>
          <w:t>7</w:t>
        </w:r>
      </w:fldSimple>
      <w:r>
        <w:t xml:space="preserve">: </w:t>
      </w:r>
      <w:r w:rsidRPr="00F43A05">
        <w:t>Comparative sensitivity and specificity of all samples</w:t>
      </w:r>
      <w:bookmarkEnd w:id="76"/>
    </w:p>
    <w:tbl>
      <w:tblPr>
        <w:tblStyle w:val="TableGrid"/>
        <w:tblW w:w="0" w:type="auto"/>
        <w:tblLook w:val="04A0"/>
      </w:tblPr>
      <w:tblGrid>
        <w:gridCol w:w="1723"/>
        <w:gridCol w:w="1445"/>
        <w:gridCol w:w="1620"/>
        <w:gridCol w:w="1620"/>
        <w:gridCol w:w="2117"/>
      </w:tblGrid>
      <w:tr w:rsidR="005D7E10" w:rsidRPr="00405C5D" w:rsidTr="0091549F">
        <w:tc>
          <w:tcPr>
            <w:tcW w:w="1723" w:type="dxa"/>
          </w:tcPr>
          <w:p w:rsidR="005D7E10" w:rsidRPr="00405C5D" w:rsidRDefault="005D7E10" w:rsidP="009A1E69">
            <w:pPr>
              <w:rPr>
                <w:b/>
              </w:rPr>
            </w:pPr>
            <w:r w:rsidRPr="00405C5D">
              <w:rPr>
                <w:b/>
              </w:rPr>
              <w:t>Technique</w:t>
            </w:r>
          </w:p>
        </w:tc>
        <w:tc>
          <w:tcPr>
            <w:tcW w:w="1445" w:type="dxa"/>
          </w:tcPr>
          <w:p w:rsidR="005D7E10" w:rsidRPr="00405C5D" w:rsidRDefault="005D7E10" w:rsidP="009A1E69">
            <w:pPr>
              <w:rPr>
                <w:b/>
              </w:rPr>
            </w:pPr>
            <w:r w:rsidRPr="00405C5D">
              <w:rPr>
                <w:b/>
              </w:rPr>
              <w:t>Total no. of samples</w:t>
            </w:r>
          </w:p>
        </w:tc>
        <w:tc>
          <w:tcPr>
            <w:tcW w:w="1620" w:type="dxa"/>
          </w:tcPr>
          <w:p w:rsidR="005D7E10" w:rsidRPr="00405C5D" w:rsidRDefault="005D7E10" w:rsidP="009A1E69">
            <w:pPr>
              <w:rPr>
                <w:b/>
              </w:rPr>
            </w:pPr>
            <w:r w:rsidRPr="00405C5D">
              <w:rPr>
                <w:b/>
              </w:rPr>
              <w:t>Total no. of innoculums</w:t>
            </w:r>
          </w:p>
        </w:tc>
        <w:tc>
          <w:tcPr>
            <w:tcW w:w="1620" w:type="dxa"/>
          </w:tcPr>
          <w:p w:rsidR="005D7E10" w:rsidRPr="00405C5D" w:rsidRDefault="005D7E10" w:rsidP="009A1E69">
            <w:pPr>
              <w:rPr>
                <w:b/>
              </w:rPr>
            </w:pPr>
            <w:r w:rsidRPr="00405C5D">
              <w:rPr>
                <w:b/>
              </w:rPr>
              <w:t xml:space="preserve">Positive for </w:t>
            </w:r>
            <w:r>
              <w:rPr>
                <w:b/>
                <w:i/>
              </w:rPr>
              <w:t>Brucella sp</w:t>
            </w:r>
            <w:r w:rsidRPr="00405C5D">
              <w:rPr>
                <w:b/>
                <w:i/>
              </w:rPr>
              <w:t>p</w:t>
            </w:r>
          </w:p>
        </w:tc>
        <w:tc>
          <w:tcPr>
            <w:tcW w:w="2117" w:type="dxa"/>
          </w:tcPr>
          <w:p w:rsidR="005D7E10" w:rsidRPr="00405C5D" w:rsidRDefault="005D7E10" w:rsidP="009A1E69">
            <w:pPr>
              <w:rPr>
                <w:b/>
              </w:rPr>
            </w:pPr>
            <w:r w:rsidRPr="00405C5D">
              <w:rPr>
                <w:b/>
              </w:rPr>
              <w:t>Percentage</w:t>
            </w:r>
            <w:r>
              <w:rPr>
                <w:b/>
              </w:rPr>
              <w:t xml:space="preserve"> </w:t>
            </w:r>
            <w:r w:rsidRPr="00405C5D">
              <w:rPr>
                <w:b/>
              </w:rPr>
              <w:t>(%)</w:t>
            </w:r>
          </w:p>
        </w:tc>
      </w:tr>
      <w:tr w:rsidR="005D7E10" w:rsidRPr="00405C5D" w:rsidTr="00AD1C8C">
        <w:trPr>
          <w:trHeight w:val="449"/>
        </w:trPr>
        <w:tc>
          <w:tcPr>
            <w:tcW w:w="1723" w:type="dxa"/>
          </w:tcPr>
          <w:p w:rsidR="005D7E10" w:rsidRPr="00405C5D" w:rsidRDefault="005D7E10" w:rsidP="009A1E69">
            <w:r w:rsidRPr="00405C5D">
              <w:t>Growth of culture medium</w:t>
            </w:r>
          </w:p>
        </w:tc>
        <w:tc>
          <w:tcPr>
            <w:tcW w:w="1445" w:type="dxa"/>
            <w:vMerge w:val="restart"/>
          </w:tcPr>
          <w:p w:rsidR="005D7E10" w:rsidRDefault="005D7E10" w:rsidP="00484250">
            <w:pPr>
              <w:jc w:val="center"/>
            </w:pPr>
          </w:p>
          <w:p w:rsidR="005D7E10" w:rsidRDefault="00484250" w:rsidP="00484250">
            <w:pPr>
              <w:jc w:val="center"/>
            </w:pPr>
            <w:r w:rsidRPr="00405C5D">
              <w:t>25</w:t>
            </w:r>
          </w:p>
          <w:p w:rsidR="005D7E10" w:rsidRPr="00405C5D" w:rsidRDefault="005D7E10" w:rsidP="00484250">
            <w:pPr>
              <w:jc w:val="center"/>
            </w:pPr>
          </w:p>
        </w:tc>
        <w:tc>
          <w:tcPr>
            <w:tcW w:w="1620" w:type="dxa"/>
          </w:tcPr>
          <w:p w:rsidR="005D7E10" w:rsidRDefault="005D7E10" w:rsidP="009A1E69"/>
          <w:p w:rsidR="005D7E10" w:rsidRPr="00405C5D" w:rsidRDefault="005D7E10" w:rsidP="0038632F">
            <w:pPr>
              <w:jc w:val="center"/>
            </w:pPr>
            <w:r w:rsidRPr="00405C5D">
              <w:t>100</w:t>
            </w:r>
          </w:p>
        </w:tc>
        <w:tc>
          <w:tcPr>
            <w:tcW w:w="1620" w:type="dxa"/>
          </w:tcPr>
          <w:p w:rsidR="00FB5EEB" w:rsidRDefault="00FB5EEB" w:rsidP="00FB5EEB"/>
          <w:p w:rsidR="005D7E10" w:rsidRPr="00405C5D" w:rsidRDefault="00FB5EEB" w:rsidP="00FB5EEB">
            <w:r>
              <w:t xml:space="preserve">          </w:t>
            </w:r>
            <w:r w:rsidR="005D7E10" w:rsidRPr="00405C5D">
              <w:t>13</w:t>
            </w:r>
          </w:p>
        </w:tc>
        <w:tc>
          <w:tcPr>
            <w:tcW w:w="2117" w:type="dxa"/>
          </w:tcPr>
          <w:p w:rsidR="005D7E10" w:rsidRDefault="005D7E10" w:rsidP="009A1E69"/>
          <w:p w:rsidR="005D7E10" w:rsidRPr="00405C5D" w:rsidRDefault="005D7E10" w:rsidP="0038632F">
            <w:pPr>
              <w:jc w:val="center"/>
            </w:pPr>
            <w:r w:rsidRPr="00405C5D">
              <w:t>13</w:t>
            </w:r>
          </w:p>
        </w:tc>
      </w:tr>
      <w:tr w:rsidR="005D7E10" w:rsidRPr="00405C5D" w:rsidTr="0091549F">
        <w:tc>
          <w:tcPr>
            <w:tcW w:w="1723" w:type="dxa"/>
          </w:tcPr>
          <w:p w:rsidR="005D7E10" w:rsidRPr="00405C5D" w:rsidRDefault="005D7E10" w:rsidP="009A1E69">
            <w:r w:rsidRPr="00405C5D">
              <w:t>PCR Technique</w:t>
            </w:r>
          </w:p>
        </w:tc>
        <w:tc>
          <w:tcPr>
            <w:tcW w:w="1445" w:type="dxa"/>
            <w:vMerge/>
          </w:tcPr>
          <w:p w:rsidR="005D7E10" w:rsidRPr="00405C5D" w:rsidRDefault="005D7E10" w:rsidP="009A1E69"/>
        </w:tc>
        <w:tc>
          <w:tcPr>
            <w:tcW w:w="1620" w:type="dxa"/>
          </w:tcPr>
          <w:p w:rsidR="005D7E10" w:rsidRPr="00405C5D" w:rsidRDefault="005D7E10" w:rsidP="0038632F">
            <w:pPr>
              <w:jc w:val="center"/>
            </w:pPr>
            <w:r w:rsidRPr="00405C5D">
              <w:t>1</w:t>
            </w:r>
            <w:r>
              <w:t>00</w:t>
            </w:r>
          </w:p>
        </w:tc>
        <w:tc>
          <w:tcPr>
            <w:tcW w:w="1620" w:type="dxa"/>
          </w:tcPr>
          <w:p w:rsidR="005D7E10" w:rsidRPr="00405C5D" w:rsidRDefault="005D7E10" w:rsidP="0038632F">
            <w:pPr>
              <w:jc w:val="center"/>
            </w:pPr>
            <w:r w:rsidRPr="00405C5D">
              <w:t>1</w:t>
            </w:r>
            <w:r>
              <w:t>1</w:t>
            </w:r>
          </w:p>
        </w:tc>
        <w:tc>
          <w:tcPr>
            <w:tcW w:w="2117" w:type="dxa"/>
          </w:tcPr>
          <w:p w:rsidR="005D7E10" w:rsidRPr="00405C5D" w:rsidRDefault="005D7E10" w:rsidP="0038632F">
            <w:pPr>
              <w:jc w:val="center"/>
            </w:pPr>
            <w:r w:rsidRPr="00405C5D">
              <w:t>11</w:t>
            </w:r>
          </w:p>
        </w:tc>
      </w:tr>
    </w:tbl>
    <w:p w:rsidR="005D7E10" w:rsidRPr="00405C5D" w:rsidRDefault="005D7E10" w:rsidP="005D7E10">
      <w:pPr>
        <w:spacing w:after="0"/>
        <w:rPr>
          <w:szCs w:val="24"/>
        </w:rPr>
      </w:pPr>
    </w:p>
    <w:p w:rsidR="005D7E10" w:rsidRPr="005D7E10" w:rsidRDefault="005D7E10" w:rsidP="005D7E10">
      <w:pPr>
        <w:spacing w:line="480" w:lineRule="auto"/>
        <w:rPr>
          <w:szCs w:val="24"/>
        </w:rPr>
      </w:pPr>
    </w:p>
    <w:p w:rsidR="00DB6574" w:rsidRPr="005B731E" w:rsidRDefault="00BE36C5" w:rsidP="00DB6574">
      <w:pPr>
        <w:spacing w:line="480" w:lineRule="auto"/>
        <w:rPr>
          <w:b/>
          <w:szCs w:val="24"/>
        </w:rPr>
      </w:pPr>
      <w:r w:rsidRPr="005B731E">
        <w:rPr>
          <w:b/>
          <w:szCs w:val="24"/>
        </w:rPr>
        <w:t>4.6.</w:t>
      </w:r>
      <w:r w:rsidR="00AE01F8">
        <w:rPr>
          <w:b/>
          <w:szCs w:val="24"/>
        </w:rPr>
        <w:t xml:space="preserve"> </w:t>
      </w:r>
      <w:r w:rsidRPr="005B731E">
        <w:rPr>
          <w:b/>
          <w:szCs w:val="24"/>
        </w:rPr>
        <w:t>Prevalence of abortion in different trimester</w:t>
      </w:r>
    </w:p>
    <w:p w:rsidR="005F2E53" w:rsidRPr="00EA232D" w:rsidRDefault="005F2E53" w:rsidP="005F2E53">
      <w:pPr>
        <w:pStyle w:val="Heading2"/>
        <w:spacing w:before="100" w:beforeAutospacing="1" w:after="100" w:afterAutospacing="1"/>
        <w:rPr>
          <w:b w:val="0"/>
        </w:rPr>
      </w:pPr>
      <w:bookmarkStart w:id="77" w:name="_Toc408176010"/>
      <w:bookmarkStart w:id="78" w:name="_Toc409601591"/>
      <w:bookmarkStart w:id="79" w:name="_Toc409903236"/>
      <w:bookmarkStart w:id="80" w:name="_Toc409949541"/>
      <w:r w:rsidRPr="00EA232D">
        <w:rPr>
          <w:b w:val="0"/>
        </w:rPr>
        <w:t xml:space="preserve">Table </w:t>
      </w:r>
      <w:r w:rsidR="003E1895">
        <w:rPr>
          <w:b w:val="0"/>
        </w:rPr>
        <w:t>8</w:t>
      </w:r>
      <w:r>
        <w:rPr>
          <w:b w:val="0"/>
        </w:rPr>
        <w:t xml:space="preserve">: </w:t>
      </w:r>
      <w:r w:rsidRPr="00EA232D">
        <w:rPr>
          <w:b w:val="0"/>
        </w:rPr>
        <w:t>Period of abortion among the seropositive cows during the gestation period</w:t>
      </w:r>
      <w:bookmarkEnd w:id="77"/>
      <w:bookmarkEnd w:id="78"/>
      <w:bookmarkEnd w:id="79"/>
      <w:bookmarkEnd w:id="80"/>
    </w:p>
    <w:tbl>
      <w:tblPr>
        <w:tblStyle w:val="TableGrid"/>
        <w:tblW w:w="8208" w:type="dxa"/>
        <w:tblLook w:val="04A0"/>
      </w:tblPr>
      <w:tblGrid>
        <w:gridCol w:w="1832"/>
        <w:gridCol w:w="3388"/>
        <w:gridCol w:w="2988"/>
      </w:tblGrid>
      <w:tr w:rsidR="005F2E53" w:rsidTr="00EA0F9F">
        <w:trPr>
          <w:trHeight w:val="422"/>
        </w:trPr>
        <w:tc>
          <w:tcPr>
            <w:tcW w:w="1832" w:type="dxa"/>
          </w:tcPr>
          <w:p w:rsidR="005F2E53" w:rsidRDefault="005F2E53" w:rsidP="0083038F">
            <w:pPr>
              <w:autoSpaceDE w:val="0"/>
              <w:autoSpaceDN w:val="0"/>
              <w:adjustRightInd w:val="0"/>
              <w:spacing w:before="100" w:beforeAutospacing="1" w:after="100" w:afterAutospacing="1"/>
            </w:pPr>
            <w:r>
              <w:t>Stage</w:t>
            </w:r>
          </w:p>
        </w:tc>
        <w:tc>
          <w:tcPr>
            <w:tcW w:w="3388" w:type="dxa"/>
          </w:tcPr>
          <w:p w:rsidR="005F2E53" w:rsidRDefault="005F2E53" w:rsidP="0083038F">
            <w:pPr>
              <w:autoSpaceDE w:val="0"/>
              <w:autoSpaceDN w:val="0"/>
              <w:adjustRightInd w:val="0"/>
              <w:spacing w:before="100" w:beforeAutospacing="1" w:after="100" w:afterAutospacing="1"/>
            </w:pPr>
            <w:r>
              <w:t>No of cases</w:t>
            </w:r>
          </w:p>
        </w:tc>
        <w:tc>
          <w:tcPr>
            <w:tcW w:w="2988" w:type="dxa"/>
          </w:tcPr>
          <w:p w:rsidR="005F2E53" w:rsidRDefault="005F2E53" w:rsidP="0083038F">
            <w:pPr>
              <w:autoSpaceDE w:val="0"/>
              <w:autoSpaceDN w:val="0"/>
              <w:adjustRightInd w:val="0"/>
              <w:spacing w:before="100" w:beforeAutospacing="1" w:after="100" w:afterAutospacing="1"/>
            </w:pPr>
            <w:r>
              <w:t>Prevalence (%)</w:t>
            </w:r>
          </w:p>
        </w:tc>
      </w:tr>
      <w:tr w:rsidR="005F2E53" w:rsidTr="00EA0F9F">
        <w:trPr>
          <w:trHeight w:val="422"/>
        </w:trPr>
        <w:tc>
          <w:tcPr>
            <w:tcW w:w="1832" w:type="dxa"/>
          </w:tcPr>
          <w:p w:rsidR="005F2E53" w:rsidRDefault="005F2E53" w:rsidP="0083038F">
            <w:pPr>
              <w:autoSpaceDE w:val="0"/>
              <w:autoSpaceDN w:val="0"/>
              <w:adjustRightInd w:val="0"/>
              <w:spacing w:before="100" w:beforeAutospacing="1" w:after="100" w:afterAutospacing="1"/>
            </w:pPr>
            <w:r>
              <w:t>1</w:t>
            </w:r>
            <w:r w:rsidRPr="00DD3DC2">
              <w:rPr>
                <w:vertAlign w:val="superscript"/>
              </w:rPr>
              <w:t>st</w:t>
            </w:r>
            <w:r>
              <w:t xml:space="preserve"> trimester</w:t>
            </w:r>
          </w:p>
        </w:tc>
        <w:tc>
          <w:tcPr>
            <w:tcW w:w="3388" w:type="dxa"/>
          </w:tcPr>
          <w:p w:rsidR="005F2E53" w:rsidRDefault="005F2E53" w:rsidP="0083038F">
            <w:pPr>
              <w:autoSpaceDE w:val="0"/>
              <w:autoSpaceDN w:val="0"/>
              <w:adjustRightInd w:val="0"/>
              <w:spacing w:before="100" w:beforeAutospacing="1" w:after="100" w:afterAutospacing="1"/>
            </w:pPr>
            <w:r>
              <w:t>3</w:t>
            </w:r>
          </w:p>
        </w:tc>
        <w:tc>
          <w:tcPr>
            <w:tcW w:w="2988" w:type="dxa"/>
          </w:tcPr>
          <w:p w:rsidR="005F2E53" w:rsidRDefault="005F2E53" w:rsidP="0083038F">
            <w:pPr>
              <w:autoSpaceDE w:val="0"/>
              <w:autoSpaceDN w:val="0"/>
              <w:adjustRightInd w:val="0"/>
              <w:spacing w:before="100" w:beforeAutospacing="1" w:after="100" w:afterAutospacing="1"/>
            </w:pPr>
            <w:r>
              <w:t>12</w:t>
            </w:r>
          </w:p>
        </w:tc>
      </w:tr>
      <w:tr w:rsidR="005F2E53" w:rsidTr="00EA0F9F">
        <w:trPr>
          <w:trHeight w:val="405"/>
        </w:trPr>
        <w:tc>
          <w:tcPr>
            <w:tcW w:w="1832" w:type="dxa"/>
          </w:tcPr>
          <w:p w:rsidR="005F2E53" w:rsidRDefault="005F2E53" w:rsidP="0083038F">
            <w:pPr>
              <w:autoSpaceDE w:val="0"/>
              <w:autoSpaceDN w:val="0"/>
              <w:adjustRightInd w:val="0"/>
              <w:spacing w:before="100" w:beforeAutospacing="1" w:after="100" w:afterAutospacing="1"/>
            </w:pPr>
            <w:r>
              <w:t>2</w:t>
            </w:r>
            <w:r w:rsidRPr="00DD3DC2">
              <w:rPr>
                <w:vertAlign w:val="superscript"/>
              </w:rPr>
              <w:t>nd</w:t>
            </w:r>
            <w:r>
              <w:t xml:space="preserve"> trimester</w:t>
            </w:r>
          </w:p>
        </w:tc>
        <w:tc>
          <w:tcPr>
            <w:tcW w:w="3388" w:type="dxa"/>
          </w:tcPr>
          <w:p w:rsidR="005F2E53" w:rsidRDefault="005F2E53" w:rsidP="0083038F">
            <w:pPr>
              <w:autoSpaceDE w:val="0"/>
              <w:autoSpaceDN w:val="0"/>
              <w:adjustRightInd w:val="0"/>
              <w:spacing w:before="100" w:beforeAutospacing="1" w:after="100" w:afterAutospacing="1"/>
            </w:pPr>
            <w:r>
              <w:t>16</w:t>
            </w:r>
          </w:p>
        </w:tc>
        <w:tc>
          <w:tcPr>
            <w:tcW w:w="2988" w:type="dxa"/>
          </w:tcPr>
          <w:p w:rsidR="005F2E53" w:rsidRDefault="005F2E53" w:rsidP="0083038F">
            <w:pPr>
              <w:autoSpaceDE w:val="0"/>
              <w:autoSpaceDN w:val="0"/>
              <w:adjustRightInd w:val="0"/>
              <w:spacing w:before="100" w:beforeAutospacing="1" w:after="100" w:afterAutospacing="1"/>
            </w:pPr>
            <w:r>
              <w:t>64</w:t>
            </w:r>
          </w:p>
        </w:tc>
      </w:tr>
      <w:tr w:rsidR="005F2E53" w:rsidTr="00EA0F9F">
        <w:trPr>
          <w:trHeight w:val="405"/>
        </w:trPr>
        <w:tc>
          <w:tcPr>
            <w:tcW w:w="1832" w:type="dxa"/>
          </w:tcPr>
          <w:p w:rsidR="005F2E53" w:rsidRDefault="005F2E53" w:rsidP="0083038F">
            <w:pPr>
              <w:autoSpaceDE w:val="0"/>
              <w:autoSpaceDN w:val="0"/>
              <w:adjustRightInd w:val="0"/>
              <w:spacing w:before="100" w:beforeAutospacing="1" w:after="100" w:afterAutospacing="1"/>
            </w:pPr>
            <w:r>
              <w:t>3</w:t>
            </w:r>
            <w:r w:rsidRPr="00692EBC">
              <w:rPr>
                <w:vertAlign w:val="superscript"/>
              </w:rPr>
              <w:t>rd</w:t>
            </w:r>
            <w:r>
              <w:t xml:space="preserve"> trimester</w:t>
            </w:r>
          </w:p>
        </w:tc>
        <w:tc>
          <w:tcPr>
            <w:tcW w:w="3388" w:type="dxa"/>
          </w:tcPr>
          <w:p w:rsidR="005F2E53" w:rsidRDefault="005F2E53" w:rsidP="0083038F">
            <w:pPr>
              <w:autoSpaceDE w:val="0"/>
              <w:autoSpaceDN w:val="0"/>
              <w:adjustRightInd w:val="0"/>
              <w:spacing w:before="100" w:beforeAutospacing="1" w:after="100" w:afterAutospacing="1"/>
            </w:pPr>
            <w:r>
              <w:t>6</w:t>
            </w:r>
          </w:p>
        </w:tc>
        <w:tc>
          <w:tcPr>
            <w:tcW w:w="2988" w:type="dxa"/>
          </w:tcPr>
          <w:p w:rsidR="005F2E53" w:rsidRDefault="005F2E53" w:rsidP="0083038F">
            <w:pPr>
              <w:autoSpaceDE w:val="0"/>
              <w:autoSpaceDN w:val="0"/>
              <w:adjustRightInd w:val="0"/>
              <w:spacing w:before="100" w:beforeAutospacing="1" w:after="100" w:afterAutospacing="1"/>
            </w:pPr>
            <w:r>
              <w:t>24</w:t>
            </w:r>
          </w:p>
        </w:tc>
      </w:tr>
      <w:tr w:rsidR="005F2E53" w:rsidTr="00EA0F9F">
        <w:trPr>
          <w:gridAfter w:val="1"/>
          <w:wAfter w:w="2988" w:type="dxa"/>
          <w:trHeight w:val="405"/>
        </w:trPr>
        <w:tc>
          <w:tcPr>
            <w:tcW w:w="1832" w:type="dxa"/>
          </w:tcPr>
          <w:p w:rsidR="005F2E53" w:rsidRDefault="005F2E53" w:rsidP="0083038F">
            <w:pPr>
              <w:autoSpaceDE w:val="0"/>
              <w:autoSpaceDN w:val="0"/>
              <w:adjustRightInd w:val="0"/>
              <w:spacing w:before="100" w:beforeAutospacing="1" w:after="100" w:afterAutospacing="1"/>
            </w:pPr>
            <w:r>
              <w:t>Total</w:t>
            </w:r>
          </w:p>
        </w:tc>
        <w:tc>
          <w:tcPr>
            <w:tcW w:w="3388" w:type="dxa"/>
          </w:tcPr>
          <w:p w:rsidR="005F2E53" w:rsidRDefault="005F2E53" w:rsidP="0083038F">
            <w:pPr>
              <w:autoSpaceDE w:val="0"/>
              <w:autoSpaceDN w:val="0"/>
              <w:adjustRightInd w:val="0"/>
              <w:spacing w:before="100" w:beforeAutospacing="1" w:after="100" w:afterAutospacing="1"/>
            </w:pPr>
            <w:r>
              <w:t>25</w:t>
            </w:r>
          </w:p>
        </w:tc>
      </w:tr>
    </w:tbl>
    <w:p w:rsidR="005F2E53" w:rsidRDefault="005F2E53" w:rsidP="005F2E53">
      <w:pPr>
        <w:autoSpaceDE w:val="0"/>
        <w:autoSpaceDN w:val="0"/>
        <w:adjustRightInd w:val="0"/>
        <w:spacing w:before="100" w:beforeAutospacing="1" w:after="100" w:afterAutospacing="1"/>
      </w:pPr>
      <w:r>
        <w:t>The number of cases during the 1</w:t>
      </w:r>
      <w:r w:rsidRPr="00692EBC">
        <w:rPr>
          <w:vertAlign w:val="superscript"/>
        </w:rPr>
        <w:t>st</w:t>
      </w:r>
      <w:r>
        <w:t>, 2</w:t>
      </w:r>
      <w:r w:rsidRPr="00692EBC">
        <w:rPr>
          <w:vertAlign w:val="superscript"/>
        </w:rPr>
        <w:t>nd</w:t>
      </w:r>
      <w:r>
        <w:t xml:space="preserve"> and 3</w:t>
      </w:r>
      <w:r w:rsidRPr="00692EBC">
        <w:rPr>
          <w:vertAlign w:val="superscript"/>
        </w:rPr>
        <w:t>rd</w:t>
      </w:r>
      <w:r>
        <w:t xml:space="preserve"> trimester was 3, 16 and 6 respectively with the prevalence of 12%, 64% and 24% corresponding to the gestation. Prevalence was varied significantly among the stages. The highest prevalence found at second trimester of pregnancy, followed by third trimester and lowest prevalence was found during the first trimester of pregnancy.  </w:t>
      </w:r>
    </w:p>
    <w:p w:rsidR="00DB6574" w:rsidRPr="00DE798D" w:rsidRDefault="00DB6574" w:rsidP="00DB6574"/>
    <w:p w:rsidR="00D50C97" w:rsidRDefault="00D50C97" w:rsidP="001F2714">
      <w:pPr>
        <w:pStyle w:val="Heading1"/>
        <w:rPr>
          <w:rFonts w:eastAsia="TimesNewRoman"/>
        </w:rPr>
      </w:pPr>
    </w:p>
    <w:p w:rsidR="00D50C97" w:rsidRDefault="00D50C97" w:rsidP="001F2714">
      <w:pPr>
        <w:pStyle w:val="Heading1"/>
        <w:rPr>
          <w:rFonts w:eastAsia="TimesNewRoman"/>
        </w:rPr>
      </w:pPr>
    </w:p>
    <w:p w:rsidR="00D50C97" w:rsidRDefault="00D50C97" w:rsidP="001F2714">
      <w:pPr>
        <w:pStyle w:val="Heading1"/>
        <w:rPr>
          <w:rFonts w:eastAsia="TimesNewRoman"/>
        </w:rPr>
        <w:sectPr w:rsidR="00D50C97" w:rsidSect="00D50C97">
          <w:headerReference w:type="default" r:id="rId32"/>
          <w:pgSz w:w="12240" w:h="15840"/>
          <w:pgMar w:top="1440" w:right="1080" w:bottom="1440" w:left="2520" w:header="720" w:footer="720" w:gutter="0"/>
          <w:cols w:space="720"/>
          <w:docGrid w:linePitch="360"/>
        </w:sectPr>
      </w:pPr>
    </w:p>
    <w:p w:rsidR="005D7E10" w:rsidRPr="00486717" w:rsidRDefault="001F2714" w:rsidP="001F2714">
      <w:pPr>
        <w:pStyle w:val="Heading1"/>
        <w:rPr>
          <w:rFonts w:eastAsia="TimesNewRoman"/>
        </w:rPr>
      </w:pPr>
      <w:bookmarkStart w:id="81" w:name="_Toc418180288"/>
      <w:r>
        <w:rPr>
          <w:rFonts w:eastAsia="TimesNewRoman"/>
        </w:rPr>
        <w:lastRenderedPageBreak/>
        <w:t>CHAPTER 5</w:t>
      </w:r>
      <w:bookmarkEnd w:id="81"/>
    </w:p>
    <w:p w:rsidR="005D7E10" w:rsidRPr="00486717" w:rsidRDefault="005D7E10" w:rsidP="001F2714">
      <w:pPr>
        <w:pStyle w:val="Heading1"/>
        <w:rPr>
          <w:rFonts w:eastAsia="TimesNewRoman"/>
        </w:rPr>
      </w:pPr>
      <w:bookmarkStart w:id="82" w:name="_Toc418180289"/>
      <w:r w:rsidRPr="00486717">
        <w:rPr>
          <w:rFonts w:eastAsia="TimesNewRoman"/>
        </w:rPr>
        <w:t>DISCUSSION</w:t>
      </w:r>
      <w:bookmarkEnd w:id="82"/>
    </w:p>
    <w:p w:rsidR="005D7E10" w:rsidRPr="00413261" w:rsidRDefault="005D7E10" w:rsidP="001F2714"/>
    <w:p w:rsidR="005D7E10" w:rsidRPr="00413261" w:rsidRDefault="005D7E10" w:rsidP="001F2714">
      <w:r w:rsidRPr="00413261">
        <w:t xml:space="preserve">Brucellosis is a known threat for both human and animal health in many countries. </w:t>
      </w:r>
      <w:r>
        <w:t xml:space="preserve">According to </w:t>
      </w:r>
      <w:r w:rsidRPr="00413261">
        <w:rPr>
          <w:bCs/>
        </w:rPr>
        <w:t>Refai</w:t>
      </w:r>
      <w:r>
        <w:rPr>
          <w:bCs/>
        </w:rPr>
        <w:t xml:space="preserve"> </w:t>
      </w:r>
      <w:r w:rsidR="009458C9">
        <w:rPr>
          <w:bCs/>
        </w:rPr>
        <w:t>(</w:t>
      </w:r>
      <w:r w:rsidRPr="00413261">
        <w:t>2002</w:t>
      </w:r>
      <w:r w:rsidR="009458C9">
        <w:t>)</w:t>
      </w:r>
      <w:r>
        <w:t xml:space="preserve">, </w:t>
      </w:r>
      <w:r w:rsidRPr="00413261">
        <w:t>prevalence of brucellosis varies from region to</w:t>
      </w:r>
      <w:r w:rsidR="009458C9">
        <w:t xml:space="preserve"> region throughout the country.</w:t>
      </w:r>
      <w:r w:rsidR="007C39AA">
        <w:t xml:space="preserve"> </w:t>
      </w:r>
      <w:r w:rsidR="009458C9">
        <w:t>H</w:t>
      </w:r>
      <w:r w:rsidRPr="00413261">
        <w:t>owever this infection is mostly found in developing Mediterrane</w:t>
      </w:r>
      <w:r>
        <w:t>an and Middle Eastern countries</w:t>
      </w:r>
      <w:r w:rsidRPr="00413261">
        <w:t>.</w:t>
      </w:r>
    </w:p>
    <w:p w:rsidR="005D7E10" w:rsidRPr="00413261" w:rsidRDefault="005D7E10" w:rsidP="001F2714">
      <w:pPr>
        <w:rPr>
          <w:color w:val="231F20"/>
        </w:rPr>
      </w:pPr>
      <w:r w:rsidRPr="00413261">
        <w:rPr>
          <w:color w:val="231F20"/>
        </w:rPr>
        <w:t>PCR technique is now well recognized and easy to do, highl</w:t>
      </w:r>
      <w:r>
        <w:rPr>
          <w:color w:val="231F20"/>
        </w:rPr>
        <w:t xml:space="preserve">y sensitive and </w:t>
      </w:r>
      <w:r w:rsidRPr="00413261">
        <w:rPr>
          <w:color w:val="231F20"/>
        </w:rPr>
        <w:t xml:space="preserve">more specificity for detection of microorganisms. PCR are promising alternatives for the difficult culturing and identification of </w:t>
      </w:r>
      <w:r w:rsidRPr="00413261">
        <w:rPr>
          <w:i/>
          <w:iCs/>
          <w:color w:val="231F20"/>
        </w:rPr>
        <w:t xml:space="preserve">Brucella </w:t>
      </w:r>
      <w:r w:rsidRPr="00413261">
        <w:rPr>
          <w:i/>
          <w:color w:val="231F20"/>
        </w:rPr>
        <w:t>spp.</w:t>
      </w:r>
      <w:r w:rsidRPr="00413261">
        <w:rPr>
          <w:color w:val="231F20"/>
        </w:rPr>
        <w:t xml:space="preserve"> via conventional methods. The results showed that PCR is a sensitive and specific method for detection and differentiation. PCR assays have been developed for the detection of </w:t>
      </w:r>
      <w:r w:rsidRPr="00413261">
        <w:rPr>
          <w:i/>
          <w:iCs/>
          <w:color w:val="231F20"/>
        </w:rPr>
        <w:t>Brucella</w:t>
      </w:r>
      <w:r>
        <w:rPr>
          <w:i/>
          <w:iCs/>
          <w:color w:val="231F20"/>
        </w:rPr>
        <w:t xml:space="preserve"> spp.</w:t>
      </w:r>
      <w:r w:rsidRPr="00413261">
        <w:rPr>
          <w:i/>
          <w:iCs/>
          <w:color w:val="231F20"/>
        </w:rPr>
        <w:t xml:space="preserve"> </w:t>
      </w:r>
      <w:r w:rsidRPr="00413261">
        <w:rPr>
          <w:color w:val="231F20"/>
        </w:rPr>
        <w:t xml:space="preserve">in a wide diversity of clinical samples such as aborted fetuses was observed by </w:t>
      </w:r>
      <w:r>
        <w:rPr>
          <w:color w:val="231F20"/>
        </w:rPr>
        <w:t>Buyukcangaz, 2011.</w:t>
      </w:r>
    </w:p>
    <w:p w:rsidR="005D7E10" w:rsidRPr="00413261" w:rsidRDefault="005D7E10" w:rsidP="001F2714">
      <w:pPr>
        <w:rPr>
          <w:rStyle w:val="p"/>
        </w:rPr>
      </w:pPr>
      <w:r w:rsidRPr="00413261">
        <w:rPr>
          <w:rStyle w:val="p"/>
        </w:rPr>
        <w:t xml:space="preserve">The aseptically collected specimens will be inoculated on culture media of </w:t>
      </w:r>
      <w:r w:rsidRPr="00413261">
        <w:rPr>
          <w:rStyle w:val="p"/>
          <w:i/>
          <w:iCs/>
        </w:rPr>
        <w:t>Brucella</w:t>
      </w:r>
      <w:r w:rsidRPr="00413261">
        <w:rPr>
          <w:rStyle w:val="p"/>
        </w:rPr>
        <w:t xml:space="preserve"> for cultivating and isolating the </w:t>
      </w:r>
      <w:r w:rsidRPr="00413261">
        <w:rPr>
          <w:rStyle w:val="p"/>
          <w:i/>
          <w:iCs/>
        </w:rPr>
        <w:t>Brucella abortus</w:t>
      </w:r>
      <w:r w:rsidRPr="00413261">
        <w:rPr>
          <w:rStyle w:val="p"/>
        </w:rPr>
        <w:t xml:space="preserve">. </w:t>
      </w:r>
      <w:r w:rsidRPr="00413261">
        <w:t xml:space="preserve">Microscopic examination of smears stained with the Stamp's modification of the Ziehl-Neelsen method can be used for a presumptive diagnosis </w:t>
      </w:r>
      <w:r>
        <w:t xml:space="preserve">of Brucella abortus </w:t>
      </w:r>
      <w:r w:rsidRPr="00413261">
        <w:t xml:space="preserve">(Joshi </w:t>
      </w:r>
      <w:r w:rsidRPr="006A11ED">
        <w:t>et al.,</w:t>
      </w:r>
      <w:r w:rsidRPr="00413261">
        <w:t xml:space="preserve"> 2005). Orga</w:t>
      </w:r>
      <w:r>
        <w:t xml:space="preserve">nisms were </w:t>
      </w:r>
      <w:r w:rsidRPr="00413261">
        <w:t xml:space="preserve">found in aborted products, vaginal discharges, milk, semen or various tissues. </w:t>
      </w:r>
      <w:r w:rsidRPr="00413261">
        <w:rPr>
          <w:i/>
          <w:iCs/>
        </w:rPr>
        <w:t>Brucell</w:t>
      </w:r>
      <w:r w:rsidRPr="00413261">
        <w:rPr>
          <w:i/>
        </w:rPr>
        <w:t>a</w:t>
      </w:r>
      <w:r w:rsidRPr="00413261">
        <w:t xml:space="preserve"> species are not truely acid-fast, but they are resistant to decolorization by weak acids, and stain red against a blue background. Brucellae are coccobacilli or short rods </w:t>
      </w:r>
      <w:r>
        <w:t xml:space="preserve">were identify </w:t>
      </w:r>
      <w:r w:rsidRPr="00413261">
        <w:t xml:space="preserve">(Al Dahouk </w:t>
      </w:r>
      <w:r w:rsidRPr="00413261">
        <w:rPr>
          <w:i/>
        </w:rPr>
        <w:t>et al.,</w:t>
      </w:r>
      <w:r w:rsidRPr="00413261">
        <w:t xml:space="preserve"> 2003)</w:t>
      </w:r>
      <w:r>
        <w:t xml:space="preserve"> which is</w:t>
      </w:r>
      <w:r w:rsidR="000949C6">
        <w:t xml:space="preserve"> found</w:t>
      </w:r>
      <w:r>
        <w:t xml:space="preserve"> similar to this study</w:t>
      </w:r>
      <w:r w:rsidRPr="00413261">
        <w:t>.</w:t>
      </w:r>
    </w:p>
    <w:p w:rsidR="005D7E10" w:rsidRPr="00413261" w:rsidRDefault="005D7E10" w:rsidP="001F2714">
      <w:r w:rsidRPr="00413261">
        <w:t xml:space="preserve">In this study, the prevalence of </w:t>
      </w:r>
      <w:r w:rsidRPr="00413261">
        <w:rPr>
          <w:iCs/>
        </w:rPr>
        <w:t xml:space="preserve">brucellosis </w:t>
      </w:r>
      <w:r w:rsidRPr="00413261">
        <w:t>in abortus cases of cattle was investigated. It was determined by cultural and molecular techniques</w:t>
      </w:r>
      <w:r>
        <w:t xml:space="preserve"> </w:t>
      </w:r>
      <w:r w:rsidRPr="00413261">
        <w:t>(PCR) and the prevalence of brucellosis in abortus case</w:t>
      </w:r>
      <w:r>
        <w:t>s of cattle was detected as 20%</w:t>
      </w:r>
      <w:r w:rsidRPr="00413261">
        <w:t>.</w:t>
      </w:r>
      <w:r>
        <w:t xml:space="preserve"> </w:t>
      </w:r>
      <w:r w:rsidRPr="00413261">
        <w:t xml:space="preserve">This result was nearly similar with </w:t>
      </w:r>
      <w:r>
        <w:t xml:space="preserve"> the study of </w:t>
      </w:r>
      <w:r>
        <w:rPr>
          <w:bCs/>
        </w:rPr>
        <w:t xml:space="preserve">Simone Miyashiro </w:t>
      </w:r>
      <w:r w:rsidRPr="006A11ED">
        <w:rPr>
          <w:bCs/>
        </w:rPr>
        <w:t>et al.,</w:t>
      </w:r>
      <w:r>
        <w:rPr>
          <w:bCs/>
        </w:rPr>
        <w:t xml:space="preserve"> </w:t>
      </w:r>
      <w:r w:rsidR="00454989">
        <w:rPr>
          <w:bCs/>
        </w:rPr>
        <w:t>(</w:t>
      </w:r>
      <w:r>
        <w:rPr>
          <w:bCs/>
        </w:rPr>
        <w:t>2007</w:t>
      </w:r>
      <w:r w:rsidR="00454989">
        <w:rPr>
          <w:bCs/>
        </w:rPr>
        <w:t>)</w:t>
      </w:r>
      <w:r w:rsidRPr="00413261">
        <w:rPr>
          <w:bCs/>
        </w:rPr>
        <w:t>,</w:t>
      </w:r>
      <w:r w:rsidRPr="00413261">
        <w:t xml:space="preserve"> </w:t>
      </w:r>
      <w:r>
        <w:t>Cortez</w:t>
      </w:r>
      <w:r w:rsidRPr="00413261">
        <w:t xml:space="preserve"> </w:t>
      </w:r>
      <w:r w:rsidRPr="00413261">
        <w:rPr>
          <w:i/>
        </w:rPr>
        <w:t>et al</w:t>
      </w:r>
      <w:r w:rsidRPr="00413261">
        <w:t>.,</w:t>
      </w:r>
      <w:r>
        <w:t xml:space="preserve"> </w:t>
      </w:r>
      <w:r w:rsidR="00454989">
        <w:t>(</w:t>
      </w:r>
      <w:r w:rsidRPr="00413261">
        <w:t>2006</w:t>
      </w:r>
      <w:r w:rsidR="00454989">
        <w:t>)</w:t>
      </w:r>
      <w:r>
        <w:t xml:space="preserve"> i</w:t>
      </w:r>
      <w:r w:rsidRPr="00413261">
        <w:rPr>
          <w:bCs/>
        </w:rPr>
        <w:t>n two</w:t>
      </w:r>
      <w:r>
        <w:rPr>
          <w:bCs/>
        </w:rPr>
        <w:t xml:space="preserve"> different studies at</w:t>
      </w:r>
      <w:r w:rsidRPr="00413261">
        <w:rPr>
          <w:bCs/>
        </w:rPr>
        <w:t xml:space="preserve"> </w:t>
      </w:r>
      <w:r w:rsidRPr="00413261">
        <w:t>Sao Paulo and Minas Gerais,</w:t>
      </w:r>
      <w:r w:rsidRPr="00413261">
        <w:rPr>
          <w:color w:val="FF0000"/>
        </w:rPr>
        <w:t xml:space="preserve"> </w:t>
      </w:r>
      <w:r w:rsidRPr="00413261">
        <w:t>Brazil</w:t>
      </w:r>
      <w:r w:rsidRPr="00413261">
        <w:rPr>
          <w:bCs/>
        </w:rPr>
        <w:t xml:space="preserve"> </w:t>
      </w:r>
      <w:r>
        <w:rPr>
          <w:bCs/>
        </w:rPr>
        <w:t xml:space="preserve">Simone Miyashiro </w:t>
      </w:r>
      <w:r w:rsidRPr="006A11ED">
        <w:rPr>
          <w:bCs/>
        </w:rPr>
        <w:t>et al.,</w:t>
      </w:r>
      <w:r>
        <w:rPr>
          <w:bCs/>
        </w:rPr>
        <w:t xml:space="preserve"> </w:t>
      </w:r>
      <w:r w:rsidRPr="00413261">
        <w:rPr>
          <w:bCs/>
        </w:rPr>
        <w:t>(2007)</w:t>
      </w:r>
      <w:r w:rsidRPr="00413261">
        <w:t xml:space="preserve">, were analyzed for the isolation and detection of </w:t>
      </w:r>
      <w:r w:rsidRPr="00413261">
        <w:rPr>
          <w:i/>
          <w:iCs/>
        </w:rPr>
        <w:t>Brucella</w:t>
      </w:r>
      <w:r w:rsidRPr="00413261">
        <w:t xml:space="preserve"> </w:t>
      </w:r>
      <w:r w:rsidRPr="00413261">
        <w:rPr>
          <w:i/>
        </w:rPr>
        <w:t>spp</w:t>
      </w:r>
      <w:r>
        <w:t xml:space="preserve">. </w:t>
      </w:r>
      <w:r w:rsidRPr="00413261">
        <w:t xml:space="preserve">by means of microbiological </w:t>
      </w:r>
      <w:r w:rsidRPr="00413261">
        <w:lastRenderedPageBreak/>
        <w:t>culture and polymerase chain reaction (PCR), respectively. PCR detected 37 positive samples (19.27%) using genus-specific primers. And</w:t>
      </w:r>
      <w:r>
        <w:t xml:space="preserve"> another is </w:t>
      </w:r>
      <w:r w:rsidRPr="00413261">
        <w:t>almost similar to a recent PCR-based study that</w:t>
      </w:r>
      <w:r>
        <w:t xml:space="preserve"> included four different agents</w:t>
      </w:r>
      <w:r w:rsidRPr="00413261">
        <w:t xml:space="preserve"> and resulted in an etiologic diagnosis in 22.6% of the cases </w:t>
      </w:r>
      <w:r>
        <w:t>(Cortez</w:t>
      </w:r>
      <w:r w:rsidRPr="00413261">
        <w:t xml:space="preserve"> </w:t>
      </w:r>
      <w:r w:rsidRPr="006A11ED">
        <w:t>et al.,</w:t>
      </w:r>
      <w:r w:rsidRPr="00413261">
        <w:t xml:space="preserve"> 2006).</w:t>
      </w:r>
    </w:p>
    <w:p w:rsidR="00AD1C8C" w:rsidRDefault="00AD1C8C" w:rsidP="00801A47">
      <w:bookmarkStart w:id="83" w:name="_Toc409644700"/>
      <w:r>
        <w:t xml:space="preserve">Table </w:t>
      </w:r>
      <w:fldSimple w:instr=" SEQ Table \* ARABIC ">
        <w:r w:rsidR="00FC4C00">
          <w:rPr>
            <w:noProof/>
          </w:rPr>
          <w:t>8</w:t>
        </w:r>
      </w:fldSimple>
      <w:r>
        <w:t>:</w:t>
      </w:r>
      <w:r w:rsidRPr="00644733">
        <w:t>Lower rate of prevalence reported by several scientists in different time and country compared to present study (20%)</w:t>
      </w:r>
      <w:bookmarkEnd w:id="83"/>
    </w:p>
    <w:tbl>
      <w:tblPr>
        <w:tblStyle w:val="TableGrid"/>
        <w:tblW w:w="0" w:type="auto"/>
        <w:tblLook w:val="04A0"/>
      </w:tblPr>
      <w:tblGrid>
        <w:gridCol w:w="3565"/>
        <w:gridCol w:w="2335"/>
        <w:gridCol w:w="2956"/>
      </w:tblGrid>
      <w:tr w:rsidR="005D7E10" w:rsidRPr="00413261" w:rsidTr="00AD1C8C">
        <w:tc>
          <w:tcPr>
            <w:tcW w:w="3565" w:type="dxa"/>
          </w:tcPr>
          <w:p w:rsidR="005D7E10" w:rsidRPr="00413261" w:rsidRDefault="005D7E10" w:rsidP="001F2714">
            <w:pPr>
              <w:rPr>
                <w:b/>
              </w:rPr>
            </w:pPr>
            <w:r w:rsidRPr="00413261">
              <w:rPr>
                <w:b/>
              </w:rPr>
              <w:t>Name of Authors and study year</w:t>
            </w:r>
          </w:p>
        </w:tc>
        <w:tc>
          <w:tcPr>
            <w:tcW w:w="2335" w:type="dxa"/>
          </w:tcPr>
          <w:p w:rsidR="005D7E10" w:rsidRPr="00413261" w:rsidRDefault="005D7E10" w:rsidP="001F2714">
            <w:pPr>
              <w:rPr>
                <w:b/>
              </w:rPr>
            </w:pPr>
            <w:r w:rsidRPr="00413261">
              <w:rPr>
                <w:b/>
              </w:rPr>
              <w:t>Prevalence (%)</w:t>
            </w:r>
          </w:p>
        </w:tc>
        <w:tc>
          <w:tcPr>
            <w:tcW w:w="2956" w:type="dxa"/>
          </w:tcPr>
          <w:p w:rsidR="005D7E10" w:rsidRPr="00413261" w:rsidRDefault="005D7E10" w:rsidP="001F2714">
            <w:pPr>
              <w:rPr>
                <w:b/>
              </w:rPr>
            </w:pPr>
            <w:r w:rsidRPr="00413261">
              <w:rPr>
                <w:b/>
              </w:rPr>
              <w:t>Country or region</w:t>
            </w:r>
          </w:p>
        </w:tc>
      </w:tr>
      <w:tr w:rsidR="005D7E10" w:rsidRPr="00413261" w:rsidTr="00AD1C8C">
        <w:tc>
          <w:tcPr>
            <w:tcW w:w="3565" w:type="dxa"/>
          </w:tcPr>
          <w:p w:rsidR="005D7E10" w:rsidRPr="009364BE" w:rsidRDefault="00643C36" w:rsidP="001F2714">
            <w:hyperlink r:id="rId33" w:tgtFrame="_blank" w:history="1">
              <w:r w:rsidR="005D7E10" w:rsidRPr="009364BE">
                <w:rPr>
                  <w:rStyle w:val="Hyperlink"/>
                  <w:szCs w:val="24"/>
                </w:rPr>
                <w:t>K. Karthik</w:t>
              </w:r>
            </w:hyperlink>
            <w:r w:rsidR="005D7E10" w:rsidRPr="009364BE">
              <w:rPr>
                <w:rStyle w:val="Strong"/>
                <w:szCs w:val="24"/>
              </w:rPr>
              <w:t xml:space="preserve">  </w:t>
            </w:r>
            <w:r w:rsidR="005D7E10" w:rsidRPr="006A11ED">
              <w:rPr>
                <w:rStyle w:val="Strong"/>
                <w:b w:val="0"/>
                <w:szCs w:val="24"/>
              </w:rPr>
              <w:t>et al.</w:t>
            </w:r>
            <w:r w:rsidR="005D7E10" w:rsidRPr="009364BE">
              <w:rPr>
                <w:rStyle w:val="Strong"/>
                <w:b w:val="0"/>
                <w:szCs w:val="24"/>
              </w:rPr>
              <w:t xml:space="preserve"> (</w:t>
            </w:r>
            <w:r w:rsidR="005D7E10" w:rsidRPr="009364BE">
              <w:t xml:space="preserve"> 2014)</w:t>
            </w:r>
          </w:p>
        </w:tc>
        <w:tc>
          <w:tcPr>
            <w:tcW w:w="2335" w:type="dxa"/>
          </w:tcPr>
          <w:p w:rsidR="005D7E10" w:rsidRPr="00413261" w:rsidRDefault="005D7E10" w:rsidP="001F2714">
            <w:r w:rsidRPr="00413261">
              <w:t>15.90</w:t>
            </w:r>
          </w:p>
        </w:tc>
        <w:tc>
          <w:tcPr>
            <w:tcW w:w="2956" w:type="dxa"/>
          </w:tcPr>
          <w:p w:rsidR="005D7E10" w:rsidRPr="00413261" w:rsidRDefault="005D7E10" w:rsidP="001F2714">
            <w:r w:rsidRPr="00413261">
              <w:t>Uttar Pradesh, India</w:t>
            </w:r>
          </w:p>
        </w:tc>
      </w:tr>
      <w:tr w:rsidR="005D7E10" w:rsidRPr="00413261" w:rsidTr="00AD1C8C">
        <w:tc>
          <w:tcPr>
            <w:tcW w:w="3565" w:type="dxa"/>
          </w:tcPr>
          <w:p w:rsidR="005D7E10" w:rsidRPr="009364BE" w:rsidRDefault="00643C36" w:rsidP="001F2714">
            <w:hyperlink r:id="rId34" w:tgtFrame="_blank" w:history="1">
              <w:r w:rsidR="005D7E10" w:rsidRPr="009364BE">
                <w:rPr>
                  <w:rStyle w:val="Hyperlink"/>
                  <w:szCs w:val="24"/>
                </w:rPr>
                <w:t>K. Karthik</w:t>
              </w:r>
            </w:hyperlink>
            <w:r w:rsidR="005D7E10" w:rsidRPr="009364BE">
              <w:rPr>
                <w:rStyle w:val="Strong"/>
                <w:szCs w:val="24"/>
              </w:rPr>
              <w:t xml:space="preserve"> </w:t>
            </w:r>
            <w:r w:rsidR="005D7E10" w:rsidRPr="006A11ED">
              <w:rPr>
                <w:rStyle w:val="Strong"/>
                <w:b w:val="0"/>
                <w:szCs w:val="24"/>
              </w:rPr>
              <w:t>et al.</w:t>
            </w:r>
            <w:r w:rsidR="005D7E10" w:rsidRPr="009364BE">
              <w:t xml:space="preserve"> (2014)</w:t>
            </w:r>
          </w:p>
        </w:tc>
        <w:tc>
          <w:tcPr>
            <w:tcW w:w="2335" w:type="dxa"/>
          </w:tcPr>
          <w:p w:rsidR="005D7E10" w:rsidRPr="00413261" w:rsidRDefault="005D7E10" w:rsidP="001F2714">
            <w:r w:rsidRPr="00413261">
              <w:t>14</w:t>
            </w:r>
          </w:p>
        </w:tc>
        <w:tc>
          <w:tcPr>
            <w:tcW w:w="2956" w:type="dxa"/>
          </w:tcPr>
          <w:p w:rsidR="005D7E10" w:rsidRPr="00413261" w:rsidRDefault="005D7E10" w:rsidP="001F2714">
            <w:r w:rsidRPr="00413261">
              <w:t>Uttarakhand, India</w:t>
            </w:r>
          </w:p>
        </w:tc>
      </w:tr>
      <w:tr w:rsidR="005D7E10" w:rsidRPr="00413261" w:rsidTr="00AD1C8C">
        <w:tc>
          <w:tcPr>
            <w:tcW w:w="3565" w:type="dxa"/>
          </w:tcPr>
          <w:p w:rsidR="005D7E10" w:rsidRPr="009364BE" w:rsidRDefault="00643C36" w:rsidP="001F2714">
            <w:hyperlink r:id="rId35" w:tgtFrame="_blank" w:history="1">
              <w:r w:rsidR="005D7E10" w:rsidRPr="009364BE">
                <w:rPr>
                  <w:rStyle w:val="Hyperlink"/>
                  <w:szCs w:val="24"/>
                </w:rPr>
                <w:t>K. Karthik</w:t>
              </w:r>
            </w:hyperlink>
            <w:r w:rsidR="005D7E10">
              <w:rPr>
                <w:rStyle w:val="Strong"/>
                <w:szCs w:val="24"/>
              </w:rPr>
              <w:t xml:space="preserve"> </w:t>
            </w:r>
            <w:r w:rsidR="005D7E10" w:rsidRPr="006A11ED">
              <w:rPr>
                <w:rStyle w:val="Strong"/>
                <w:b w:val="0"/>
                <w:szCs w:val="24"/>
              </w:rPr>
              <w:t>et al.</w:t>
            </w:r>
            <w:r w:rsidR="005D7E10" w:rsidRPr="009364BE">
              <w:t xml:space="preserve"> (2014)</w:t>
            </w:r>
          </w:p>
        </w:tc>
        <w:tc>
          <w:tcPr>
            <w:tcW w:w="2335" w:type="dxa"/>
          </w:tcPr>
          <w:p w:rsidR="005D7E10" w:rsidRPr="00413261" w:rsidRDefault="005D7E10" w:rsidP="001F2714">
            <w:r w:rsidRPr="00413261">
              <w:t>14</w:t>
            </w:r>
          </w:p>
        </w:tc>
        <w:tc>
          <w:tcPr>
            <w:tcW w:w="2956" w:type="dxa"/>
          </w:tcPr>
          <w:p w:rsidR="005D7E10" w:rsidRPr="00413261" w:rsidRDefault="005D7E10" w:rsidP="001F2714">
            <w:r w:rsidRPr="00413261">
              <w:t>Tamil Nadu, India</w:t>
            </w:r>
          </w:p>
        </w:tc>
      </w:tr>
      <w:tr w:rsidR="005D7E10" w:rsidRPr="00413261" w:rsidTr="00AD1C8C">
        <w:trPr>
          <w:trHeight w:val="235"/>
        </w:trPr>
        <w:tc>
          <w:tcPr>
            <w:tcW w:w="3565" w:type="dxa"/>
          </w:tcPr>
          <w:p w:rsidR="005D7E10" w:rsidRPr="009364BE" w:rsidRDefault="005D7E10" w:rsidP="001F2714">
            <w:pPr>
              <w:rPr>
                <w:rFonts w:eastAsia="FrutigerNeueLTCom-Light"/>
              </w:rPr>
            </w:pPr>
            <w:r>
              <w:rPr>
                <w:rFonts w:eastAsia="FrutigerNeueLTCom-Light"/>
              </w:rPr>
              <w:t xml:space="preserve">A.A.Jabbar </w:t>
            </w:r>
            <w:r w:rsidRPr="006A11ED">
              <w:rPr>
                <w:rFonts w:eastAsia="FrutigerNeueLTCom-Light"/>
              </w:rPr>
              <w:t>et al.</w:t>
            </w:r>
            <w:r>
              <w:rPr>
                <w:rFonts w:eastAsia="FrutigerNeueLTCom-Light"/>
              </w:rPr>
              <w:t xml:space="preserve"> (</w:t>
            </w:r>
            <w:r w:rsidRPr="009364BE">
              <w:rPr>
                <w:rFonts w:eastAsia="FrutigerNeueLTCom-Light"/>
              </w:rPr>
              <w:t>2012</w:t>
            </w:r>
            <w:r>
              <w:rPr>
                <w:rFonts w:eastAsia="FrutigerNeueLTCom-Light"/>
              </w:rPr>
              <w:t>)</w:t>
            </w:r>
          </w:p>
        </w:tc>
        <w:tc>
          <w:tcPr>
            <w:tcW w:w="2335" w:type="dxa"/>
          </w:tcPr>
          <w:p w:rsidR="005D7E10" w:rsidRPr="00413261" w:rsidRDefault="005D7E10" w:rsidP="001F2714">
            <w:r w:rsidRPr="00413261">
              <w:t>13.18</w:t>
            </w:r>
          </w:p>
        </w:tc>
        <w:tc>
          <w:tcPr>
            <w:tcW w:w="2956" w:type="dxa"/>
          </w:tcPr>
          <w:p w:rsidR="005D7E10" w:rsidRPr="00413261" w:rsidRDefault="005D7E10" w:rsidP="001F2714">
            <w:pPr>
              <w:rPr>
                <w:bCs/>
              </w:rPr>
            </w:pPr>
            <w:r w:rsidRPr="00413261">
              <w:rPr>
                <w:bCs/>
              </w:rPr>
              <w:t>Turkey</w:t>
            </w:r>
          </w:p>
        </w:tc>
      </w:tr>
      <w:tr w:rsidR="005D7E10" w:rsidRPr="00413261" w:rsidTr="00AD1C8C">
        <w:trPr>
          <w:trHeight w:val="271"/>
        </w:trPr>
        <w:tc>
          <w:tcPr>
            <w:tcW w:w="3565" w:type="dxa"/>
          </w:tcPr>
          <w:p w:rsidR="005D7E10" w:rsidRPr="009364BE" w:rsidRDefault="005D7E10" w:rsidP="001F2714">
            <w:r w:rsidRPr="009364BE">
              <w:t xml:space="preserve">Ibrahim </w:t>
            </w:r>
            <w:r w:rsidRPr="006A11ED">
              <w:t>et al.</w:t>
            </w:r>
            <w:r w:rsidRPr="009364BE">
              <w:t xml:space="preserve"> (2009)</w:t>
            </w:r>
          </w:p>
        </w:tc>
        <w:tc>
          <w:tcPr>
            <w:tcW w:w="2335" w:type="dxa"/>
          </w:tcPr>
          <w:p w:rsidR="005D7E10" w:rsidRPr="00413261" w:rsidRDefault="005D7E10" w:rsidP="001F2714">
            <w:r w:rsidRPr="00413261">
              <w:t>15.00</w:t>
            </w:r>
          </w:p>
        </w:tc>
        <w:tc>
          <w:tcPr>
            <w:tcW w:w="2956" w:type="dxa"/>
          </w:tcPr>
          <w:p w:rsidR="005D7E10" w:rsidRPr="00413261" w:rsidRDefault="005D7E10" w:rsidP="001F2714">
            <w:r w:rsidRPr="00413261">
              <w:t>Jimma zone, Ethiopia</w:t>
            </w:r>
          </w:p>
        </w:tc>
      </w:tr>
      <w:tr w:rsidR="005D7E10" w:rsidRPr="00413261" w:rsidTr="00AD1C8C">
        <w:trPr>
          <w:trHeight w:val="305"/>
        </w:trPr>
        <w:tc>
          <w:tcPr>
            <w:tcW w:w="3565" w:type="dxa"/>
          </w:tcPr>
          <w:p w:rsidR="005D7E10" w:rsidRPr="00413261" w:rsidRDefault="005D7E10" w:rsidP="001F2714">
            <w:r w:rsidRPr="00413261">
              <w:t xml:space="preserve">Muma </w:t>
            </w:r>
            <w:r w:rsidRPr="00413261">
              <w:rPr>
                <w:i/>
              </w:rPr>
              <w:t>et al.</w:t>
            </w:r>
            <w:r w:rsidRPr="00413261">
              <w:t xml:space="preserve"> (2006)</w:t>
            </w:r>
          </w:p>
        </w:tc>
        <w:tc>
          <w:tcPr>
            <w:tcW w:w="2335" w:type="dxa"/>
          </w:tcPr>
          <w:p w:rsidR="005D7E10" w:rsidRPr="00413261" w:rsidRDefault="005D7E10" w:rsidP="001F2714">
            <w:r w:rsidRPr="00413261">
              <w:t>14.10</w:t>
            </w:r>
          </w:p>
        </w:tc>
        <w:tc>
          <w:tcPr>
            <w:tcW w:w="2956" w:type="dxa"/>
          </w:tcPr>
          <w:p w:rsidR="005D7E10" w:rsidRPr="00413261" w:rsidRDefault="005D7E10" w:rsidP="001F2714">
            <w:r w:rsidRPr="00413261">
              <w:t>Blue Lagoon, Zambia</w:t>
            </w:r>
          </w:p>
        </w:tc>
      </w:tr>
      <w:tr w:rsidR="005D7E10" w:rsidRPr="00413261" w:rsidTr="00AD1C8C">
        <w:trPr>
          <w:trHeight w:val="97"/>
        </w:trPr>
        <w:tc>
          <w:tcPr>
            <w:tcW w:w="3565" w:type="dxa"/>
          </w:tcPr>
          <w:p w:rsidR="005D7E10" w:rsidRPr="00413261" w:rsidRDefault="005D7E10" w:rsidP="001F2714">
            <w:r w:rsidRPr="00413261">
              <w:t>Hunduma and Regassa (2009)</w:t>
            </w:r>
          </w:p>
        </w:tc>
        <w:tc>
          <w:tcPr>
            <w:tcW w:w="2335" w:type="dxa"/>
          </w:tcPr>
          <w:p w:rsidR="005D7E10" w:rsidRPr="00413261" w:rsidRDefault="005D7E10" w:rsidP="001F2714">
            <w:r w:rsidRPr="00413261">
              <w:t>11.20</w:t>
            </w:r>
          </w:p>
        </w:tc>
        <w:tc>
          <w:tcPr>
            <w:tcW w:w="2956" w:type="dxa"/>
          </w:tcPr>
          <w:p w:rsidR="005D7E10" w:rsidRPr="00413261" w:rsidRDefault="005D7E10" w:rsidP="001F2714">
            <w:r w:rsidRPr="00413261">
              <w:t>Shewa zone of  Oromia region, Ethiopia</w:t>
            </w:r>
          </w:p>
        </w:tc>
      </w:tr>
      <w:tr w:rsidR="005D7E10" w:rsidRPr="00413261" w:rsidTr="00AD1C8C">
        <w:trPr>
          <w:trHeight w:val="332"/>
        </w:trPr>
        <w:tc>
          <w:tcPr>
            <w:tcW w:w="3565" w:type="dxa"/>
          </w:tcPr>
          <w:p w:rsidR="005D7E10" w:rsidRPr="00413261" w:rsidRDefault="005D7E10" w:rsidP="001F2714">
            <w:r w:rsidRPr="00413261">
              <w:t>Abbas and Aldeewan (2009)</w:t>
            </w:r>
          </w:p>
        </w:tc>
        <w:tc>
          <w:tcPr>
            <w:tcW w:w="2335" w:type="dxa"/>
          </w:tcPr>
          <w:p w:rsidR="005D7E10" w:rsidRPr="00413261" w:rsidRDefault="005D7E10" w:rsidP="001F2714">
            <w:r w:rsidRPr="00413261">
              <w:t>10.00</w:t>
            </w:r>
          </w:p>
        </w:tc>
        <w:tc>
          <w:tcPr>
            <w:tcW w:w="2956" w:type="dxa"/>
          </w:tcPr>
          <w:p w:rsidR="005D7E10" w:rsidRPr="00413261" w:rsidRDefault="005D7E10" w:rsidP="001F2714">
            <w:r w:rsidRPr="00413261">
              <w:t>Iraq</w:t>
            </w:r>
          </w:p>
        </w:tc>
      </w:tr>
      <w:tr w:rsidR="005D7E10" w:rsidRPr="00413261" w:rsidTr="00AD1C8C">
        <w:trPr>
          <w:trHeight w:val="194"/>
        </w:trPr>
        <w:tc>
          <w:tcPr>
            <w:tcW w:w="3565" w:type="dxa"/>
          </w:tcPr>
          <w:p w:rsidR="005D7E10" w:rsidRPr="00413261" w:rsidRDefault="005D7E10" w:rsidP="001F2714">
            <w:r w:rsidRPr="00413261">
              <w:t xml:space="preserve">Eshetu </w:t>
            </w:r>
            <w:r w:rsidRPr="006A11ED">
              <w:t>et al.</w:t>
            </w:r>
            <w:r w:rsidRPr="00413261">
              <w:t xml:space="preserve"> (2005)</w:t>
            </w:r>
          </w:p>
        </w:tc>
        <w:tc>
          <w:tcPr>
            <w:tcW w:w="2335" w:type="dxa"/>
          </w:tcPr>
          <w:p w:rsidR="005D7E10" w:rsidRPr="00413261" w:rsidRDefault="005D7E10" w:rsidP="001F2714">
            <w:r w:rsidRPr="00413261">
              <w:t>10.00</w:t>
            </w:r>
          </w:p>
        </w:tc>
        <w:tc>
          <w:tcPr>
            <w:tcW w:w="2956" w:type="dxa"/>
          </w:tcPr>
          <w:p w:rsidR="005D7E10" w:rsidRPr="00413261" w:rsidRDefault="005D7E10" w:rsidP="001F2714">
            <w:r w:rsidRPr="00413261">
              <w:t>Addis Ababa, Ethiopia</w:t>
            </w:r>
          </w:p>
        </w:tc>
      </w:tr>
      <w:tr w:rsidR="005D7E10" w:rsidRPr="00413261" w:rsidTr="00AD1C8C">
        <w:trPr>
          <w:trHeight w:val="221"/>
        </w:trPr>
        <w:tc>
          <w:tcPr>
            <w:tcW w:w="3565" w:type="dxa"/>
          </w:tcPr>
          <w:p w:rsidR="005D7E10" w:rsidRPr="00413261" w:rsidRDefault="005D7E10" w:rsidP="001F2714">
            <w:r w:rsidRPr="00413261">
              <w:t xml:space="preserve">Bhattacharya </w:t>
            </w:r>
            <w:r w:rsidRPr="006A11ED">
              <w:t>et al.</w:t>
            </w:r>
            <w:r w:rsidRPr="00413261">
              <w:t xml:space="preserve"> (2005)</w:t>
            </w:r>
          </w:p>
        </w:tc>
        <w:tc>
          <w:tcPr>
            <w:tcW w:w="2335" w:type="dxa"/>
          </w:tcPr>
          <w:p w:rsidR="005D7E10" w:rsidRPr="00413261" w:rsidRDefault="005D7E10" w:rsidP="001F2714">
            <w:r w:rsidRPr="00413261">
              <w:t>14.28</w:t>
            </w:r>
          </w:p>
        </w:tc>
        <w:tc>
          <w:tcPr>
            <w:tcW w:w="2956" w:type="dxa"/>
          </w:tcPr>
          <w:p w:rsidR="005D7E10" w:rsidRPr="00413261" w:rsidRDefault="005D7E10" w:rsidP="001F2714">
            <w:r w:rsidRPr="00413261">
              <w:t>Assam, India</w:t>
            </w:r>
          </w:p>
        </w:tc>
      </w:tr>
      <w:tr w:rsidR="005D7E10" w:rsidRPr="00413261" w:rsidTr="00AD1C8C">
        <w:trPr>
          <w:trHeight w:val="152"/>
        </w:trPr>
        <w:tc>
          <w:tcPr>
            <w:tcW w:w="3565" w:type="dxa"/>
          </w:tcPr>
          <w:p w:rsidR="005D7E10" w:rsidRPr="00413261" w:rsidRDefault="005D7E10" w:rsidP="001F2714">
            <w:r w:rsidRPr="00413261">
              <w:t xml:space="preserve">Vikrant </w:t>
            </w:r>
            <w:r w:rsidRPr="006A11ED">
              <w:t>et al.</w:t>
            </w:r>
            <w:r w:rsidRPr="00413261">
              <w:t xml:space="preserve"> (2005)</w:t>
            </w:r>
          </w:p>
        </w:tc>
        <w:tc>
          <w:tcPr>
            <w:tcW w:w="2335" w:type="dxa"/>
          </w:tcPr>
          <w:p w:rsidR="005D7E10" w:rsidRPr="00413261" w:rsidRDefault="005D7E10" w:rsidP="001F2714">
            <w:r w:rsidRPr="00413261">
              <w:t>7.53</w:t>
            </w:r>
          </w:p>
        </w:tc>
        <w:tc>
          <w:tcPr>
            <w:tcW w:w="2956" w:type="dxa"/>
          </w:tcPr>
          <w:p w:rsidR="005D7E10" w:rsidRPr="00413261" w:rsidRDefault="005D7E10" w:rsidP="001F2714">
            <w:r w:rsidRPr="00413261">
              <w:t>Garhwal of Uttaranchal, India</w:t>
            </w:r>
          </w:p>
        </w:tc>
      </w:tr>
      <w:tr w:rsidR="005D7E10" w:rsidRPr="00413261" w:rsidTr="00AD1C8C">
        <w:trPr>
          <w:trHeight w:val="152"/>
        </w:trPr>
        <w:tc>
          <w:tcPr>
            <w:tcW w:w="3565" w:type="dxa"/>
          </w:tcPr>
          <w:p w:rsidR="005D7E10" w:rsidRPr="00413261" w:rsidRDefault="005D7E10" w:rsidP="001F2714">
            <w:r w:rsidRPr="00413261">
              <w:t xml:space="preserve">Dhand </w:t>
            </w:r>
            <w:r w:rsidRPr="006A11ED">
              <w:t>et al.</w:t>
            </w:r>
            <w:r w:rsidRPr="00413261">
              <w:t xml:space="preserve"> (2005)</w:t>
            </w:r>
          </w:p>
        </w:tc>
        <w:tc>
          <w:tcPr>
            <w:tcW w:w="2335" w:type="dxa"/>
          </w:tcPr>
          <w:p w:rsidR="005D7E10" w:rsidRPr="00413261" w:rsidRDefault="005D7E10" w:rsidP="001F2714">
            <w:r w:rsidRPr="00413261">
              <w:t>12.09</w:t>
            </w:r>
          </w:p>
        </w:tc>
        <w:tc>
          <w:tcPr>
            <w:tcW w:w="2956" w:type="dxa"/>
          </w:tcPr>
          <w:p w:rsidR="005D7E10" w:rsidRPr="00413261" w:rsidRDefault="005D7E10" w:rsidP="001F2714">
            <w:r w:rsidRPr="00413261">
              <w:t>Punjab, India</w:t>
            </w:r>
          </w:p>
        </w:tc>
      </w:tr>
      <w:tr w:rsidR="005D7E10" w:rsidRPr="00413261" w:rsidTr="00AD1C8C">
        <w:trPr>
          <w:trHeight w:val="249"/>
        </w:trPr>
        <w:tc>
          <w:tcPr>
            <w:tcW w:w="3565" w:type="dxa"/>
          </w:tcPr>
          <w:p w:rsidR="005D7E10" w:rsidRPr="00413261" w:rsidRDefault="005D7E10" w:rsidP="001F2714">
            <w:r w:rsidRPr="00413261">
              <w:t xml:space="preserve">Schelling </w:t>
            </w:r>
            <w:r w:rsidRPr="006A11ED">
              <w:t>et al.</w:t>
            </w:r>
            <w:r w:rsidRPr="00413261">
              <w:t xml:space="preserve"> (2004)</w:t>
            </w:r>
          </w:p>
        </w:tc>
        <w:tc>
          <w:tcPr>
            <w:tcW w:w="2335" w:type="dxa"/>
          </w:tcPr>
          <w:p w:rsidR="005D7E10" w:rsidRPr="00413261" w:rsidRDefault="005D7E10" w:rsidP="001F2714">
            <w:r w:rsidRPr="00413261">
              <w:t>7.00</w:t>
            </w:r>
          </w:p>
        </w:tc>
        <w:tc>
          <w:tcPr>
            <w:tcW w:w="2956" w:type="dxa"/>
          </w:tcPr>
          <w:p w:rsidR="005D7E10" w:rsidRPr="00413261" w:rsidRDefault="005D7E10" w:rsidP="001F2714">
            <w:r w:rsidRPr="00413261">
              <w:t>Canada</w:t>
            </w:r>
          </w:p>
        </w:tc>
      </w:tr>
      <w:tr w:rsidR="005D7E10" w:rsidRPr="00413261" w:rsidTr="00AD1C8C">
        <w:trPr>
          <w:trHeight w:val="152"/>
        </w:trPr>
        <w:tc>
          <w:tcPr>
            <w:tcW w:w="3565" w:type="dxa"/>
          </w:tcPr>
          <w:p w:rsidR="005D7E10" w:rsidRPr="00413261" w:rsidRDefault="005D7E10" w:rsidP="001F2714">
            <w:r w:rsidRPr="00413261">
              <w:t xml:space="preserve">Singh </w:t>
            </w:r>
            <w:r w:rsidRPr="006A11ED">
              <w:t>et al.</w:t>
            </w:r>
            <w:r w:rsidRPr="00413261">
              <w:t xml:space="preserve"> (2004)</w:t>
            </w:r>
          </w:p>
        </w:tc>
        <w:tc>
          <w:tcPr>
            <w:tcW w:w="2335" w:type="dxa"/>
          </w:tcPr>
          <w:p w:rsidR="005D7E10" w:rsidRPr="00413261" w:rsidRDefault="005D7E10" w:rsidP="001F2714">
            <w:r w:rsidRPr="00413261">
              <w:t>14.70</w:t>
            </w:r>
          </w:p>
        </w:tc>
        <w:tc>
          <w:tcPr>
            <w:tcW w:w="2956" w:type="dxa"/>
          </w:tcPr>
          <w:p w:rsidR="005D7E10" w:rsidRPr="00413261" w:rsidRDefault="005D7E10" w:rsidP="001F2714">
            <w:r w:rsidRPr="00413261">
              <w:t>Punjab, India</w:t>
            </w:r>
          </w:p>
        </w:tc>
      </w:tr>
      <w:tr w:rsidR="005D7E10" w:rsidRPr="00413261" w:rsidTr="00AD1C8C">
        <w:trPr>
          <w:trHeight w:val="249"/>
        </w:trPr>
        <w:tc>
          <w:tcPr>
            <w:tcW w:w="3565" w:type="dxa"/>
          </w:tcPr>
          <w:p w:rsidR="005D7E10" w:rsidRPr="00413261" w:rsidRDefault="005D7E10" w:rsidP="001F2714">
            <w:r w:rsidRPr="00413261">
              <w:t xml:space="preserve">Sarumathi </w:t>
            </w:r>
            <w:r w:rsidRPr="006A11ED">
              <w:t>et al.</w:t>
            </w:r>
            <w:r w:rsidRPr="00413261">
              <w:t xml:space="preserve"> (2003)</w:t>
            </w:r>
          </w:p>
        </w:tc>
        <w:tc>
          <w:tcPr>
            <w:tcW w:w="2335" w:type="dxa"/>
          </w:tcPr>
          <w:p w:rsidR="005D7E10" w:rsidRPr="00413261" w:rsidRDefault="005D7E10" w:rsidP="001F2714">
            <w:r w:rsidRPr="00413261">
              <w:t>12.50</w:t>
            </w:r>
          </w:p>
        </w:tc>
        <w:tc>
          <w:tcPr>
            <w:tcW w:w="2956" w:type="dxa"/>
          </w:tcPr>
          <w:p w:rsidR="005D7E10" w:rsidRPr="00413261" w:rsidRDefault="005D7E10" w:rsidP="001F2714">
            <w:r w:rsidRPr="00413261">
              <w:t>Andhra Pradesh, India</w:t>
            </w:r>
          </w:p>
        </w:tc>
      </w:tr>
      <w:tr w:rsidR="005D7E10" w:rsidRPr="00413261" w:rsidTr="00AD1C8C">
        <w:trPr>
          <w:trHeight w:val="151"/>
        </w:trPr>
        <w:tc>
          <w:tcPr>
            <w:tcW w:w="3565" w:type="dxa"/>
          </w:tcPr>
          <w:p w:rsidR="005D7E10" w:rsidRPr="00413261" w:rsidRDefault="005D7E10" w:rsidP="001F2714">
            <w:r w:rsidRPr="00413261">
              <w:t xml:space="preserve">Miranda </w:t>
            </w:r>
            <w:r w:rsidRPr="006A11ED">
              <w:t>et al.</w:t>
            </w:r>
            <w:r w:rsidRPr="00413261">
              <w:t xml:space="preserve"> (2003)</w:t>
            </w:r>
          </w:p>
        </w:tc>
        <w:tc>
          <w:tcPr>
            <w:tcW w:w="2335" w:type="dxa"/>
          </w:tcPr>
          <w:p w:rsidR="005D7E10" w:rsidRPr="00413261" w:rsidRDefault="005D7E10" w:rsidP="001F2714">
            <w:r w:rsidRPr="00413261">
              <w:t>11.11</w:t>
            </w:r>
          </w:p>
        </w:tc>
        <w:tc>
          <w:tcPr>
            <w:tcW w:w="2956" w:type="dxa"/>
          </w:tcPr>
          <w:p w:rsidR="005D7E10" w:rsidRPr="00413261" w:rsidRDefault="005D7E10" w:rsidP="001F2714">
            <w:r w:rsidRPr="00413261">
              <w:t>State of Parabia, Brazil</w:t>
            </w:r>
          </w:p>
        </w:tc>
      </w:tr>
      <w:tr w:rsidR="005D7E10" w:rsidRPr="00413261" w:rsidTr="00AD1C8C">
        <w:trPr>
          <w:trHeight w:val="323"/>
        </w:trPr>
        <w:tc>
          <w:tcPr>
            <w:tcW w:w="3565" w:type="dxa"/>
          </w:tcPr>
          <w:p w:rsidR="005D7E10" w:rsidRPr="00413261" w:rsidRDefault="005D7E10" w:rsidP="001F2714">
            <w:r w:rsidRPr="00413261">
              <w:t>Refai  (2002)</w:t>
            </w:r>
          </w:p>
        </w:tc>
        <w:tc>
          <w:tcPr>
            <w:tcW w:w="2335" w:type="dxa"/>
          </w:tcPr>
          <w:p w:rsidR="005D7E10" w:rsidRPr="00413261" w:rsidRDefault="005D7E10" w:rsidP="001F2714">
            <w:r w:rsidRPr="00413261">
              <w:t>10.18</w:t>
            </w:r>
          </w:p>
        </w:tc>
        <w:tc>
          <w:tcPr>
            <w:tcW w:w="2956" w:type="dxa"/>
          </w:tcPr>
          <w:p w:rsidR="005D7E10" w:rsidRPr="00413261" w:rsidRDefault="005D7E10" w:rsidP="001F2714">
            <w:r w:rsidRPr="00413261">
              <w:t>Iran, near east region</w:t>
            </w:r>
          </w:p>
        </w:tc>
      </w:tr>
      <w:tr w:rsidR="005D7E10" w:rsidRPr="00413261" w:rsidTr="00AD1C8C">
        <w:tc>
          <w:tcPr>
            <w:tcW w:w="3565" w:type="dxa"/>
          </w:tcPr>
          <w:p w:rsidR="005D7E10" w:rsidRPr="00413261" w:rsidRDefault="005D7E10" w:rsidP="001F2714">
            <w:r w:rsidRPr="00413261">
              <w:t xml:space="preserve">Iyisan </w:t>
            </w:r>
            <w:r w:rsidRPr="006A11ED">
              <w:t>et al.</w:t>
            </w:r>
            <w:r w:rsidRPr="00413261">
              <w:t xml:space="preserve"> (2000)</w:t>
            </w:r>
          </w:p>
        </w:tc>
        <w:tc>
          <w:tcPr>
            <w:tcW w:w="2335" w:type="dxa"/>
          </w:tcPr>
          <w:p w:rsidR="005D7E10" w:rsidRPr="00413261" w:rsidRDefault="005D7E10" w:rsidP="001F2714">
            <w:r w:rsidRPr="00413261">
              <w:t>11.40</w:t>
            </w:r>
          </w:p>
        </w:tc>
        <w:tc>
          <w:tcPr>
            <w:tcW w:w="2956" w:type="dxa"/>
          </w:tcPr>
          <w:p w:rsidR="005D7E10" w:rsidRPr="00413261" w:rsidRDefault="005D7E10" w:rsidP="001F2714">
            <w:r w:rsidRPr="00413261">
              <w:t>Turkey</w:t>
            </w:r>
          </w:p>
        </w:tc>
      </w:tr>
    </w:tbl>
    <w:p w:rsidR="005D7E10" w:rsidRPr="00413261" w:rsidRDefault="005D7E10" w:rsidP="001F2714"/>
    <w:p w:rsidR="005D7E10" w:rsidRPr="00413261" w:rsidRDefault="005D7E10" w:rsidP="001F2714">
      <w:r w:rsidRPr="00413261">
        <w:rPr>
          <w:rFonts w:eastAsia="Times New Roman"/>
        </w:rPr>
        <w:t>In this study a total of 25 fetal samples were collected and tested by</w:t>
      </w:r>
      <w:r w:rsidRPr="00413261">
        <w:t xml:space="preserve"> means of microbiological culture and polymerase chain reaction (PCR) which consistent with the method and techniq</w:t>
      </w:r>
      <w:r>
        <w:t>ue</w:t>
      </w:r>
      <w:r w:rsidRPr="00413261">
        <w:rPr>
          <w:rFonts w:eastAsia="Times New Roman"/>
        </w:rPr>
        <w:t xml:space="preserve"> and found 20% positive which is lower than Doosti A. and Dekhordi P.G. (2011) who established 29.88% in</w:t>
      </w:r>
      <w:r w:rsidRPr="00413261">
        <w:t xml:space="preserve"> Shahrekord, Iran</w:t>
      </w:r>
      <w:r w:rsidRPr="00413261">
        <w:rPr>
          <w:rFonts w:eastAsia="Times New Roman"/>
        </w:rPr>
        <w:t>.</w:t>
      </w:r>
      <w:r w:rsidRPr="00413261">
        <w:t xml:space="preserve"> </w:t>
      </w:r>
      <w:r w:rsidR="00D95B83">
        <w:t>In this study t</w:t>
      </w:r>
      <w:r w:rsidRPr="00413261">
        <w:t xml:space="preserve">he </w:t>
      </w:r>
      <w:r w:rsidRPr="00413261">
        <w:lastRenderedPageBreak/>
        <w:t xml:space="preserve">prevalence of </w:t>
      </w:r>
      <w:r w:rsidRPr="00413261">
        <w:rPr>
          <w:i/>
          <w:iCs/>
        </w:rPr>
        <w:t>Brucella</w:t>
      </w:r>
      <w:r>
        <w:rPr>
          <w:i/>
          <w:iCs/>
        </w:rPr>
        <w:t xml:space="preserve"> spp.</w:t>
      </w:r>
      <w:r w:rsidRPr="00413261">
        <w:t xml:space="preserve"> (20%) was higher than that reported by </w:t>
      </w:r>
      <w:r>
        <w:rPr>
          <w:rFonts w:eastAsia="FrutigerNeueLTCom-Light"/>
        </w:rPr>
        <w:t xml:space="preserve">Jabbar </w:t>
      </w:r>
      <w:r w:rsidRPr="006A11ED">
        <w:rPr>
          <w:rFonts w:eastAsia="FrutigerNeueLTCom-Light"/>
        </w:rPr>
        <w:t>et al.</w:t>
      </w:r>
      <w:r>
        <w:rPr>
          <w:rFonts w:eastAsia="FrutigerNeueLTCom-Light"/>
        </w:rPr>
        <w:t xml:space="preserve"> </w:t>
      </w:r>
      <w:r w:rsidRPr="00413261">
        <w:rPr>
          <w:rFonts w:eastAsia="FrutigerNeueLTCom-Light"/>
        </w:rPr>
        <w:t>(2012)</w:t>
      </w:r>
      <w:r>
        <w:rPr>
          <w:rFonts w:eastAsia="FrutigerNeueLTCom-Light"/>
        </w:rPr>
        <w:t xml:space="preserve"> </w:t>
      </w:r>
      <w:r w:rsidRPr="00413261">
        <w:rPr>
          <w:rFonts w:eastAsia="FrutigerNeueLTCom-Light"/>
        </w:rPr>
        <w:t>in</w:t>
      </w:r>
      <w:r w:rsidRPr="00413261">
        <w:rPr>
          <w:bCs/>
        </w:rPr>
        <w:t xml:space="preserve"> Turkey</w:t>
      </w:r>
      <w:r>
        <w:rPr>
          <w:rFonts w:eastAsia="FrutigerNeueLTCom-Light"/>
        </w:rPr>
        <w:t xml:space="preserve"> </w:t>
      </w:r>
      <w:r w:rsidRPr="00413261">
        <w:t xml:space="preserve">and </w:t>
      </w:r>
      <w:hyperlink r:id="rId36" w:tgtFrame="_blank" w:history="1">
        <w:r w:rsidRPr="00413261">
          <w:rPr>
            <w:rStyle w:val="Hyperlink"/>
            <w:szCs w:val="24"/>
          </w:rPr>
          <w:t xml:space="preserve"> Karthik</w:t>
        </w:r>
      </w:hyperlink>
      <w:r w:rsidRPr="00413261">
        <w:rPr>
          <w:rStyle w:val="Strong"/>
          <w:szCs w:val="24"/>
        </w:rPr>
        <w:t xml:space="preserve"> </w:t>
      </w:r>
      <w:r w:rsidRPr="006A11ED">
        <w:rPr>
          <w:rStyle w:val="Strong"/>
          <w:b w:val="0"/>
          <w:szCs w:val="24"/>
        </w:rPr>
        <w:t>et al</w:t>
      </w:r>
      <w:r w:rsidRPr="009364BE">
        <w:rPr>
          <w:rStyle w:val="Strong"/>
          <w:b w:val="0"/>
          <w:i/>
          <w:szCs w:val="24"/>
        </w:rPr>
        <w:t>.</w:t>
      </w:r>
      <w:r>
        <w:rPr>
          <w:rStyle w:val="Strong"/>
          <w:b w:val="0"/>
          <w:szCs w:val="24"/>
        </w:rPr>
        <w:t xml:space="preserve"> </w:t>
      </w:r>
      <w:r w:rsidRPr="009364BE">
        <w:rPr>
          <w:rStyle w:val="Strong"/>
          <w:b w:val="0"/>
          <w:szCs w:val="24"/>
        </w:rPr>
        <w:t>(</w:t>
      </w:r>
      <w:r w:rsidRPr="00413261">
        <w:t>2014) in Uttar Pradesh, India, who reported 13.18% and 15.90% in a sero-epidemiological survey respectively.</w:t>
      </w:r>
    </w:p>
    <w:p w:rsidR="00801A47" w:rsidRDefault="00801A47" w:rsidP="00801A47">
      <w:bookmarkStart w:id="84" w:name="_Toc409644701"/>
      <w:r>
        <w:t xml:space="preserve">Table </w:t>
      </w:r>
      <w:fldSimple w:instr=" SEQ Table \* ARABIC ">
        <w:r w:rsidR="00FC4C00">
          <w:rPr>
            <w:noProof/>
          </w:rPr>
          <w:t>9</w:t>
        </w:r>
      </w:fldSimple>
      <w:r>
        <w:t>:</w:t>
      </w:r>
      <w:r w:rsidR="006A11ED">
        <w:t xml:space="preserve"> </w:t>
      </w:r>
      <w:r w:rsidRPr="005718E7">
        <w:t>Higher rate of prevalence reported by several scientists in different countries compared to present study. (20%)</w:t>
      </w:r>
      <w:bookmarkEnd w:id="84"/>
    </w:p>
    <w:tbl>
      <w:tblPr>
        <w:tblStyle w:val="TableGrid"/>
        <w:tblW w:w="0" w:type="auto"/>
        <w:tblLook w:val="04A0"/>
      </w:tblPr>
      <w:tblGrid>
        <w:gridCol w:w="3618"/>
        <w:gridCol w:w="2070"/>
        <w:gridCol w:w="2837"/>
      </w:tblGrid>
      <w:tr w:rsidR="005D7E10" w:rsidRPr="00413261" w:rsidTr="0091549F">
        <w:tc>
          <w:tcPr>
            <w:tcW w:w="3618" w:type="dxa"/>
          </w:tcPr>
          <w:p w:rsidR="005D7E10" w:rsidRPr="00413261" w:rsidRDefault="005D7E10" w:rsidP="001F2714">
            <w:pPr>
              <w:rPr>
                <w:b/>
              </w:rPr>
            </w:pPr>
            <w:r w:rsidRPr="00413261">
              <w:rPr>
                <w:b/>
              </w:rPr>
              <w:t>Name of Authors and study year</w:t>
            </w:r>
          </w:p>
        </w:tc>
        <w:tc>
          <w:tcPr>
            <w:tcW w:w="2070" w:type="dxa"/>
          </w:tcPr>
          <w:p w:rsidR="005D7E10" w:rsidRPr="00413261" w:rsidRDefault="005D7E10" w:rsidP="001F2714">
            <w:pPr>
              <w:rPr>
                <w:b/>
              </w:rPr>
            </w:pPr>
            <w:r w:rsidRPr="00413261">
              <w:rPr>
                <w:b/>
              </w:rPr>
              <w:t>Prevalence (%)</w:t>
            </w:r>
          </w:p>
        </w:tc>
        <w:tc>
          <w:tcPr>
            <w:tcW w:w="2837" w:type="dxa"/>
          </w:tcPr>
          <w:p w:rsidR="005D7E10" w:rsidRPr="00413261" w:rsidRDefault="005D7E10" w:rsidP="001F2714">
            <w:pPr>
              <w:rPr>
                <w:b/>
              </w:rPr>
            </w:pPr>
            <w:r w:rsidRPr="00413261">
              <w:rPr>
                <w:b/>
              </w:rPr>
              <w:t>Country or region</w:t>
            </w:r>
          </w:p>
        </w:tc>
      </w:tr>
      <w:tr w:rsidR="005D7E10" w:rsidRPr="00413261" w:rsidTr="0091549F">
        <w:tc>
          <w:tcPr>
            <w:tcW w:w="3618" w:type="dxa"/>
          </w:tcPr>
          <w:p w:rsidR="005D7E10" w:rsidRPr="00413261" w:rsidRDefault="005D7E10" w:rsidP="001F2714">
            <w:r w:rsidRPr="00413261">
              <w:t xml:space="preserve">S. </w:t>
            </w:r>
            <w:hyperlink r:id="rId37" w:history="1">
              <w:r w:rsidRPr="00413261">
                <w:rPr>
                  <w:rStyle w:val="Hyperlink"/>
                  <w:szCs w:val="24"/>
                </w:rPr>
                <w:t xml:space="preserve">Ali </w:t>
              </w:r>
            </w:hyperlink>
            <w:r w:rsidRPr="006A11ED">
              <w:t>et al.</w:t>
            </w:r>
            <w:r>
              <w:t xml:space="preserve"> </w:t>
            </w:r>
            <w:r w:rsidRPr="00413261">
              <w:t>(2014)</w:t>
            </w:r>
          </w:p>
        </w:tc>
        <w:tc>
          <w:tcPr>
            <w:tcW w:w="2070" w:type="dxa"/>
          </w:tcPr>
          <w:p w:rsidR="005D7E10" w:rsidRPr="00413261" w:rsidRDefault="005D7E10" w:rsidP="001F2714">
            <w:r w:rsidRPr="00413261">
              <w:t xml:space="preserve">56.7            </w:t>
            </w:r>
          </w:p>
        </w:tc>
        <w:tc>
          <w:tcPr>
            <w:tcW w:w="2837" w:type="dxa"/>
          </w:tcPr>
          <w:p w:rsidR="005D7E10" w:rsidRPr="00413261" w:rsidRDefault="005D7E10" w:rsidP="001F2714">
            <w:r w:rsidRPr="00413261">
              <w:t>Potohar Plateau, Pakistan</w:t>
            </w:r>
          </w:p>
        </w:tc>
      </w:tr>
      <w:tr w:rsidR="005D7E10" w:rsidRPr="00413261" w:rsidTr="0091549F">
        <w:tc>
          <w:tcPr>
            <w:tcW w:w="3618" w:type="dxa"/>
          </w:tcPr>
          <w:p w:rsidR="005D7E10" w:rsidRPr="009364BE" w:rsidRDefault="005D7E10" w:rsidP="001F2714">
            <w:r w:rsidRPr="009364BE">
              <w:rPr>
                <w:bCs/>
              </w:rPr>
              <w:t xml:space="preserve">Dehkordi1 </w:t>
            </w:r>
            <w:r w:rsidRPr="006A11ED">
              <w:rPr>
                <w:bCs/>
                <w:i/>
              </w:rPr>
              <w:t>F.S</w:t>
            </w:r>
            <w:r w:rsidRPr="006A11ED">
              <w:rPr>
                <w:i/>
              </w:rPr>
              <w:t xml:space="preserve"> </w:t>
            </w:r>
            <w:r w:rsidRPr="006A11ED">
              <w:t>et al.</w:t>
            </w:r>
            <w:r w:rsidRPr="009364BE">
              <w:t xml:space="preserve"> (2012)</w:t>
            </w:r>
          </w:p>
        </w:tc>
        <w:tc>
          <w:tcPr>
            <w:tcW w:w="2070" w:type="dxa"/>
          </w:tcPr>
          <w:p w:rsidR="005D7E10" w:rsidRPr="00413261" w:rsidRDefault="005D7E10" w:rsidP="001F2714">
            <w:r w:rsidRPr="00413261">
              <w:t>31.5</w:t>
            </w:r>
          </w:p>
        </w:tc>
        <w:tc>
          <w:tcPr>
            <w:tcW w:w="2837" w:type="dxa"/>
          </w:tcPr>
          <w:p w:rsidR="005D7E10" w:rsidRPr="00413261" w:rsidRDefault="005D7E10" w:rsidP="001F2714">
            <w:r w:rsidRPr="009364BE">
              <w:rPr>
                <w:iCs/>
              </w:rPr>
              <w:t>Shahrekord</w:t>
            </w:r>
            <w:r w:rsidRPr="009364BE">
              <w:t xml:space="preserve"> </w:t>
            </w:r>
            <w:r w:rsidRPr="00413261">
              <w:t xml:space="preserve"> Iran</w:t>
            </w:r>
          </w:p>
        </w:tc>
      </w:tr>
      <w:tr w:rsidR="005D7E10" w:rsidRPr="00413261" w:rsidTr="0091549F">
        <w:tc>
          <w:tcPr>
            <w:tcW w:w="3618" w:type="dxa"/>
          </w:tcPr>
          <w:p w:rsidR="005D7E10" w:rsidRPr="009364BE" w:rsidRDefault="005D7E10" w:rsidP="001F2714">
            <w:r w:rsidRPr="009364BE">
              <w:rPr>
                <w:bCs/>
              </w:rPr>
              <w:t xml:space="preserve">ICA Tub </w:t>
            </w:r>
            <w:r w:rsidRPr="006A11ED">
              <w:rPr>
                <w:bCs/>
              </w:rPr>
              <w:t>et al.</w:t>
            </w:r>
            <w:r w:rsidRPr="009364BE">
              <w:rPr>
                <w:bCs/>
              </w:rPr>
              <w:t xml:space="preserve"> (2012)</w:t>
            </w:r>
          </w:p>
        </w:tc>
        <w:tc>
          <w:tcPr>
            <w:tcW w:w="2070" w:type="dxa"/>
          </w:tcPr>
          <w:p w:rsidR="005D7E10" w:rsidRPr="00413261" w:rsidRDefault="005D7E10" w:rsidP="001F2714">
            <w:r w:rsidRPr="00413261">
              <w:t>27.9</w:t>
            </w:r>
          </w:p>
        </w:tc>
        <w:tc>
          <w:tcPr>
            <w:tcW w:w="2837" w:type="dxa"/>
          </w:tcPr>
          <w:p w:rsidR="005D7E10" w:rsidRPr="00413261" w:rsidRDefault="005D7E10" w:rsidP="001F2714">
            <w:r w:rsidRPr="00413261">
              <w:rPr>
                <w:bCs/>
              </w:rPr>
              <w:t>a</w:t>
            </w:r>
            <w:r w:rsidRPr="00413261">
              <w:rPr>
                <w:b/>
                <w:bCs/>
              </w:rPr>
              <w:t xml:space="preserve"> </w:t>
            </w:r>
            <w:r w:rsidRPr="00413261">
              <w:t>Samsun, Turkey</w:t>
            </w:r>
          </w:p>
        </w:tc>
      </w:tr>
      <w:tr w:rsidR="005D7E10" w:rsidRPr="00413261" w:rsidTr="0091549F">
        <w:tc>
          <w:tcPr>
            <w:tcW w:w="3618" w:type="dxa"/>
          </w:tcPr>
          <w:p w:rsidR="005D7E10" w:rsidRPr="00413261" w:rsidRDefault="005D7E10" w:rsidP="001F2714">
            <w:r w:rsidRPr="00413261">
              <w:t xml:space="preserve">Ahmed </w:t>
            </w:r>
            <w:r w:rsidRPr="006A11ED">
              <w:t>et al</w:t>
            </w:r>
            <w:r w:rsidRPr="00413261">
              <w:rPr>
                <w:i/>
              </w:rPr>
              <w:t>.</w:t>
            </w:r>
            <w:r w:rsidRPr="00413261">
              <w:t xml:space="preserve"> (2010)</w:t>
            </w:r>
          </w:p>
        </w:tc>
        <w:tc>
          <w:tcPr>
            <w:tcW w:w="2070" w:type="dxa"/>
          </w:tcPr>
          <w:p w:rsidR="005D7E10" w:rsidRPr="00413261" w:rsidRDefault="005D7E10" w:rsidP="001F2714">
            <w:r w:rsidRPr="00413261">
              <w:t>42.00</w:t>
            </w:r>
          </w:p>
        </w:tc>
        <w:tc>
          <w:tcPr>
            <w:tcW w:w="2837" w:type="dxa"/>
          </w:tcPr>
          <w:p w:rsidR="005D7E10" w:rsidRPr="00413261" w:rsidRDefault="005D7E10" w:rsidP="001F2714">
            <w:r w:rsidRPr="00413261">
              <w:t>Libya</w:t>
            </w:r>
          </w:p>
        </w:tc>
      </w:tr>
      <w:tr w:rsidR="005D7E10" w:rsidRPr="00413261" w:rsidTr="0091549F">
        <w:tc>
          <w:tcPr>
            <w:tcW w:w="3618" w:type="dxa"/>
          </w:tcPr>
          <w:p w:rsidR="005D7E10" w:rsidRPr="00413261" w:rsidRDefault="005D7E10" w:rsidP="001F2714">
            <w:r w:rsidRPr="00413261">
              <w:t xml:space="preserve">Gebretsadik </w:t>
            </w:r>
            <w:r w:rsidRPr="006A11ED">
              <w:t>et al</w:t>
            </w:r>
            <w:r w:rsidRPr="00413261">
              <w:rPr>
                <w:i/>
              </w:rPr>
              <w:t>.</w:t>
            </w:r>
            <w:r w:rsidRPr="00413261">
              <w:t xml:space="preserve"> (2007)</w:t>
            </w:r>
          </w:p>
        </w:tc>
        <w:tc>
          <w:tcPr>
            <w:tcW w:w="2070" w:type="dxa"/>
          </w:tcPr>
          <w:p w:rsidR="005D7E10" w:rsidRPr="00413261" w:rsidRDefault="005D7E10" w:rsidP="001F2714">
            <w:r w:rsidRPr="00413261">
              <w:t>42.30</w:t>
            </w:r>
          </w:p>
        </w:tc>
        <w:tc>
          <w:tcPr>
            <w:tcW w:w="2837" w:type="dxa"/>
          </w:tcPr>
          <w:p w:rsidR="005D7E10" w:rsidRPr="00413261" w:rsidRDefault="005D7E10" w:rsidP="001F2714">
            <w:r w:rsidRPr="00413261">
              <w:t>Tigray region, Ethiopia</w:t>
            </w:r>
          </w:p>
        </w:tc>
      </w:tr>
      <w:tr w:rsidR="005D7E10" w:rsidRPr="00413261" w:rsidTr="0091549F">
        <w:tc>
          <w:tcPr>
            <w:tcW w:w="3618" w:type="dxa"/>
          </w:tcPr>
          <w:p w:rsidR="005D7E10" w:rsidRPr="00413261" w:rsidRDefault="005D7E10" w:rsidP="001F2714">
            <w:r w:rsidRPr="00413261">
              <w:t xml:space="preserve">Muma </w:t>
            </w:r>
            <w:r w:rsidRPr="006A11ED">
              <w:t>et al.</w:t>
            </w:r>
            <w:r w:rsidRPr="00413261">
              <w:t xml:space="preserve"> (2006)</w:t>
            </w:r>
          </w:p>
        </w:tc>
        <w:tc>
          <w:tcPr>
            <w:tcW w:w="2070" w:type="dxa"/>
          </w:tcPr>
          <w:p w:rsidR="005D7E10" w:rsidRPr="00413261" w:rsidRDefault="005D7E10" w:rsidP="001F2714">
            <w:r w:rsidRPr="00413261">
              <w:t>28.00</w:t>
            </w:r>
          </w:p>
        </w:tc>
        <w:tc>
          <w:tcPr>
            <w:tcW w:w="2837" w:type="dxa"/>
          </w:tcPr>
          <w:p w:rsidR="005D7E10" w:rsidRPr="00413261" w:rsidRDefault="005D7E10" w:rsidP="001F2714">
            <w:r w:rsidRPr="00413261">
              <w:t>Lochinvar, Zambia</w:t>
            </w:r>
          </w:p>
        </w:tc>
      </w:tr>
      <w:tr w:rsidR="005D7E10" w:rsidRPr="00413261" w:rsidTr="0091549F">
        <w:tc>
          <w:tcPr>
            <w:tcW w:w="3618" w:type="dxa"/>
          </w:tcPr>
          <w:p w:rsidR="005D7E10" w:rsidRPr="00413261" w:rsidRDefault="005D7E10" w:rsidP="001F2714">
            <w:r w:rsidRPr="00413261">
              <w:t xml:space="preserve">Subash </w:t>
            </w:r>
            <w:r w:rsidRPr="006A11ED">
              <w:t>et al</w:t>
            </w:r>
            <w:r w:rsidRPr="00413261">
              <w:rPr>
                <w:i/>
              </w:rPr>
              <w:t>.</w:t>
            </w:r>
            <w:r w:rsidRPr="00413261">
              <w:t xml:space="preserve"> (2006)</w:t>
            </w:r>
          </w:p>
        </w:tc>
        <w:tc>
          <w:tcPr>
            <w:tcW w:w="2070" w:type="dxa"/>
          </w:tcPr>
          <w:p w:rsidR="005D7E10" w:rsidRPr="00413261" w:rsidRDefault="005D7E10" w:rsidP="001F2714">
            <w:r w:rsidRPr="00413261">
              <w:t>41.79</w:t>
            </w:r>
          </w:p>
        </w:tc>
        <w:tc>
          <w:tcPr>
            <w:tcW w:w="2837" w:type="dxa"/>
          </w:tcPr>
          <w:p w:rsidR="005D7E10" w:rsidRPr="00413261" w:rsidRDefault="005D7E10" w:rsidP="001F2714">
            <w:r w:rsidRPr="00413261">
              <w:t>Jodhpur, India</w:t>
            </w:r>
          </w:p>
        </w:tc>
      </w:tr>
    </w:tbl>
    <w:p w:rsidR="005D7E10" w:rsidRPr="00413261" w:rsidRDefault="005D7E10" w:rsidP="001F2714"/>
    <w:p w:rsidR="005D7E10" w:rsidRPr="00413261" w:rsidRDefault="006175E9" w:rsidP="001F2714">
      <w:pPr>
        <w:rPr>
          <w:rFonts w:eastAsia="Times New Roman"/>
        </w:rPr>
      </w:pPr>
      <w:r>
        <w:rPr>
          <w:rFonts w:eastAsia="Times New Roman"/>
        </w:rPr>
        <w:t xml:space="preserve">It is </w:t>
      </w:r>
      <w:r w:rsidR="005D7E10" w:rsidRPr="00413261">
        <w:rPr>
          <w:rFonts w:eastAsia="Times New Roman"/>
        </w:rPr>
        <w:t xml:space="preserve"> readily perceived geographical variation in the sero</w:t>
      </w:r>
      <w:r w:rsidR="005D7E10">
        <w:rPr>
          <w:rFonts w:eastAsia="Times New Roman"/>
        </w:rPr>
        <w:t>-</w:t>
      </w:r>
      <w:r w:rsidR="005D7E10" w:rsidRPr="00413261">
        <w:rPr>
          <w:rFonts w:eastAsia="Times New Roman"/>
        </w:rPr>
        <w:t xml:space="preserve">prevalence may reflect differences in the levels of natural immunity, management and husbandry practices employed, and sensitivities and specificities of the diagnostic methods used among researchers as well as genetic variation in disease resistance among the breeds maintained in the systems (Omer </w:t>
      </w:r>
      <w:r w:rsidR="005D7E10" w:rsidRPr="006A11ED">
        <w:rPr>
          <w:rFonts w:eastAsia="Times New Roman"/>
          <w:b/>
          <w:i/>
        </w:rPr>
        <w:t>et al</w:t>
      </w:r>
      <w:r w:rsidR="005D7E10" w:rsidRPr="006A11ED">
        <w:rPr>
          <w:rFonts w:eastAsia="Times New Roman"/>
          <w:b/>
        </w:rPr>
        <w:t>.,</w:t>
      </w:r>
      <w:r w:rsidR="005D7E10" w:rsidRPr="00413261">
        <w:rPr>
          <w:rFonts w:eastAsia="Times New Roman"/>
        </w:rPr>
        <w:t xml:space="preserve"> 2000 and Martinez </w:t>
      </w:r>
      <w:r w:rsidR="005D7E10" w:rsidRPr="006A11ED">
        <w:rPr>
          <w:rFonts w:eastAsia="Times New Roman"/>
        </w:rPr>
        <w:t>et al.,</w:t>
      </w:r>
      <w:r w:rsidR="005D7E10" w:rsidRPr="00413261">
        <w:rPr>
          <w:rFonts w:eastAsia="Times New Roman"/>
        </w:rPr>
        <w:t xml:space="preserve"> 2008).</w:t>
      </w:r>
    </w:p>
    <w:p w:rsidR="005D7E10" w:rsidRPr="00413261" w:rsidRDefault="005D7E10" w:rsidP="001F2714">
      <w:r w:rsidRPr="00413261">
        <w:rPr>
          <w:rFonts w:eastAsia="Times New Roman"/>
        </w:rPr>
        <w:t>Large Intensive Private Dairy Farms from seven</w:t>
      </w:r>
      <w:r w:rsidR="006175E9">
        <w:rPr>
          <w:rFonts w:eastAsia="Times New Roman"/>
        </w:rPr>
        <w:t xml:space="preserve"> divisions of Bangladesh were</w:t>
      </w:r>
      <w:r w:rsidRPr="00413261">
        <w:rPr>
          <w:rFonts w:eastAsia="Times New Roman"/>
        </w:rPr>
        <w:t xml:space="preserve"> selected</w:t>
      </w:r>
      <w:r w:rsidRPr="00413261">
        <w:rPr>
          <w:rStyle w:val="p"/>
          <w:rFonts w:eastAsia="Times New Roman"/>
          <w:szCs w:val="24"/>
        </w:rPr>
        <w:t>. In recent study 15 Farms from Chittagong division were selected on the basis of baseline survey and estimate the loss of calf crop.</w:t>
      </w:r>
      <w:r w:rsidRPr="00413261">
        <w:rPr>
          <w:rFonts w:eastAsia="Times New Roman"/>
        </w:rPr>
        <w:t xml:space="preserve"> The farm level includes the socio – economic conditions of the farm, stock inventory of the farms, and steps to be taken for managing the farm. </w:t>
      </w:r>
      <w:r w:rsidR="0094099E">
        <w:rPr>
          <w:rFonts w:eastAsia="Times New Roman"/>
        </w:rPr>
        <w:t>Screening of farm and cow wer</w:t>
      </w:r>
      <w:r w:rsidRPr="00413261">
        <w:rPr>
          <w:rFonts w:eastAsia="Times New Roman"/>
        </w:rPr>
        <w:t xml:space="preserve">e based on previous history of abortion, stillbirth, agalactia, birth of weak calves and retention of fetal membrane (Moller </w:t>
      </w:r>
      <w:r w:rsidRPr="006A11ED">
        <w:rPr>
          <w:rFonts w:eastAsia="Times New Roman"/>
          <w:iCs/>
        </w:rPr>
        <w:t>et al.,</w:t>
      </w:r>
      <w:r w:rsidRPr="00413261">
        <w:rPr>
          <w:rFonts w:eastAsia="Times New Roman"/>
          <w:i/>
          <w:iCs/>
        </w:rPr>
        <w:t xml:space="preserve"> </w:t>
      </w:r>
      <w:r w:rsidRPr="00413261">
        <w:rPr>
          <w:rFonts w:eastAsia="Times New Roman"/>
        </w:rPr>
        <w:t>1967). Samples like blood,</w:t>
      </w:r>
      <w:r w:rsidR="00F452AE">
        <w:rPr>
          <w:rFonts w:eastAsia="Times New Roman"/>
        </w:rPr>
        <w:t xml:space="preserve"> urine and aborted fetus w</w:t>
      </w:r>
      <w:r w:rsidR="00583A17">
        <w:rPr>
          <w:rFonts w:eastAsia="Times New Roman"/>
        </w:rPr>
        <w:t>ere</w:t>
      </w:r>
      <w:r w:rsidRPr="00413261">
        <w:rPr>
          <w:rFonts w:eastAsia="Times New Roman"/>
        </w:rPr>
        <w:t xml:space="preserve"> collected from the productive dairy cows of these selected dairy farms.</w:t>
      </w:r>
      <w:r w:rsidRPr="00413261">
        <w:t xml:space="preserve"> </w:t>
      </w:r>
    </w:p>
    <w:p w:rsidR="005D7E10" w:rsidRDefault="005D7E10" w:rsidP="001F2714"/>
    <w:p w:rsidR="005D7E10" w:rsidRPr="00413261" w:rsidRDefault="00643C36" w:rsidP="001F2714">
      <w:hyperlink r:id="rId38" w:tgtFrame="_blank" w:history="1">
        <w:r w:rsidR="005D7E10" w:rsidRPr="00413261">
          <w:rPr>
            <w:rStyle w:val="Hyperlink"/>
            <w:bCs/>
            <w:szCs w:val="24"/>
          </w:rPr>
          <w:t>Karthik</w:t>
        </w:r>
      </w:hyperlink>
      <w:r w:rsidR="005D7E10" w:rsidRPr="00413261">
        <w:rPr>
          <w:rStyle w:val="Strong"/>
          <w:szCs w:val="24"/>
        </w:rPr>
        <w:t xml:space="preserve"> </w:t>
      </w:r>
      <w:r w:rsidR="005D7E10" w:rsidRPr="006A11ED">
        <w:rPr>
          <w:rStyle w:val="Strong"/>
          <w:b w:val="0"/>
          <w:szCs w:val="24"/>
        </w:rPr>
        <w:t>et al.</w:t>
      </w:r>
      <w:r w:rsidR="005D7E10" w:rsidRPr="00413261">
        <w:t xml:space="preserve"> </w:t>
      </w:r>
      <w:r w:rsidR="00020857">
        <w:t>(</w:t>
      </w:r>
      <w:r w:rsidR="005D7E10" w:rsidRPr="00413261">
        <w:t>2014</w:t>
      </w:r>
      <w:r w:rsidR="00020857">
        <w:t>)</w:t>
      </w:r>
      <w:r w:rsidR="005D7E10" w:rsidRPr="00413261">
        <w:t xml:space="preserve"> conduct</w:t>
      </w:r>
      <w:r w:rsidR="005D7E10">
        <w:t xml:space="preserve">ed </w:t>
      </w:r>
      <w:r w:rsidR="005D7E10" w:rsidRPr="00413261">
        <w:t xml:space="preserve">a study aimed at to know the prevalence of </w:t>
      </w:r>
      <w:r w:rsidR="005D7E10" w:rsidRPr="00413261">
        <w:rPr>
          <w:i/>
          <w:iCs/>
        </w:rPr>
        <w:t>B. abortus</w:t>
      </w:r>
      <w:r w:rsidR="005D7E10" w:rsidRPr="00413261">
        <w:t xml:space="preserve"> in cattle population of three states (Uttar Pradesh, Uttarakhand and Tamil Nadu) of India by serological (Rose Bengal Plate Test (RBPT) and Seru</w:t>
      </w:r>
      <w:r w:rsidR="005D7E10">
        <w:t>m Tube Agglutination Test (STAT</w:t>
      </w:r>
      <w:r w:rsidR="005D7E10" w:rsidRPr="00413261">
        <w:t>) and molecular (</w:t>
      </w:r>
      <w:r w:rsidR="005D7E10" w:rsidRPr="009364BE">
        <w:t>PCR</w:t>
      </w:r>
      <w:r w:rsidR="005D7E10" w:rsidRPr="00413261">
        <w:t>) detection in sera samples and whole blood (n = 370), respectively. Out of a total of 370 sera samples, 61 (16.49%) were positive by RBPT and 59 (15.94%) by STAT.</w:t>
      </w:r>
      <w:r w:rsidR="005D7E10">
        <w:t xml:space="preserve"> </w:t>
      </w:r>
      <w:r w:rsidR="005D7E10" w:rsidRPr="00413261">
        <w:t xml:space="preserve">Screening of the whole blood samples by genus specific </w:t>
      </w:r>
      <w:r w:rsidR="005D7E10" w:rsidRPr="00C75603">
        <w:rPr>
          <w:i/>
          <w:iCs/>
        </w:rPr>
        <w:t>bcsp</w:t>
      </w:r>
      <w:r w:rsidR="005D7E10" w:rsidRPr="00C75603">
        <w:rPr>
          <w:i/>
        </w:rPr>
        <w:t>31</w:t>
      </w:r>
      <w:r w:rsidR="005D7E10" w:rsidRPr="00413261">
        <w:t xml:space="preserve"> gene based PCR as well as species specific </w:t>
      </w:r>
      <w:r w:rsidR="005D7E10">
        <w:rPr>
          <w:i/>
        </w:rPr>
        <w:t>is</w:t>
      </w:r>
      <w:r w:rsidR="005D7E10" w:rsidRPr="00C75603">
        <w:rPr>
          <w:i/>
          <w:iCs/>
        </w:rPr>
        <w:t>711</w:t>
      </w:r>
      <w:r w:rsidR="005D7E10" w:rsidRPr="00413261">
        <w:t xml:space="preserve"> gene based PCR revealed that 56 (15.13%) samples were positive for brucellosis. None of the serologically negative sample showed positivity by PCR; however few positive samples were tested negative by PCR. </w:t>
      </w:r>
    </w:p>
    <w:p w:rsidR="00C4507A" w:rsidRDefault="005D7E10" w:rsidP="001F2714">
      <w:pPr>
        <w:rPr>
          <w:rFonts w:eastAsia="Times New Roman"/>
        </w:rPr>
      </w:pPr>
      <w:r>
        <w:rPr>
          <w:rStyle w:val="p"/>
          <w:rFonts w:eastAsia="Times New Roman"/>
          <w:szCs w:val="24"/>
        </w:rPr>
        <w:t xml:space="preserve">Prevalence </w:t>
      </w:r>
      <w:r w:rsidRPr="00413261">
        <w:rPr>
          <w:rStyle w:val="p"/>
          <w:rFonts w:eastAsia="Times New Roman"/>
          <w:szCs w:val="24"/>
        </w:rPr>
        <w:t>of</w:t>
      </w:r>
      <w:r>
        <w:rPr>
          <w:rStyle w:val="p"/>
          <w:rFonts w:eastAsia="Times New Roman"/>
          <w:szCs w:val="24"/>
        </w:rPr>
        <w:t xml:space="preserve"> brucella in different area of B</w:t>
      </w:r>
      <w:r w:rsidRPr="00413261">
        <w:rPr>
          <w:rStyle w:val="p"/>
          <w:rFonts w:eastAsia="Times New Roman"/>
          <w:szCs w:val="24"/>
        </w:rPr>
        <w:t>angladesh is confirmed through epidemiological study, clinical signs and serological study. The prevalence rates found by several scientists are not same according to region.</w:t>
      </w:r>
      <w:r>
        <w:rPr>
          <w:rStyle w:val="p"/>
          <w:rFonts w:eastAsia="Times New Roman"/>
          <w:szCs w:val="24"/>
        </w:rPr>
        <w:t xml:space="preserve"> </w:t>
      </w:r>
      <w:r w:rsidRPr="00413261">
        <w:rPr>
          <w:rStyle w:val="p"/>
          <w:rFonts w:eastAsia="Times New Roman"/>
          <w:szCs w:val="24"/>
        </w:rPr>
        <w:t>Another reason is that the parameter sample, sample size,</w:t>
      </w:r>
      <w:r>
        <w:rPr>
          <w:rStyle w:val="p"/>
          <w:rFonts w:eastAsia="Times New Roman"/>
          <w:szCs w:val="24"/>
        </w:rPr>
        <w:t xml:space="preserve"> </w:t>
      </w:r>
      <w:r w:rsidRPr="00413261">
        <w:rPr>
          <w:rStyle w:val="p"/>
          <w:rFonts w:eastAsia="Times New Roman"/>
          <w:szCs w:val="24"/>
        </w:rPr>
        <w:t>collection procedure, methodol</w:t>
      </w:r>
      <w:r w:rsidR="00A03778">
        <w:rPr>
          <w:rStyle w:val="p"/>
          <w:rFonts w:eastAsia="Times New Roman"/>
          <w:szCs w:val="24"/>
        </w:rPr>
        <w:t>ogy are different from study to study</w:t>
      </w:r>
      <w:r w:rsidRPr="00413261">
        <w:rPr>
          <w:rStyle w:val="p"/>
          <w:rFonts w:eastAsia="Times New Roman"/>
          <w:szCs w:val="24"/>
        </w:rPr>
        <w:t>.</w:t>
      </w:r>
      <w:r w:rsidRPr="00413261">
        <w:rPr>
          <w:rFonts w:eastAsia="Times New Roman"/>
        </w:rPr>
        <w:t xml:space="preserve"> </w:t>
      </w:r>
      <w:r>
        <w:t>Sikder</w:t>
      </w:r>
      <w:r w:rsidRPr="00413261">
        <w:t xml:space="preserve"> S</w:t>
      </w:r>
      <w:r>
        <w:t xml:space="preserve"> </w:t>
      </w:r>
      <w:r w:rsidRPr="006A11ED">
        <w:t>et al.</w:t>
      </w:r>
      <w:r w:rsidRPr="00413261">
        <w:t xml:space="preserve"> (2011)</w:t>
      </w:r>
      <w:r w:rsidRPr="00413261">
        <w:rPr>
          <w:rFonts w:eastAsia="Times New Roman"/>
        </w:rPr>
        <w:t xml:space="preserve"> found in Chit</w:t>
      </w:r>
      <w:r>
        <w:rPr>
          <w:rFonts w:eastAsia="Times New Roman"/>
        </w:rPr>
        <w:t xml:space="preserve">tagong </w:t>
      </w:r>
      <w:r w:rsidRPr="00413261">
        <w:rPr>
          <w:rFonts w:eastAsia="Times New Roman"/>
        </w:rPr>
        <w:t>5% positive.</w:t>
      </w:r>
      <w:r>
        <w:rPr>
          <w:rFonts w:eastAsia="Times New Roman"/>
        </w:rPr>
        <w:t xml:space="preserve"> </w:t>
      </w:r>
      <w:r w:rsidRPr="00413261">
        <w:rPr>
          <w:rFonts w:eastAsia="Times New Roman"/>
        </w:rPr>
        <w:t xml:space="preserve">Rahman and Rahman (1982) reported 11.52%, 2.92% and 2% in Pabna, Faridpur and Bogra districts of Bangladesh respectively and Rahman </w:t>
      </w:r>
      <w:r w:rsidRPr="006A11ED">
        <w:rPr>
          <w:rFonts w:eastAsia="Times New Roman"/>
        </w:rPr>
        <w:t>et al.</w:t>
      </w:r>
      <w:r w:rsidRPr="00413261">
        <w:rPr>
          <w:rFonts w:eastAsia="Times New Roman"/>
        </w:rPr>
        <w:t xml:space="preserve"> (1978) found 11.44% and 4.19% in Savar and BAU dairy farm correspondingly. The higher prevalence in this study is might be due to geographical and managemental discriminations, farmers’ illiteracy about the disease and under nutritional stress combined by the lower immunity that developed following acute infection (Radostits </w:t>
      </w:r>
      <w:r w:rsidRPr="006A11ED">
        <w:rPr>
          <w:rFonts w:eastAsia="Times New Roman"/>
        </w:rPr>
        <w:t>et al.,</w:t>
      </w:r>
      <w:r w:rsidRPr="00413261">
        <w:rPr>
          <w:rFonts w:eastAsia="Times New Roman"/>
          <w:i/>
        </w:rPr>
        <w:t xml:space="preserve"> </w:t>
      </w:r>
      <w:r w:rsidRPr="00413261">
        <w:rPr>
          <w:rFonts w:eastAsia="Times New Roman"/>
        </w:rPr>
        <w:t>2000</w:t>
      </w:r>
      <w:r w:rsidR="009B45F3">
        <w:rPr>
          <w:rFonts w:eastAsia="Times New Roman"/>
        </w:rPr>
        <w:t>)</w:t>
      </w:r>
      <w:r w:rsidRPr="00413261">
        <w:rPr>
          <w:rFonts w:eastAsia="Times New Roman"/>
        </w:rPr>
        <w:t xml:space="preserve"> </w:t>
      </w:r>
    </w:p>
    <w:p w:rsidR="00C4507A" w:rsidRDefault="00C4507A" w:rsidP="001F2714">
      <w:pPr>
        <w:rPr>
          <w:rFonts w:eastAsia="Times New Roman"/>
        </w:rPr>
        <w:sectPr w:rsidR="00C4507A" w:rsidSect="00D50C97">
          <w:headerReference w:type="default" r:id="rId39"/>
          <w:pgSz w:w="12240" w:h="15840"/>
          <w:pgMar w:top="1440" w:right="1080" w:bottom="1440" w:left="2520" w:header="720" w:footer="720" w:gutter="0"/>
          <w:cols w:space="720"/>
          <w:docGrid w:linePitch="360"/>
        </w:sectPr>
      </w:pPr>
    </w:p>
    <w:p w:rsidR="005D7E10" w:rsidRPr="00E72209" w:rsidRDefault="00C4507A" w:rsidP="00E72209">
      <w:pPr>
        <w:pStyle w:val="Heading1"/>
      </w:pPr>
      <w:bookmarkStart w:id="85" w:name="_Toc418180290"/>
      <w:r w:rsidRPr="00E72209">
        <w:lastRenderedPageBreak/>
        <w:t>C</w:t>
      </w:r>
      <w:r w:rsidR="00E72209" w:rsidRPr="00E72209">
        <w:t>HAPTER</w:t>
      </w:r>
      <w:r w:rsidRPr="00E72209">
        <w:t xml:space="preserve"> VI</w:t>
      </w:r>
      <w:bookmarkEnd w:id="85"/>
      <w:r w:rsidR="005D7E10" w:rsidRPr="00E72209">
        <w:t xml:space="preserve">  </w:t>
      </w:r>
    </w:p>
    <w:p w:rsidR="005D7E10" w:rsidRPr="00E72209" w:rsidRDefault="00E72209" w:rsidP="00E72209">
      <w:pPr>
        <w:pStyle w:val="Heading1"/>
      </w:pPr>
      <w:bookmarkStart w:id="86" w:name="_Toc418180291"/>
      <w:r w:rsidRPr="00E72209">
        <w:t>CONCLUSION</w:t>
      </w:r>
      <w:bookmarkEnd w:id="86"/>
    </w:p>
    <w:p w:rsidR="005D7E10" w:rsidRDefault="005D7E10" w:rsidP="005D7E10">
      <w:pPr>
        <w:autoSpaceDE w:val="0"/>
        <w:autoSpaceDN w:val="0"/>
        <w:adjustRightInd w:val="0"/>
        <w:spacing w:after="0" w:line="240" w:lineRule="auto"/>
        <w:jc w:val="center"/>
        <w:rPr>
          <w:b/>
          <w:color w:val="231F20"/>
          <w:sz w:val="32"/>
          <w:szCs w:val="32"/>
        </w:rPr>
      </w:pPr>
    </w:p>
    <w:p w:rsidR="005D7E10" w:rsidRPr="00DB73AB" w:rsidRDefault="005D7E10" w:rsidP="005D7E10">
      <w:pPr>
        <w:autoSpaceDE w:val="0"/>
        <w:autoSpaceDN w:val="0"/>
        <w:adjustRightInd w:val="0"/>
        <w:spacing w:after="0" w:line="240" w:lineRule="auto"/>
        <w:jc w:val="center"/>
        <w:rPr>
          <w:b/>
          <w:color w:val="231F20"/>
          <w:sz w:val="32"/>
          <w:szCs w:val="32"/>
        </w:rPr>
      </w:pPr>
    </w:p>
    <w:p w:rsidR="002072BD" w:rsidRDefault="005D7E10" w:rsidP="00CF51F4">
      <w:r>
        <w:rPr>
          <w:color w:val="231F20"/>
          <w:szCs w:val="24"/>
        </w:rPr>
        <w:t>T</w:t>
      </w:r>
      <w:r w:rsidRPr="00FA456C">
        <w:rPr>
          <w:color w:val="231F20"/>
          <w:szCs w:val="24"/>
        </w:rPr>
        <w:t>he results of cu</w:t>
      </w:r>
      <w:r w:rsidR="00020857">
        <w:rPr>
          <w:color w:val="231F20"/>
          <w:szCs w:val="24"/>
        </w:rPr>
        <w:t>rrent study propose that PCR is</w:t>
      </w:r>
      <w:r w:rsidRPr="00FA456C">
        <w:rPr>
          <w:color w:val="231F20"/>
          <w:szCs w:val="24"/>
        </w:rPr>
        <w:t xml:space="preserve"> highly sensitive and specific for identification and differentiation of </w:t>
      </w:r>
      <w:r w:rsidRPr="00FA456C">
        <w:rPr>
          <w:i/>
          <w:iCs/>
          <w:color w:val="231F20"/>
          <w:szCs w:val="24"/>
        </w:rPr>
        <w:t xml:space="preserve">Brucella </w:t>
      </w:r>
      <w:r w:rsidRPr="00FA456C">
        <w:rPr>
          <w:color w:val="231F20"/>
          <w:szCs w:val="24"/>
        </w:rPr>
        <w:t>spp</w:t>
      </w:r>
      <w:r w:rsidRPr="00FA456C">
        <w:rPr>
          <w:i/>
          <w:iCs/>
          <w:color w:val="231F20"/>
          <w:szCs w:val="24"/>
        </w:rPr>
        <w:t xml:space="preserve">. </w:t>
      </w:r>
      <w:r w:rsidRPr="00FA456C">
        <w:rPr>
          <w:color w:val="231F20"/>
          <w:szCs w:val="24"/>
        </w:rPr>
        <w:t xml:space="preserve">and that it could be a suitable tool for diagnosis of brucellosis. The results presented high presence of </w:t>
      </w:r>
      <w:r w:rsidRPr="00FA456C">
        <w:rPr>
          <w:i/>
          <w:iCs/>
          <w:color w:val="231F20"/>
          <w:szCs w:val="24"/>
        </w:rPr>
        <w:t xml:space="preserve">Brucella </w:t>
      </w:r>
      <w:r w:rsidRPr="00FA456C">
        <w:rPr>
          <w:color w:val="231F20"/>
          <w:szCs w:val="24"/>
        </w:rPr>
        <w:t>spp. i</w:t>
      </w:r>
      <w:r w:rsidR="00C514FE">
        <w:rPr>
          <w:color w:val="231F20"/>
          <w:szCs w:val="24"/>
        </w:rPr>
        <w:t xml:space="preserve">n cattle </w:t>
      </w:r>
      <w:r w:rsidRPr="00FA456C">
        <w:rPr>
          <w:color w:val="231F20"/>
          <w:szCs w:val="24"/>
        </w:rPr>
        <w:t xml:space="preserve">samples and the conclusions of present study suggested that control and eradication programs </w:t>
      </w:r>
      <w:r w:rsidR="00020857">
        <w:rPr>
          <w:color w:val="231F20"/>
          <w:szCs w:val="24"/>
        </w:rPr>
        <w:t>very much for prevent and reduce the</w:t>
      </w:r>
      <w:r w:rsidRPr="00FA456C">
        <w:rPr>
          <w:color w:val="231F20"/>
          <w:szCs w:val="24"/>
        </w:rPr>
        <w:t xml:space="preserve"> economic</w:t>
      </w:r>
      <w:r w:rsidR="00020857">
        <w:rPr>
          <w:color w:val="231F20"/>
          <w:szCs w:val="24"/>
        </w:rPr>
        <w:t xml:space="preserve"> the</w:t>
      </w:r>
      <w:r w:rsidRPr="00FA456C">
        <w:rPr>
          <w:color w:val="231F20"/>
          <w:szCs w:val="24"/>
        </w:rPr>
        <w:t xml:space="preserve"> loses of brucellosis it seems to be necessary. Consequently</w:t>
      </w:r>
      <w:r w:rsidR="00020857">
        <w:rPr>
          <w:color w:val="231F20"/>
          <w:szCs w:val="24"/>
        </w:rPr>
        <w:t xml:space="preserve"> to</w:t>
      </w:r>
      <w:r w:rsidRPr="00FA456C">
        <w:rPr>
          <w:color w:val="231F20"/>
          <w:szCs w:val="24"/>
        </w:rPr>
        <w:t xml:space="preserve">, it is essential to screen in all area frequently to prevent the spread of the disease and laboratory support is an significant tool in the diagnosis of the disease. Seemingly, PCR is one of the greatest ways to detect and characterize </w:t>
      </w:r>
      <w:r w:rsidRPr="00FA456C">
        <w:rPr>
          <w:i/>
          <w:iCs/>
          <w:color w:val="231F20"/>
          <w:szCs w:val="24"/>
        </w:rPr>
        <w:t xml:space="preserve">Brucella </w:t>
      </w:r>
      <w:r w:rsidRPr="00FA456C">
        <w:rPr>
          <w:color w:val="231F20"/>
          <w:szCs w:val="24"/>
        </w:rPr>
        <w:t>spp. as fast, less hazardous and sensitive method</w:t>
      </w:r>
      <w:r w:rsidR="00E27E62">
        <w:rPr>
          <w:color w:val="231F20"/>
          <w:szCs w:val="24"/>
        </w:rPr>
        <w:t xml:space="preserve">. </w:t>
      </w:r>
      <w:r w:rsidR="00116FCB" w:rsidRPr="005E229A">
        <w:t>In Bangladesh, late abortion occurred in dairy cattle by dif</w:t>
      </w:r>
      <w:r w:rsidR="00C514FE">
        <w:t>ferent types of causal agents. o</w:t>
      </w:r>
      <w:r w:rsidR="00116FCB" w:rsidRPr="005E229A">
        <w:t xml:space="preserve">f them, </w:t>
      </w:r>
      <w:r w:rsidR="00116FCB" w:rsidRPr="005E229A">
        <w:rPr>
          <w:i/>
        </w:rPr>
        <w:t>Brucella</w:t>
      </w:r>
      <w:r w:rsidR="00704986">
        <w:t xml:space="preserve"> spp is the major causal agent</w:t>
      </w:r>
      <w:r w:rsidR="00116FCB" w:rsidRPr="005E229A">
        <w:t xml:space="preserve">. </w:t>
      </w:r>
    </w:p>
    <w:p w:rsidR="00116FCB" w:rsidRPr="002072BD" w:rsidRDefault="00116FCB" w:rsidP="00CF51F4">
      <w:pPr>
        <w:rPr>
          <w:color w:val="231F20"/>
          <w:szCs w:val="24"/>
        </w:rPr>
      </w:pPr>
      <w:r w:rsidRPr="005E229A">
        <w:t xml:space="preserve">In this study </w:t>
      </w:r>
      <w:r w:rsidRPr="005E229A">
        <w:rPr>
          <w:i/>
        </w:rPr>
        <w:t>Brucella</w:t>
      </w:r>
      <w:r w:rsidRPr="005E229A">
        <w:t xml:space="preserve"> </w:t>
      </w:r>
      <w:r w:rsidR="00704986">
        <w:t>spp is</w:t>
      </w:r>
      <w:r w:rsidR="00E27E62">
        <w:t xml:space="preserve"> the</w:t>
      </w:r>
      <w:r w:rsidR="00704986">
        <w:t xml:space="preserve"> </w:t>
      </w:r>
      <w:r w:rsidRPr="005E229A">
        <w:t>first time</w:t>
      </w:r>
      <w:r w:rsidR="001F7152">
        <w:t xml:space="preserve"> isolated and identified in</w:t>
      </w:r>
      <w:r w:rsidRPr="005E229A">
        <w:t xml:space="preserve"> molecular </w:t>
      </w:r>
      <w:r w:rsidR="001F7152">
        <w:t>level</w:t>
      </w:r>
      <w:r w:rsidRPr="005E229A">
        <w:t xml:space="preserve"> from aborted fetus of dairy cattle in Bangladesh. It is a Nobel finding</w:t>
      </w:r>
      <w:r w:rsidR="006E66E7">
        <w:t xml:space="preserve"> in aspect of Bangladesh</w:t>
      </w:r>
      <w:r w:rsidR="00704986">
        <w:t xml:space="preserve">. The </w:t>
      </w:r>
      <w:r w:rsidRPr="005E229A">
        <w:t>Nobel bacteria may be used as a vaccine candidate for production of vaccine against control of bacterial abortion.</w:t>
      </w:r>
      <w:r w:rsidR="00704986">
        <w:t xml:space="preserve"> The desire </w:t>
      </w:r>
      <w:r w:rsidRPr="005E229A">
        <w:t xml:space="preserve"> vaccine may prevent late abortion in dairy cattle of Bangladesh and help the dairy development as well.</w:t>
      </w:r>
    </w:p>
    <w:p w:rsidR="001F2714" w:rsidRDefault="001F2714" w:rsidP="005D7E10">
      <w:pPr>
        <w:rPr>
          <w:color w:val="231F20"/>
          <w:szCs w:val="24"/>
        </w:rPr>
      </w:pPr>
    </w:p>
    <w:p w:rsidR="001F2714" w:rsidRPr="00D40A37" w:rsidRDefault="001F2714" w:rsidP="005D7E10">
      <w:pPr>
        <w:rPr>
          <w:szCs w:val="24"/>
        </w:rPr>
      </w:pPr>
    </w:p>
    <w:p w:rsidR="00CF51F4" w:rsidRDefault="005D7E10" w:rsidP="005D7E10">
      <w:pPr>
        <w:ind w:left="720" w:hanging="864"/>
        <w:rPr>
          <w:b/>
          <w:bCs/>
          <w:szCs w:val="24"/>
        </w:rPr>
      </w:pPr>
      <w:r w:rsidRPr="0008640B">
        <w:rPr>
          <w:b/>
          <w:bCs/>
          <w:szCs w:val="24"/>
        </w:rPr>
        <w:t xml:space="preserve">                                    </w:t>
      </w:r>
    </w:p>
    <w:p w:rsidR="00CF51F4" w:rsidRDefault="00CF51F4" w:rsidP="005D7E10">
      <w:pPr>
        <w:ind w:left="720" w:hanging="864"/>
        <w:rPr>
          <w:b/>
          <w:bCs/>
          <w:szCs w:val="24"/>
        </w:rPr>
      </w:pPr>
    </w:p>
    <w:p w:rsidR="000138D3" w:rsidRDefault="000138D3" w:rsidP="005D7E10">
      <w:pPr>
        <w:ind w:left="720" w:hanging="864"/>
        <w:rPr>
          <w:b/>
          <w:bCs/>
          <w:szCs w:val="24"/>
        </w:rPr>
        <w:sectPr w:rsidR="000138D3" w:rsidSect="00D50C97">
          <w:headerReference w:type="default" r:id="rId40"/>
          <w:pgSz w:w="12240" w:h="15840"/>
          <w:pgMar w:top="1440" w:right="1080" w:bottom="1440" w:left="2520" w:header="720" w:footer="720" w:gutter="0"/>
          <w:cols w:space="720"/>
          <w:docGrid w:linePitch="360"/>
        </w:sectPr>
      </w:pPr>
    </w:p>
    <w:p w:rsidR="00181B4C" w:rsidRPr="00E71DF9" w:rsidRDefault="005D7E10" w:rsidP="00E71DF9">
      <w:pPr>
        <w:pStyle w:val="Heading1"/>
      </w:pPr>
      <w:bookmarkStart w:id="87" w:name="_Toc418180292"/>
      <w:r w:rsidRPr="00E71DF9">
        <w:lastRenderedPageBreak/>
        <w:t>R</w:t>
      </w:r>
      <w:r w:rsidR="00E71DF9" w:rsidRPr="00E71DF9">
        <w:t>eferences</w:t>
      </w:r>
      <w:bookmarkEnd w:id="87"/>
    </w:p>
    <w:p w:rsidR="00181B4C" w:rsidRPr="0008640B" w:rsidRDefault="00181B4C" w:rsidP="00404C5F">
      <w:pPr>
        <w:ind w:left="720" w:hanging="720"/>
        <w:rPr>
          <w:szCs w:val="24"/>
        </w:rPr>
      </w:pPr>
      <w:r w:rsidRPr="0008640B">
        <w:rPr>
          <w:szCs w:val="24"/>
        </w:rPr>
        <w:t>Acha N</w:t>
      </w:r>
      <w:r w:rsidR="00C76001">
        <w:rPr>
          <w:szCs w:val="24"/>
        </w:rPr>
        <w:t>P,</w:t>
      </w:r>
      <w:r w:rsidR="006B420A">
        <w:rPr>
          <w:szCs w:val="24"/>
        </w:rPr>
        <w:t xml:space="preserve"> Szyfres B</w:t>
      </w:r>
      <w:r w:rsidR="00C76001">
        <w:rPr>
          <w:szCs w:val="24"/>
        </w:rPr>
        <w:t>.</w:t>
      </w:r>
      <w:r w:rsidR="006B420A">
        <w:rPr>
          <w:szCs w:val="24"/>
        </w:rPr>
        <w:t xml:space="preserve"> 2003</w:t>
      </w:r>
      <w:r w:rsidRPr="0008640B">
        <w:rPr>
          <w:szCs w:val="24"/>
        </w:rPr>
        <w:t>. Brucellosis. In: Zoonoses and Communicable Diseases Common to Man and Animals. Pan American Health Organization</w:t>
      </w:r>
      <w:r w:rsidR="009644D4">
        <w:rPr>
          <w:szCs w:val="24"/>
        </w:rPr>
        <w:t xml:space="preserve"> (PAHO), Washington, DC, USA</w:t>
      </w:r>
      <w:r w:rsidR="00C76001">
        <w:rPr>
          <w:szCs w:val="24"/>
        </w:rPr>
        <w:t>.</w:t>
      </w:r>
      <w:r w:rsidR="009644D4">
        <w:rPr>
          <w:szCs w:val="24"/>
        </w:rPr>
        <w:t xml:space="preserve"> 3(1) </w:t>
      </w:r>
      <w:r w:rsidRPr="0008640B">
        <w:rPr>
          <w:szCs w:val="24"/>
        </w:rPr>
        <w:t>: 24-45.</w:t>
      </w:r>
    </w:p>
    <w:p w:rsidR="00181B4C" w:rsidRPr="0008640B" w:rsidRDefault="00C76001" w:rsidP="00404C5F">
      <w:pPr>
        <w:ind w:left="720" w:hanging="720"/>
        <w:rPr>
          <w:szCs w:val="24"/>
        </w:rPr>
      </w:pPr>
      <w:r>
        <w:rPr>
          <w:szCs w:val="24"/>
        </w:rPr>
        <w:t>Ahmed JU, Alam MGS, Rahman MM,</w:t>
      </w:r>
      <w:r w:rsidR="009644D4">
        <w:rPr>
          <w:szCs w:val="24"/>
        </w:rPr>
        <w:t xml:space="preserve"> Hossain M</w:t>
      </w:r>
      <w:r>
        <w:rPr>
          <w:szCs w:val="24"/>
        </w:rPr>
        <w:t>.</w:t>
      </w:r>
      <w:r w:rsidR="00181B4C" w:rsidRPr="0008640B">
        <w:rPr>
          <w:szCs w:val="24"/>
        </w:rPr>
        <w:t xml:space="preserve"> </w:t>
      </w:r>
      <w:r w:rsidR="00181B4C" w:rsidRPr="00C115D4">
        <w:rPr>
          <w:bCs/>
          <w:szCs w:val="24"/>
        </w:rPr>
        <w:t>1992</w:t>
      </w:r>
      <w:r w:rsidR="00181B4C">
        <w:rPr>
          <w:b/>
          <w:bCs/>
          <w:szCs w:val="24"/>
        </w:rPr>
        <w:t>.</w:t>
      </w:r>
      <w:r w:rsidR="00181B4C" w:rsidRPr="0008640B">
        <w:rPr>
          <w:b/>
          <w:bCs/>
          <w:szCs w:val="24"/>
        </w:rPr>
        <w:t xml:space="preserve"> </w:t>
      </w:r>
      <w:r w:rsidR="009644D4">
        <w:rPr>
          <w:szCs w:val="24"/>
        </w:rPr>
        <w:t>Sero-</w:t>
      </w:r>
      <w:r w:rsidR="00181B4C" w:rsidRPr="0008640B">
        <w:rPr>
          <w:szCs w:val="24"/>
        </w:rPr>
        <w:t xml:space="preserve"> prevalence of brucellosis in indigenous zebu cattle of Bangladesh. </w:t>
      </w:r>
      <w:r w:rsidR="006B420A" w:rsidRPr="006B420A">
        <w:rPr>
          <w:iCs/>
          <w:szCs w:val="24"/>
        </w:rPr>
        <w:t>Bangladesh J. of Microbiol</w:t>
      </w:r>
      <w:r>
        <w:rPr>
          <w:i/>
          <w:iCs/>
          <w:szCs w:val="24"/>
        </w:rPr>
        <w:t>.</w:t>
      </w:r>
      <w:r w:rsidR="00181B4C" w:rsidRPr="0008640B">
        <w:rPr>
          <w:i/>
          <w:iCs/>
          <w:szCs w:val="24"/>
        </w:rPr>
        <w:t xml:space="preserve"> </w:t>
      </w:r>
      <w:r w:rsidR="00181B4C">
        <w:rPr>
          <w:szCs w:val="24"/>
        </w:rPr>
        <w:t>9: 21 – 27.</w:t>
      </w:r>
    </w:p>
    <w:p w:rsidR="00181B4C" w:rsidRPr="0008640B" w:rsidRDefault="00C76001" w:rsidP="00404C5F">
      <w:pPr>
        <w:ind w:left="720" w:hanging="720"/>
        <w:rPr>
          <w:szCs w:val="24"/>
        </w:rPr>
      </w:pPr>
      <w:r>
        <w:rPr>
          <w:szCs w:val="24"/>
        </w:rPr>
        <w:t>Al-Sous M</w:t>
      </w:r>
      <w:r w:rsidR="00C859D8">
        <w:rPr>
          <w:szCs w:val="24"/>
        </w:rPr>
        <w:t xml:space="preserve">W, </w:t>
      </w:r>
      <w:r w:rsidR="001422B9">
        <w:rPr>
          <w:szCs w:val="24"/>
        </w:rPr>
        <w:t xml:space="preserve">Bohlega S, </w:t>
      </w:r>
      <w:r w:rsidR="001578D5">
        <w:rPr>
          <w:szCs w:val="24"/>
        </w:rPr>
        <w:t>Al-</w:t>
      </w:r>
      <w:r>
        <w:rPr>
          <w:szCs w:val="24"/>
        </w:rPr>
        <w:t>Kawi M</w:t>
      </w:r>
      <w:r w:rsidR="00DD24A5">
        <w:rPr>
          <w:szCs w:val="24"/>
        </w:rPr>
        <w:t>Z, Alwatban J</w:t>
      </w:r>
      <w:r>
        <w:rPr>
          <w:szCs w:val="24"/>
        </w:rPr>
        <w:t>, McLean D</w:t>
      </w:r>
      <w:r w:rsidR="006B420A">
        <w:rPr>
          <w:szCs w:val="24"/>
        </w:rPr>
        <w:t>R</w:t>
      </w:r>
      <w:r w:rsidR="001422B9">
        <w:rPr>
          <w:szCs w:val="24"/>
        </w:rPr>
        <w:t xml:space="preserve">. </w:t>
      </w:r>
      <w:r w:rsidR="00181B4C" w:rsidRPr="00C115D4">
        <w:rPr>
          <w:bCs/>
          <w:szCs w:val="24"/>
        </w:rPr>
        <w:t>2004.</w:t>
      </w:r>
      <w:r w:rsidR="00181B4C" w:rsidRPr="0008640B">
        <w:rPr>
          <w:b/>
          <w:bCs/>
          <w:szCs w:val="24"/>
        </w:rPr>
        <w:t xml:space="preserve"> </w:t>
      </w:r>
      <w:r w:rsidR="00181B4C" w:rsidRPr="0008640B">
        <w:rPr>
          <w:szCs w:val="24"/>
        </w:rPr>
        <w:t xml:space="preserve">Neurobrucellosis: clinical and neuroemaging correlation. </w:t>
      </w:r>
      <w:r w:rsidR="00181B4C" w:rsidRPr="006B420A">
        <w:rPr>
          <w:iCs/>
          <w:szCs w:val="24"/>
        </w:rPr>
        <w:t>AJNR Am Neuroradiol</w:t>
      </w:r>
      <w:r>
        <w:rPr>
          <w:i/>
          <w:iCs/>
          <w:szCs w:val="24"/>
        </w:rPr>
        <w:t>.</w:t>
      </w:r>
      <w:r w:rsidR="00181B4C" w:rsidRPr="0008640B">
        <w:rPr>
          <w:i/>
          <w:iCs/>
          <w:szCs w:val="24"/>
        </w:rPr>
        <w:t xml:space="preserve"> </w:t>
      </w:r>
      <w:r w:rsidR="00181B4C">
        <w:rPr>
          <w:szCs w:val="24"/>
        </w:rPr>
        <w:t>25: 395 – 401.</w:t>
      </w:r>
    </w:p>
    <w:p w:rsidR="00181B4C" w:rsidRPr="0008640B" w:rsidRDefault="00181B4C" w:rsidP="00404C5F">
      <w:pPr>
        <w:ind w:left="720" w:hanging="720"/>
        <w:rPr>
          <w:szCs w:val="24"/>
        </w:rPr>
      </w:pPr>
      <w:r w:rsidRPr="0008640B">
        <w:rPr>
          <w:szCs w:val="24"/>
        </w:rPr>
        <w:t>Al</w:t>
      </w:r>
      <w:r w:rsidR="00550823">
        <w:rPr>
          <w:szCs w:val="24"/>
        </w:rPr>
        <w:t>-</w:t>
      </w:r>
      <w:r w:rsidRPr="0008640B">
        <w:rPr>
          <w:szCs w:val="24"/>
        </w:rPr>
        <w:t>Dahouk S, Tomaso H, Nockler K,</w:t>
      </w:r>
      <w:r w:rsidR="006B420A">
        <w:rPr>
          <w:szCs w:val="24"/>
        </w:rPr>
        <w:t xml:space="preserve"> </w:t>
      </w:r>
      <w:r w:rsidR="00C76001">
        <w:rPr>
          <w:szCs w:val="24"/>
        </w:rPr>
        <w:t>Neubauer H,</w:t>
      </w:r>
      <w:r w:rsidR="006B420A">
        <w:rPr>
          <w:szCs w:val="24"/>
        </w:rPr>
        <w:t xml:space="preserve"> Frangoulidis D</w:t>
      </w:r>
      <w:r w:rsidR="00C76001">
        <w:rPr>
          <w:szCs w:val="24"/>
        </w:rPr>
        <w:t>.</w:t>
      </w:r>
      <w:r w:rsidR="006B420A">
        <w:rPr>
          <w:szCs w:val="24"/>
        </w:rPr>
        <w:t xml:space="preserve"> 2003</w:t>
      </w:r>
      <w:r w:rsidRPr="0008640B">
        <w:rPr>
          <w:szCs w:val="24"/>
        </w:rPr>
        <w:t>. Laboratory-based diagnosis of brucellosis -a review of the literature. Part I: Techniques for direct detection and identific</w:t>
      </w:r>
      <w:r w:rsidR="00C76001">
        <w:rPr>
          <w:szCs w:val="24"/>
        </w:rPr>
        <w:t>ation of Brucella spp. Clin Lab.</w:t>
      </w:r>
      <w:r w:rsidRPr="0008640B">
        <w:rPr>
          <w:szCs w:val="24"/>
        </w:rPr>
        <w:t xml:space="preserve"> 49 : 487-505. </w:t>
      </w:r>
    </w:p>
    <w:p w:rsidR="00181B4C" w:rsidRPr="0008640B" w:rsidRDefault="00181B4C" w:rsidP="00404C5F">
      <w:pPr>
        <w:ind w:left="720" w:hanging="720"/>
        <w:rPr>
          <w:szCs w:val="24"/>
        </w:rPr>
      </w:pPr>
      <w:r w:rsidRPr="0008640B">
        <w:rPr>
          <w:szCs w:val="24"/>
        </w:rPr>
        <w:t>Al-Sous MW, Bohlega S, Al-Kawi M</w:t>
      </w:r>
      <w:r w:rsidR="00C76001">
        <w:rPr>
          <w:szCs w:val="24"/>
        </w:rPr>
        <w:t>Z, Alwatban J,</w:t>
      </w:r>
      <w:r w:rsidRPr="0008640B">
        <w:rPr>
          <w:szCs w:val="24"/>
        </w:rPr>
        <w:t xml:space="preserve"> McLean D</w:t>
      </w:r>
      <w:r w:rsidR="006B420A">
        <w:rPr>
          <w:szCs w:val="24"/>
        </w:rPr>
        <w:t>R</w:t>
      </w:r>
      <w:r w:rsidR="00C76001">
        <w:rPr>
          <w:szCs w:val="24"/>
        </w:rPr>
        <w:t>.</w:t>
      </w:r>
      <w:r w:rsidR="006B420A">
        <w:rPr>
          <w:szCs w:val="24"/>
        </w:rPr>
        <w:t xml:space="preserve"> 2004</w:t>
      </w:r>
      <w:r w:rsidRPr="0008640B">
        <w:rPr>
          <w:szCs w:val="24"/>
        </w:rPr>
        <w:t>. Neurobrucellosis: clinical and neuroimagi</w:t>
      </w:r>
      <w:r w:rsidR="009644D4">
        <w:rPr>
          <w:szCs w:val="24"/>
        </w:rPr>
        <w:t>ng correlation. American J.</w:t>
      </w:r>
      <w:r w:rsidR="00F03733">
        <w:rPr>
          <w:szCs w:val="24"/>
        </w:rPr>
        <w:t xml:space="preserve"> of Neurobiol</w:t>
      </w:r>
      <w:r w:rsidRPr="0008640B">
        <w:rPr>
          <w:szCs w:val="24"/>
        </w:rPr>
        <w:t>.  25: 395-401.</w:t>
      </w:r>
    </w:p>
    <w:p w:rsidR="00181B4C" w:rsidRPr="0008640B" w:rsidRDefault="00181B4C" w:rsidP="00404C5F">
      <w:pPr>
        <w:ind w:left="720" w:hanging="720"/>
        <w:rPr>
          <w:szCs w:val="24"/>
        </w:rPr>
      </w:pPr>
      <w:r w:rsidRPr="0008640B">
        <w:rPr>
          <w:szCs w:val="24"/>
        </w:rPr>
        <w:t>Amato Gauci A</w:t>
      </w:r>
      <w:r w:rsidR="006B420A">
        <w:rPr>
          <w:szCs w:val="24"/>
        </w:rPr>
        <w:t>J</w:t>
      </w:r>
      <w:r w:rsidR="00C76001">
        <w:rPr>
          <w:szCs w:val="24"/>
        </w:rPr>
        <w:t>.</w:t>
      </w:r>
      <w:r w:rsidR="006B420A">
        <w:rPr>
          <w:szCs w:val="24"/>
        </w:rPr>
        <w:t xml:space="preserve"> 1995</w:t>
      </w:r>
      <w:r w:rsidRPr="0008640B">
        <w:rPr>
          <w:szCs w:val="24"/>
        </w:rPr>
        <w:t>. The return of bruc</w:t>
      </w:r>
      <w:r w:rsidR="009644D4">
        <w:rPr>
          <w:szCs w:val="24"/>
        </w:rPr>
        <w:t>ellosis. Maltese Medi. J</w:t>
      </w:r>
      <w:r w:rsidR="00F03733">
        <w:rPr>
          <w:szCs w:val="24"/>
        </w:rPr>
        <w:t xml:space="preserve">. </w:t>
      </w:r>
      <w:r w:rsidRPr="0008640B">
        <w:rPr>
          <w:szCs w:val="24"/>
        </w:rPr>
        <w:t>7:7-8.</w:t>
      </w:r>
    </w:p>
    <w:p w:rsidR="00181B4C" w:rsidRPr="0008640B" w:rsidRDefault="00F03733" w:rsidP="00404C5F">
      <w:pPr>
        <w:ind w:left="720" w:hanging="720"/>
        <w:rPr>
          <w:rStyle w:val="Emphasis"/>
          <w:i w:val="0"/>
          <w:szCs w:val="24"/>
        </w:rPr>
      </w:pPr>
      <w:r>
        <w:rPr>
          <w:rStyle w:val="Emphasis"/>
          <w:i w:val="0"/>
          <w:szCs w:val="24"/>
        </w:rPr>
        <w:t>Amin KMR, Rahman MB, Rahman MS, Han JC, Park JH, Chae J</w:t>
      </w:r>
      <w:r w:rsidR="006B420A" w:rsidRPr="006B420A">
        <w:rPr>
          <w:rStyle w:val="Emphasis"/>
          <w:i w:val="0"/>
          <w:szCs w:val="24"/>
        </w:rPr>
        <w:t>S</w:t>
      </w:r>
      <w:r>
        <w:rPr>
          <w:rStyle w:val="Emphasis"/>
          <w:i w:val="0"/>
          <w:szCs w:val="24"/>
        </w:rPr>
        <w:t>.</w:t>
      </w:r>
      <w:r w:rsidR="006B420A" w:rsidRPr="006B420A">
        <w:rPr>
          <w:rStyle w:val="Emphasis"/>
          <w:i w:val="0"/>
          <w:szCs w:val="24"/>
        </w:rPr>
        <w:t xml:space="preserve"> 2005</w:t>
      </w:r>
      <w:r w:rsidR="00181B4C" w:rsidRPr="006B420A">
        <w:rPr>
          <w:rStyle w:val="Emphasis"/>
          <w:i w:val="0"/>
          <w:szCs w:val="24"/>
        </w:rPr>
        <w:t>. Prevalence of Brucella antibodies in sera of cows in Banglades</w:t>
      </w:r>
      <w:r w:rsidR="006B420A">
        <w:rPr>
          <w:rStyle w:val="Emphasis"/>
          <w:i w:val="0"/>
          <w:szCs w:val="24"/>
        </w:rPr>
        <w:t>h. J. of Vet. Sci.</w:t>
      </w:r>
      <w:r w:rsidR="00181B4C" w:rsidRPr="006B420A">
        <w:rPr>
          <w:rStyle w:val="Emphasis"/>
          <w:i w:val="0"/>
          <w:szCs w:val="24"/>
        </w:rPr>
        <w:t xml:space="preserve">  6: 223-226</w:t>
      </w:r>
      <w:r w:rsidR="00181B4C" w:rsidRPr="0008640B">
        <w:rPr>
          <w:rStyle w:val="Emphasis"/>
          <w:szCs w:val="24"/>
        </w:rPr>
        <w:t>.</w:t>
      </w:r>
    </w:p>
    <w:p w:rsidR="00181B4C" w:rsidRPr="0008640B" w:rsidRDefault="00F03733" w:rsidP="00404C5F">
      <w:pPr>
        <w:ind w:left="720" w:hanging="720"/>
        <w:rPr>
          <w:szCs w:val="24"/>
        </w:rPr>
      </w:pPr>
      <w:r>
        <w:rPr>
          <w:szCs w:val="24"/>
        </w:rPr>
        <w:t>Amin MRK, Rahman M</w:t>
      </w:r>
      <w:r w:rsidR="006B420A">
        <w:rPr>
          <w:szCs w:val="24"/>
        </w:rPr>
        <w:t>B, Rahman M</w:t>
      </w:r>
      <w:r>
        <w:rPr>
          <w:szCs w:val="24"/>
        </w:rPr>
        <w:t>S, Han JC, Park JH, Chae J</w:t>
      </w:r>
      <w:r w:rsidR="006B420A">
        <w:rPr>
          <w:szCs w:val="24"/>
        </w:rPr>
        <w:t>S</w:t>
      </w:r>
      <w:r>
        <w:rPr>
          <w:szCs w:val="24"/>
        </w:rPr>
        <w:t>.</w:t>
      </w:r>
      <w:r w:rsidR="00181B4C" w:rsidRPr="0008640B">
        <w:rPr>
          <w:szCs w:val="24"/>
        </w:rPr>
        <w:t xml:space="preserve"> </w:t>
      </w:r>
      <w:r w:rsidR="00181B4C" w:rsidRPr="00C115D4">
        <w:rPr>
          <w:bCs/>
          <w:szCs w:val="24"/>
        </w:rPr>
        <w:t>2005</w:t>
      </w:r>
      <w:r w:rsidR="00181B4C" w:rsidRPr="00C115D4">
        <w:rPr>
          <w:szCs w:val="24"/>
        </w:rPr>
        <w:t>.</w:t>
      </w:r>
      <w:r w:rsidR="00181B4C" w:rsidRPr="0008640B">
        <w:rPr>
          <w:szCs w:val="24"/>
        </w:rPr>
        <w:t xml:space="preserve"> A study was carried out on prevalence of </w:t>
      </w:r>
      <w:r w:rsidR="00181B4C" w:rsidRPr="0008640B">
        <w:rPr>
          <w:i/>
          <w:szCs w:val="24"/>
        </w:rPr>
        <w:t>Brucella</w:t>
      </w:r>
      <w:r w:rsidR="00181B4C" w:rsidRPr="0008640B">
        <w:rPr>
          <w:szCs w:val="24"/>
        </w:rPr>
        <w:t xml:space="preserve"> antibodies in sera of cows in </w:t>
      </w:r>
      <w:r w:rsidR="00181B4C" w:rsidRPr="0008640B">
        <w:rPr>
          <w:iCs/>
          <w:szCs w:val="24"/>
        </w:rPr>
        <w:t>Bangladesh</w:t>
      </w:r>
      <w:r w:rsidR="006B420A">
        <w:rPr>
          <w:i/>
          <w:szCs w:val="24"/>
        </w:rPr>
        <w:t xml:space="preserve">. </w:t>
      </w:r>
      <w:r w:rsidR="006B420A" w:rsidRPr="009644D4">
        <w:rPr>
          <w:szCs w:val="24"/>
        </w:rPr>
        <w:t xml:space="preserve">J. </w:t>
      </w:r>
      <w:r w:rsidR="00181B4C" w:rsidRPr="009644D4">
        <w:rPr>
          <w:szCs w:val="24"/>
        </w:rPr>
        <w:t xml:space="preserve">of </w:t>
      </w:r>
      <w:r w:rsidR="006B420A" w:rsidRPr="009644D4">
        <w:rPr>
          <w:szCs w:val="24"/>
        </w:rPr>
        <w:t>Vet.</w:t>
      </w:r>
      <w:r w:rsidR="00181B4C" w:rsidRPr="009644D4">
        <w:rPr>
          <w:szCs w:val="24"/>
        </w:rPr>
        <w:t xml:space="preserve"> Sci</w:t>
      </w:r>
      <w:r w:rsidR="006B420A">
        <w:rPr>
          <w:i/>
          <w:szCs w:val="24"/>
        </w:rPr>
        <w:t>.</w:t>
      </w:r>
      <w:r w:rsidR="00181B4C">
        <w:rPr>
          <w:szCs w:val="24"/>
        </w:rPr>
        <w:t xml:space="preserve"> 6: 223 – 226.</w:t>
      </w:r>
    </w:p>
    <w:p w:rsidR="00181B4C" w:rsidRPr="0008640B" w:rsidRDefault="00181B4C" w:rsidP="00404C5F">
      <w:pPr>
        <w:ind w:left="720" w:hanging="720"/>
        <w:rPr>
          <w:szCs w:val="24"/>
        </w:rPr>
      </w:pPr>
      <w:r w:rsidRPr="0008640B">
        <w:rPr>
          <w:szCs w:val="24"/>
        </w:rPr>
        <w:t xml:space="preserve">Anonymous. </w:t>
      </w:r>
      <w:r w:rsidRPr="00C115D4">
        <w:rPr>
          <w:bCs/>
          <w:szCs w:val="24"/>
        </w:rPr>
        <w:t>1998</w:t>
      </w:r>
      <w:r w:rsidRPr="0008640B">
        <w:rPr>
          <w:b/>
          <w:bCs/>
          <w:szCs w:val="24"/>
        </w:rPr>
        <w:t xml:space="preserve">. </w:t>
      </w:r>
      <w:r w:rsidRPr="0008640B">
        <w:rPr>
          <w:szCs w:val="24"/>
        </w:rPr>
        <w:t xml:space="preserve">WHO Exert Committee on Brucellosis. </w:t>
      </w:r>
      <w:r w:rsidRPr="009644D4">
        <w:rPr>
          <w:iCs/>
          <w:szCs w:val="24"/>
        </w:rPr>
        <w:t xml:space="preserve">WHO, </w:t>
      </w:r>
      <w:r w:rsidR="00C76001">
        <w:rPr>
          <w:szCs w:val="24"/>
        </w:rPr>
        <w:t>Geneva.</w:t>
      </w:r>
      <w:r w:rsidRPr="009644D4">
        <w:rPr>
          <w:szCs w:val="24"/>
        </w:rPr>
        <w:t xml:space="preserve"> pp</w:t>
      </w:r>
      <w:r w:rsidRPr="0008640B">
        <w:rPr>
          <w:szCs w:val="24"/>
        </w:rPr>
        <w:t>: 1 – 100.</w:t>
      </w:r>
    </w:p>
    <w:p w:rsidR="00181B4C" w:rsidRDefault="00181B4C" w:rsidP="00404C5F">
      <w:pPr>
        <w:ind w:left="720" w:hanging="720"/>
        <w:rPr>
          <w:szCs w:val="24"/>
        </w:rPr>
      </w:pPr>
      <w:r w:rsidRPr="009E7273">
        <w:rPr>
          <w:szCs w:val="24"/>
        </w:rPr>
        <w:t xml:space="preserve">Anonymous. </w:t>
      </w:r>
      <w:r w:rsidRPr="009E7273">
        <w:rPr>
          <w:bCs/>
          <w:szCs w:val="24"/>
        </w:rPr>
        <w:t>2007.</w:t>
      </w:r>
      <w:r w:rsidRPr="009E7273">
        <w:rPr>
          <w:b/>
          <w:bCs/>
          <w:szCs w:val="24"/>
        </w:rPr>
        <w:t xml:space="preserve"> </w:t>
      </w:r>
      <w:r w:rsidRPr="009E7273">
        <w:rPr>
          <w:szCs w:val="24"/>
        </w:rPr>
        <w:t xml:space="preserve">Brucellosis background. </w:t>
      </w:r>
      <w:r w:rsidRPr="009E7273">
        <w:rPr>
          <w:iCs/>
          <w:szCs w:val="24"/>
        </w:rPr>
        <w:t xml:space="preserve">American Veterinary Medical Association, </w:t>
      </w:r>
      <w:hyperlink r:id="rId41" w:history="1">
        <w:r w:rsidRPr="009E7273">
          <w:rPr>
            <w:rStyle w:val="Hyperlink"/>
            <w:szCs w:val="24"/>
          </w:rPr>
          <w:t>www.avma.org/public_health/brucellosis_bgnd.asp</w:t>
        </w:r>
      </w:hyperlink>
      <w:r w:rsidRPr="006450D6">
        <w:rPr>
          <w:szCs w:val="24"/>
        </w:rPr>
        <w:t>.</w:t>
      </w:r>
    </w:p>
    <w:p w:rsidR="0031745D" w:rsidRDefault="00AB277F" w:rsidP="003E1A73">
      <w:pPr>
        <w:ind w:left="720" w:hanging="720"/>
      </w:pPr>
      <w:r>
        <w:lastRenderedPageBreak/>
        <w:t xml:space="preserve">Apan TZ, Yldrm </w:t>
      </w:r>
      <w:r w:rsidR="0031745D" w:rsidRPr="002768B0">
        <w:t>M and Istanbulluoglu  E 2007. Seroprevalence of brucellosis in human, sheep and cattle populations in Krkkale (Turkey). Turkish Journal of Veterinary and Animal Sciences.</w:t>
      </w:r>
      <w:r w:rsidR="0031745D">
        <w:t xml:space="preserve"> </w:t>
      </w:r>
      <w:r w:rsidR="0031745D" w:rsidRPr="002768B0">
        <w:t xml:space="preserve"> 31(1): 75-78.</w:t>
      </w:r>
    </w:p>
    <w:p w:rsidR="004F2A2F" w:rsidRDefault="004F2A2F" w:rsidP="001C02FE">
      <w:pPr>
        <w:ind w:left="720" w:hanging="720"/>
        <w:jc w:val="thaiDistribute"/>
      </w:pPr>
      <w:r>
        <w:t>Asghar A, Hassanain O and Abbas B. 2005</w:t>
      </w:r>
      <w:r w:rsidRPr="009608EE">
        <w:t xml:space="preserve">. Seroprevalence of brucellosis in sheep slaughtered during rituals. </w:t>
      </w:r>
      <w:r w:rsidRPr="009608EE">
        <w:rPr>
          <w:iCs/>
        </w:rPr>
        <w:t>Indian Veterinary Journal</w:t>
      </w:r>
      <w:r w:rsidRPr="009608EE">
        <w:t>. 82: 801-802.</w:t>
      </w:r>
    </w:p>
    <w:p w:rsidR="001C02FE" w:rsidRPr="001C02FE" w:rsidRDefault="001C02FE" w:rsidP="001C02FE">
      <w:pPr>
        <w:ind w:left="720" w:hanging="720"/>
        <w:rPr>
          <w:szCs w:val="24"/>
        </w:rPr>
      </w:pPr>
      <w:r w:rsidRPr="0008640B">
        <w:rPr>
          <w:szCs w:val="24"/>
        </w:rPr>
        <w:t xml:space="preserve">Ashenafi S, Ejeta G, </w:t>
      </w:r>
      <w:r>
        <w:rPr>
          <w:szCs w:val="24"/>
        </w:rPr>
        <w:t>Fikru R, Laikemariam Y. 2007</w:t>
      </w:r>
      <w:r w:rsidRPr="0008640B">
        <w:rPr>
          <w:szCs w:val="24"/>
        </w:rPr>
        <w:t>. Distribution of brucellosis among small ruminants in the pastoral region of Afar,</w:t>
      </w:r>
      <w:r>
        <w:rPr>
          <w:szCs w:val="24"/>
        </w:rPr>
        <w:t xml:space="preserve"> eastern Ethiopia. Rev Sci Tech.</w:t>
      </w:r>
      <w:r w:rsidRPr="0008640B">
        <w:rPr>
          <w:szCs w:val="24"/>
        </w:rPr>
        <w:t xml:space="preserve"> 26(3): 731-9.</w:t>
      </w:r>
    </w:p>
    <w:p w:rsidR="0031745D" w:rsidRPr="00132ECF" w:rsidRDefault="00321E08" w:rsidP="00132ECF">
      <w:pPr>
        <w:ind w:left="720" w:right="170" w:hanging="720"/>
      </w:pPr>
      <w:r>
        <w:t>Berhe</w:t>
      </w:r>
      <w:r w:rsidRPr="004B62C1">
        <w:t xml:space="preserve"> G, Belihu K and Asfaw Y (2007). Seroprevalence of </w:t>
      </w:r>
      <w:r w:rsidRPr="003350A8">
        <w:rPr>
          <w:i/>
        </w:rPr>
        <w:t>Brucella abortus</w:t>
      </w:r>
      <w:r w:rsidRPr="004B62C1">
        <w:t xml:space="preserve"> infection in the crossbred dairy cattle in Tigray Region, Northern Ethiopia. </w:t>
      </w:r>
      <w:r w:rsidRPr="003350A8">
        <w:rPr>
          <w:iCs/>
        </w:rPr>
        <w:t>Bulletin of Animal Health and Production in Africa</w:t>
      </w:r>
      <w:r w:rsidRPr="003350A8">
        <w:t>. 55: 195-197</w:t>
      </w:r>
    </w:p>
    <w:p w:rsidR="000F53ED" w:rsidRDefault="00643C36" w:rsidP="000F53ED">
      <w:pPr>
        <w:ind w:left="720" w:hanging="720"/>
        <w:rPr>
          <w:rStyle w:val="ti"/>
        </w:rPr>
      </w:pPr>
      <w:hyperlink r:id="rId42" w:history="1">
        <w:r w:rsidR="000F53ED" w:rsidRPr="001550AB">
          <w:rPr>
            <w:rStyle w:val="Hyperlink"/>
          </w:rPr>
          <w:t>Bayemi PH</w:t>
        </w:r>
      </w:hyperlink>
      <w:r w:rsidR="000F53ED" w:rsidRPr="001550AB">
        <w:t xml:space="preserve">, </w:t>
      </w:r>
      <w:hyperlink r:id="rId43" w:history="1">
        <w:r w:rsidR="000F53ED" w:rsidRPr="001550AB">
          <w:rPr>
            <w:rStyle w:val="Hyperlink"/>
          </w:rPr>
          <w:t>Webb EC</w:t>
        </w:r>
      </w:hyperlink>
      <w:r w:rsidR="000F53ED" w:rsidRPr="001550AB">
        <w:t xml:space="preserve">, </w:t>
      </w:r>
      <w:hyperlink r:id="rId44" w:history="1">
        <w:r w:rsidR="000F53ED" w:rsidRPr="001550AB">
          <w:rPr>
            <w:rStyle w:val="Hyperlink"/>
          </w:rPr>
          <w:t>Nsongka MV</w:t>
        </w:r>
      </w:hyperlink>
      <w:r w:rsidR="000F53ED" w:rsidRPr="001550AB">
        <w:t xml:space="preserve">, </w:t>
      </w:r>
      <w:hyperlink r:id="rId45" w:history="1">
        <w:r w:rsidR="000F53ED" w:rsidRPr="001550AB">
          <w:rPr>
            <w:rStyle w:val="Hyperlink"/>
          </w:rPr>
          <w:t>Unger H</w:t>
        </w:r>
      </w:hyperlink>
      <w:r w:rsidR="000F53ED" w:rsidRPr="001550AB">
        <w:t xml:space="preserve"> and </w:t>
      </w:r>
      <w:hyperlink r:id="rId46" w:history="1">
        <w:r w:rsidR="000F53ED" w:rsidRPr="001550AB">
          <w:rPr>
            <w:rStyle w:val="Hyperlink"/>
          </w:rPr>
          <w:t>Njakoi H</w:t>
        </w:r>
      </w:hyperlink>
      <w:r w:rsidR="000F53ED" w:rsidRPr="001550AB">
        <w:t xml:space="preserve"> (2009). Prevalence of Brucella abortus antibodies in serum of Holstein cattle in Cameroon.</w:t>
      </w:r>
      <w:r w:rsidR="000F53ED" w:rsidRPr="001550AB">
        <w:rPr>
          <w:rStyle w:val="ti"/>
        </w:rPr>
        <w:t xml:space="preserve"> </w:t>
      </w:r>
      <w:hyperlink r:id="rId47" w:history="1">
        <w:r w:rsidR="000F53ED" w:rsidRPr="001550AB">
          <w:rPr>
            <w:rStyle w:val="Hyperlink"/>
            <w:iCs/>
          </w:rPr>
          <w:t>Tropical Animal Health Production</w:t>
        </w:r>
        <w:r w:rsidR="000F53ED" w:rsidRPr="001550AB">
          <w:rPr>
            <w:rStyle w:val="Hyperlink"/>
          </w:rPr>
          <w:t>.</w:t>
        </w:r>
      </w:hyperlink>
      <w:r w:rsidR="000F53ED" w:rsidRPr="001550AB">
        <w:rPr>
          <w:rStyle w:val="Emphasis"/>
        </w:rPr>
        <w:t xml:space="preserve"> </w:t>
      </w:r>
      <w:r w:rsidR="000F53ED" w:rsidRPr="001550AB">
        <w:rPr>
          <w:rStyle w:val="ti"/>
        </w:rPr>
        <w:t>41:141-4.</w:t>
      </w:r>
    </w:p>
    <w:p w:rsidR="000F53ED" w:rsidRPr="00EA712D" w:rsidRDefault="00AB277F" w:rsidP="00EA712D">
      <w:pPr>
        <w:ind w:left="720" w:hanging="720"/>
      </w:pPr>
      <w:r>
        <w:t xml:space="preserve">Bhattacharya </w:t>
      </w:r>
      <w:r w:rsidR="0037148D" w:rsidRPr="004B62C1">
        <w:t>DK, Ahmed  K and Rahman  H</w:t>
      </w:r>
      <w:r w:rsidR="00260F99">
        <w:t>.</w:t>
      </w:r>
      <w:r w:rsidR="0037148D" w:rsidRPr="004B62C1">
        <w:t xml:space="preserve"> 2005. Studies on sero prevalence of bovine  brucellosis by different </w:t>
      </w:r>
      <w:r w:rsidR="0037148D" w:rsidRPr="003350A8">
        <w:t>tests.  Journal  of  Veterinary  Public  Health. 3</w:t>
      </w:r>
      <w:r w:rsidR="0037148D" w:rsidRPr="004B62C1">
        <w:t>(2): 131-133.</w:t>
      </w:r>
    </w:p>
    <w:p w:rsidR="00181B4C" w:rsidRPr="0008640B" w:rsidRDefault="003B1DA0" w:rsidP="00EA712D">
      <w:pPr>
        <w:ind w:left="720" w:hanging="720"/>
        <w:rPr>
          <w:szCs w:val="24"/>
        </w:rPr>
      </w:pPr>
      <w:r>
        <w:rPr>
          <w:szCs w:val="24"/>
        </w:rPr>
        <w:t>BJ, Ewalt DR, Olsen S</w:t>
      </w:r>
      <w:r w:rsidR="00C01A31">
        <w:rPr>
          <w:szCs w:val="24"/>
        </w:rPr>
        <w:t xml:space="preserve">C, </w:t>
      </w:r>
      <w:r>
        <w:rPr>
          <w:szCs w:val="24"/>
        </w:rPr>
        <w:t>Jensen A</w:t>
      </w:r>
      <w:r w:rsidR="00B37494">
        <w:rPr>
          <w:szCs w:val="24"/>
        </w:rPr>
        <w:t>E</w:t>
      </w:r>
      <w:r w:rsidR="00C01A31">
        <w:rPr>
          <w:szCs w:val="24"/>
        </w:rPr>
        <w:t>.</w:t>
      </w:r>
      <w:r w:rsidR="00181B4C" w:rsidRPr="0008640B">
        <w:rPr>
          <w:szCs w:val="24"/>
        </w:rPr>
        <w:t xml:space="preserve"> </w:t>
      </w:r>
      <w:r w:rsidR="00181B4C" w:rsidRPr="00C115D4">
        <w:rPr>
          <w:bCs/>
          <w:szCs w:val="24"/>
        </w:rPr>
        <w:t>2003.</w:t>
      </w:r>
      <w:r w:rsidR="00181B4C" w:rsidRPr="0008640B">
        <w:rPr>
          <w:b/>
          <w:bCs/>
          <w:szCs w:val="24"/>
        </w:rPr>
        <w:t xml:space="preserve"> </w:t>
      </w:r>
      <w:r w:rsidR="00181B4C" w:rsidRPr="0008640B">
        <w:rPr>
          <w:szCs w:val="24"/>
        </w:rPr>
        <w:t xml:space="preserve">Evaluation of the </w:t>
      </w:r>
      <w:r w:rsidR="00181B4C" w:rsidRPr="0008640B">
        <w:rPr>
          <w:i/>
          <w:iCs/>
          <w:szCs w:val="24"/>
        </w:rPr>
        <w:t xml:space="preserve">Brucella abortus </w:t>
      </w:r>
      <w:r w:rsidR="00181B4C" w:rsidRPr="0008640B">
        <w:rPr>
          <w:szCs w:val="24"/>
        </w:rPr>
        <w:t>species – specific polymerase chain reaction assay, an improved</w:t>
      </w:r>
      <w:r w:rsidR="00181B4C">
        <w:rPr>
          <w:szCs w:val="24"/>
        </w:rPr>
        <w:t xml:space="preserve"> </w:t>
      </w:r>
      <w:r w:rsidR="00181B4C" w:rsidRPr="0008640B">
        <w:rPr>
          <w:szCs w:val="24"/>
        </w:rPr>
        <w:t xml:space="preserve">version of the </w:t>
      </w:r>
      <w:r w:rsidR="00181B4C" w:rsidRPr="0008640B">
        <w:rPr>
          <w:i/>
          <w:iCs/>
          <w:szCs w:val="24"/>
        </w:rPr>
        <w:t xml:space="preserve">Brucella </w:t>
      </w:r>
      <w:r w:rsidR="00181B4C" w:rsidRPr="0008640B">
        <w:rPr>
          <w:szCs w:val="24"/>
        </w:rPr>
        <w:t xml:space="preserve">AMOS polymerase chain reaction assay for cattle. </w:t>
      </w:r>
      <w:r w:rsidR="00B37494" w:rsidRPr="0090755E">
        <w:rPr>
          <w:iCs/>
          <w:szCs w:val="24"/>
        </w:rPr>
        <w:t>J. of Vet. Diag. and Invest</w:t>
      </w:r>
      <w:r w:rsidR="00371DBC">
        <w:rPr>
          <w:iCs/>
          <w:szCs w:val="24"/>
        </w:rPr>
        <w:t>.</w:t>
      </w:r>
      <w:r w:rsidR="00181B4C" w:rsidRPr="0008640B">
        <w:rPr>
          <w:i/>
          <w:iCs/>
          <w:szCs w:val="24"/>
        </w:rPr>
        <w:t xml:space="preserve"> </w:t>
      </w:r>
      <w:r w:rsidR="00181B4C" w:rsidRPr="0008640B">
        <w:rPr>
          <w:szCs w:val="24"/>
        </w:rPr>
        <w:t xml:space="preserve">15: 374 – 378. </w:t>
      </w:r>
    </w:p>
    <w:p w:rsidR="00181B4C" w:rsidRPr="0008640B" w:rsidRDefault="00AB277F" w:rsidP="00404C5F">
      <w:pPr>
        <w:ind w:left="720" w:hanging="720"/>
        <w:rPr>
          <w:szCs w:val="24"/>
        </w:rPr>
      </w:pPr>
      <w:r>
        <w:rPr>
          <w:szCs w:val="24"/>
        </w:rPr>
        <w:t xml:space="preserve">Briones   </w:t>
      </w:r>
      <w:r w:rsidR="00181B4C" w:rsidRPr="0008640B">
        <w:rPr>
          <w:szCs w:val="24"/>
        </w:rPr>
        <w:t>G, Inon de IN, Roset M, Vigli</w:t>
      </w:r>
      <w:r w:rsidR="004C04BB">
        <w:rPr>
          <w:szCs w:val="24"/>
        </w:rPr>
        <w:t xml:space="preserve">occo A, Paulo PS, </w:t>
      </w:r>
      <w:r w:rsidR="004C2576">
        <w:rPr>
          <w:szCs w:val="24"/>
        </w:rPr>
        <w:t>Ugalde RA</w:t>
      </w:r>
      <w:r w:rsidR="004C04BB">
        <w:rPr>
          <w:szCs w:val="24"/>
        </w:rPr>
        <w:t>.</w:t>
      </w:r>
      <w:r w:rsidR="004C2576">
        <w:rPr>
          <w:szCs w:val="24"/>
        </w:rPr>
        <w:t xml:space="preserve"> 2001</w:t>
      </w:r>
      <w:r w:rsidR="00181B4C" w:rsidRPr="0008640B">
        <w:rPr>
          <w:szCs w:val="24"/>
        </w:rPr>
        <w:t xml:space="preserve">. </w:t>
      </w:r>
      <w:r w:rsidR="00181B4C" w:rsidRPr="0008640B">
        <w:rPr>
          <w:i/>
          <w:szCs w:val="24"/>
        </w:rPr>
        <w:t>Brucella abortus</w:t>
      </w:r>
      <w:r w:rsidR="00181B4C" w:rsidRPr="0008640B">
        <w:rPr>
          <w:szCs w:val="24"/>
        </w:rPr>
        <w:t xml:space="preserve"> cyclic beta-1,2-glucan mutants have reduced virulence in mice and are defective in intracellular replication i</w:t>
      </w:r>
      <w:r w:rsidR="00B37494">
        <w:rPr>
          <w:szCs w:val="24"/>
        </w:rPr>
        <w:t>n HeLa cells. Infect. Immun. 69:</w:t>
      </w:r>
      <w:r w:rsidR="00181B4C" w:rsidRPr="0008640B">
        <w:rPr>
          <w:szCs w:val="24"/>
        </w:rPr>
        <w:t xml:space="preserve"> 4528–4535.</w:t>
      </w:r>
    </w:p>
    <w:p w:rsidR="00181B4C" w:rsidRPr="0008640B" w:rsidRDefault="003477D4" w:rsidP="00404C5F">
      <w:pPr>
        <w:ind w:left="720" w:hanging="720"/>
        <w:rPr>
          <w:szCs w:val="24"/>
        </w:rPr>
      </w:pPr>
      <w:r>
        <w:rPr>
          <w:szCs w:val="24"/>
        </w:rPr>
        <w:t>Buyukcangaz E, Sen A, Carli</w:t>
      </w:r>
      <w:r w:rsidR="003B1DA0">
        <w:rPr>
          <w:szCs w:val="24"/>
        </w:rPr>
        <w:t xml:space="preserve"> K</w:t>
      </w:r>
      <w:r w:rsidR="00181B4C">
        <w:rPr>
          <w:szCs w:val="24"/>
        </w:rPr>
        <w:t>T</w:t>
      </w:r>
      <w:r w:rsidR="00181B4C" w:rsidRPr="0008640B">
        <w:rPr>
          <w:szCs w:val="24"/>
        </w:rPr>
        <w:t>,</w:t>
      </w:r>
      <w:r w:rsidR="00181B4C">
        <w:rPr>
          <w:szCs w:val="24"/>
        </w:rPr>
        <w:t xml:space="preserve"> </w:t>
      </w:r>
      <w:r>
        <w:rPr>
          <w:szCs w:val="24"/>
        </w:rPr>
        <w:t xml:space="preserve"> Kahya</w:t>
      </w:r>
      <w:r w:rsidR="00B37494">
        <w:rPr>
          <w:szCs w:val="24"/>
        </w:rPr>
        <w:t xml:space="preserve"> S</w:t>
      </w:r>
      <w:r w:rsidR="003B1DA0">
        <w:rPr>
          <w:szCs w:val="24"/>
        </w:rPr>
        <w:t>.</w:t>
      </w:r>
      <w:r w:rsidR="00181B4C" w:rsidRPr="0008640B">
        <w:rPr>
          <w:szCs w:val="24"/>
        </w:rPr>
        <w:t xml:space="preserve"> </w:t>
      </w:r>
      <w:r w:rsidR="00B37494">
        <w:rPr>
          <w:szCs w:val="24"/>
        </w:rPr>
        <w:t>2011.</w:t>
      </w:r>
      <w:r w:rsidR="00B37494" w:rsidRPr="0008640B">
        <w:rPr>
          <w:szCs w:val="24"/>
        </w:rPr>
        <w:t xml:space="preserve"> </w:t>
      </w:r>
      <w:r w:rsidR="00181B4C" w:rsidRPr="0008640B">
        <w:rPr>
          <w:szCs w:val="24"/>
        </w:rPr>
        <w:t>Comparison of direct culture versus PCR for the detection of Brucella in aborted fetuses of cattle and sheep in Turkey</w:t>
      </w:r>
      <w:r w:rsidR="00181B4C" w:rsidRPr="00B37494">
        <w:rPr>
          <w:szCs w:val="24"/>
        </w:rPr>
        <w:t xml:space="preserve">. </w:t>
      </w:r>
      <w:r w:rsidR="00181B4C" w:rsidRPr="00B37494">
        <w:rPr>
          <w:iCs/>
          <w:szCs w:val="24"/>
        </w:rPr>
        <w:t>Vet. Rec</w:t>
      </w:r>
      <w:r w:rsidR="00371DBC">
        <w:rPr>
          <w:i/>
          <w:iCs/>
          <w:szCs w:val="24"/>
        </w:rPr>
        <w:t>.</w:t>
      </w:r>
      <w:r w:rsidR="00181B4C" w:rsidRPr="0008640B">
        <w:rPr>
          <w:szCs w:val="24"/>
        </w:rPr>
        <w:t xml:space="preserve"> 168:430-439.</w:t>
      </w:r>
    </w:p>
    <w:p w:rsidR="00181B4C" w:rsidRPr="0008640B" w:rsidRDefault="00181B4C" w:rsidP="00404C5F">
      <w:pPr>
        <w:ind w:left="720" w:hanging="720"/>
        <w:rPr>
          <w:szCs w:val="24"/>
        </w:rPr>
      </w:pPr>
      <w:r w:rsidRPr="0008640B">
        <w:rPr>
          <w:rFonts w:eastAsiaTheme="minorHAnsi"/>
          <w:szCs w:val="24"/>
        </w:rPr>
        <w:lastRenderedPageBreak/>
        <w:t>Carmichael L</w:t>
      </w:r>
      <w:r w:rsidR="003B1DA0">
        <w:rPr>
          <w:rFonts w:eastAsiaTheme="minorHAnsi"/>
          <w:szCs w:val="24"/>
        </w:rPr>
        <w:t>E,</w:t>
      </w:r>
      <w:r w:rsidRPr="0008640B">
        <w:rPr>
          <w:rFonts w:eastAsiaTheme="minorHAnsi"/>
          <w:szCs w:val="24"/>
        </w:rPr>
        <w:t xml:space="preserve"> Joubert J</w:t>
      </w:r>
      <w:r w:rsidR="001900FC">
        <w:rPr>
          <w:rFonts w:eastAsiaTheme="minorHAnsi"/>
          <w:szCs w:val="24"/>
        </w:rPr>
        <w:t>C</w:t>
      </w:r>
      <w:r w:rsidR="003B1DA0">
        <w:rPr>
          <w:rFonts w:eastAsiaTheme="minorHAnsi"/>
          <w:szCs w:val="24"/>
        </w:rPr>
        <w:t>.</w:t>
      </w:r>
      <w:r w:rsidR="001900FC">
        <w:rPr>
          <w:rFonts w:eastAsiaTheme="minorHAnsi"/>
          <w:szCs w:val="24"/>
        </w:rPr>
        <w:t xml:space="preserve"> 1988</w:t>
      </w:r>
      <w:r w:rsidRPr="0008640B">
        <w:rPr>
          <w:rFonts w:eastAsiaTheme="minorHAnsi"/>
          <w:szCs w:val="24"/>
        </w:rPr>
        <w:t xml:space="preserve">. Transmission of </w:t>
      </w:r>
      <w:r w:rsidRPr="0008640B">
        <w:rPr>
          <w:rFonts w:eastAsiaTheme="minorHAnsi"/>
          <w:i/>
          <w:iCs/>
          <w:szCs w:val="24"/>
        </w:rPr>
        <w:t xml:space="preserve">Brucella canis </w:t>
      </w:r>
      <w:r w:rsidRPr="0008640B">
        <w:rPr>
          <w:rFonts w:eastAsiaTheme="minorHAnsi"/>
          <w:szCs w:val="24"/>
        </w:rPr>
        <w:t>by co</w:t>
      </w:r>
      <w:r w:rsidR="00371DBC">
        <w:rPr>
          <w:rFonts w:eastAsiaTheme="minorHAnsi"/>
          <w:szCs w:val="24"/>
        </w:rPr>
        <w:t>ntact exposure. Cornell Vet.</w:t>
      </w:r>
      <w:r w:rsidR="009F6AA3">
        <w:rPr>
          <w:rFonts w:eastAsiaTheme="minorHAnsi"/>
          <w:szCs w:val="24"/>
        </w:rPr>
        <w:t xml:space="preserve"> 78:</w:t>
      </w:r>
      <w:r w:rsidRPr="0008640B">
        <w:rPr>
          <w:rFonts w:eastAsiaTheme="minorHAnsi"/>
          <w:szCs w:val="24"/>
        </w:rPr>
        <w:t xml:space="preserve"> 63–73.</w:t>
      </w:r>
    </w:p>
    <w:p w:rsidR="00181B4C" w:rsidRPr="0008640B" w:rsidRDefault="00181B4C" w:rsidP="00404C5F">
      <w:pPr>
        <w:ind w:left="720" w:hanging="720"/>
        <w:rPr>
          <w:szCs w:val="24"/>
        </w:rPr>
      </w:pPr>
      <w:r w:rsidRPr="0008640B">
        <w:rPr>
          <w:szCs w:val="24"/>
        </w:rPr>
        <w:t>Carmichael L</w:t>
      </w:r>
      <w:r w:rsidR="00102B8D">
        <w:rPr>
          <w:szCs w:val="24"/>
        </w:rPr>
        <w:t>E</w:t>
      </w:r>
      <w:r w:rsidR="00C7223E">
        <w:rPr>
          <w:szCs w:val="24"/>
        </w:rPr>
        <w:t xml:space="preserve">. </w:t>
      </w:r>
      <w:r w:rsidR="00102B8D">
        <w:rPr>
          <w:szCs w:val="24"/>
        </w:rPr>
        <w:t>1990</w:t>
      </w:r>
      <w:r w:rsidRPr="0008640B">
        <w:rPr>
          <w:szCs w:val="24"/>
        </w:rPr>
        <w:t xml:space="preserve">. </w:t>
      </w:r>
      <w:r w:rsidRPr="0008640B">
        <w:rPr>
          <w:i/>
          <w:iCs/>
          <w:szCs w:val="24"/>
        </w:rPr>
        <w:t>Brucella canis</w:t>
      </w:r>
      <w:r w:rsidRPr="0008640B">
        <w:rPr>
          <w:szCs w:val="24"/>
        </w:rPr>
        <w:t>. In: Animal brucellosis. Edited by Nielsen K and Dunca</w:t>
      </w:r>
      <w:r w:rsidR="00CD2D3C">
        <w:rPr>
          <w:szCs w:val="24"/>
        </w:rPr>
        <w:t>n JR. Boca Raton: CRC Press Inc</w:t>
      </w:r>
      <w:r w:rsidRPr="0008640B">
        <w:rPr>
          <w:szCs w:val="24"/>
        </w:rPr>
        <w:t>: 335-50.</w:t>
      </w:r>
    </w:p>
    <w:p w:rsidR="00181B4C" w:rsidRPr="0008640B" w:rsidRDefault="007B452A" w:rsidP="00404C5F">
      <w:pPr>
        <w:ind w:left="720" w:hanging="720"/>
        <w:rPr>
          <w:szCs w:val="24"/>
        </w:rPr>
      </w:pPr>
      <w:r>
        <w:rPr>
          <w:szCs w:val="24"/>
        </w:rPr>
        <w:t>Chapin KC and Doven G</w:t>
      </w:r>
      <w:r w:rsidR="0038665A">
        <w:rPr>
          <w:szCs w:val="24"/>
        </w:rPr>
        <w:t>V</w:t>
      </w:r>
      <w:r w:rsidR="00181B4C" w:rsidRPr="0008640B">
        <w:rPr>
          <w:szCs w:val="24"/>
        </w:rPr>
        <w:t xml:space="preserve"> </w:t>
      </w:r>
      <w:r w:rsidR="00181B4C" w:rsidRPr="00C115D4">
        <w:rPr>
          <w:bCs/>
          <w:szCs w:val="24"/>
        </w:rPr>
        <w:t>1983</w:t>
      </w:r>
      <w:r w:rsidR="00181B4C" w:rsidRPr="0008640B">
        <w:rPr>
          <w:b/>
          <w:bCs/>
          <w:szCs w:val="24"/>
        </w:rPr>
        <w:t xml:space="preserve">. </w:t>
      </w:r>
      <w:r w:rsidR="00181B4C" w:rsidRPr="0008640B">
        <w:rPr>
          <w:szCs w:val="24"/>
        </w:rPr>
        <w:t xml:space="preserve">Selective midia for recovery of </w:t>
      </w:r>
      <w:r w:rsidR="00181B4C" w:rsidRPr="0008640B">
        <w:rPr>
          <w:i/>
          <w:iCs/>
          <w:szCs w:val="24"/>
        </w:rPr>
        <w:t>Haemophilus</w:t>
      </w:r>
      <w:r w:rsidR="00181B4C" w:rsidRPr="0008640B">
        <w:rPr>
          <w:szCs w:val="24"/>
        </w:rPr>
        <w:t xml:space="preserve"> </w:t>
      </w:r>
      <w:r w:rsidR="00181B4C" w:rsidRPr="0008640B">
        <w:rPr>
          <w:i/>
          <w:iCs/>
          <w:szCs w:val="24"/>
        </w:rPr>
        <w:t>influenza</w:t>
      </w:r>
      <w:r w:rsidR="00181B4C" w:rsidRPr="0008640B">
        <w:rPr>
          <w:szCs w:val="24"/>
        </w:rPr>
        <w:t xml:space="preserve"> from specimens contaminated with upper respiratory tract microbial flora.</w:t>
      </w:r>
      <w:r w:rsidR="00181B4C" w:rsidRPr="0090755E">
        <w:rPr>
          <w:szCs w:val="24"/>
        </w:rPr>
        <w:t xml:space="preserve"> </w:t>
      </w:r>
      <w:r w:rsidR="009F6AA3" w:rsidRPr="0090755E">
        <w:rPr>
          <w:iCs/>
          <w:szCs w:val="24"/>
        </w:rPr>
        <w:t>J. of Clin. Microbiol</w:t>
      </w:r>
      <w:r w:rsidR="00371DBC">
        <w:rPr>
          <w:i/>
          <w:iCs/>
          <w:szCs w:val="24"/>
        </w:rPr>
        <w:t>.</w:t>
      </w:r>
      <w:r w:rsidR="00181B4C" w:rsidRPr="0008640B">
        <w:rPr>
          <w:i/>
          <w:iCs/>
          <w:szCs w:val="24"/>
        </w:rPr>
        <w:t xml:space="preserve"> </w:t>
      </w:r>
      <w:r w:rsidR="00181B4C" w:rsidRPr="0008640B">
        <w:rPr>
          <w:szCs w:val="24"/>
        </w:rPr>
        <w:t xml:space="preserve">17 (6): 1161 – 1163. </w:t>
      </w:r>
    </w:p>
    <w:p w:rsidR="00181B4C" w:rsidRPr="0008640B" w:rsidRDefault="00181B4C" w:rsidP="00404C5F">
      <w:pPr>
        <w:ind w:left="720" w:hanging="720"/>
        <w:rPr>
          <w:szCs w:val="24"/>
        </w:rPr>
      </w:pPr>
      <w:r w:rsidRPr="0008640B">
        <w:rPr>
          <w:szCs w:val="24"/>
        </w:rPr>
        <w:t>Cieslak TJ, Robb ML, Drabick CJ</w:t>
      </w:r>
      <w:r w:rsidR="00FE45CC">
        <w:rPr>
          <w:szCs w:val="24"/>
        </w:rPr>
        <w:t>,</w:t>
      </w:r>
      <w:r w:rsidRPr="0008640B">
        <w:rPr>
          <w:szCs w:val="24"/>
        </w:rPr>
        <w:t xml:space="preserve"> Fisher G</w:t>
      </w:r>
      <w:r>
        <w:rPr>
          <w:szCs w:val="24"/>
        </w:rPr>
        <w:t>W</w:t>
      </w:r>
      <w:r w:rsidR="00FE45CC">
        <w:rPr>
          <w:szCs w:val="24"/>
        </w:rPr>
        <w:t>.</w:t>
      </w:r>
      <w:r>
        <w:rPr>
          <w:szCs w:val="24"/>
        </w:rPr>
        <w:t xml:space="preserve"> 1992.</w:t>
      </w:r>
      <w:r w:rsidRPr="0008640B">
        <w:rPr>
          <w:szCs w:val="24"/>
        </w:rPr>
        <w:t xml:space="preserve"> Catheter-associated sepsis caused by </w:t>
      </w:r>
      <w:r w:rsidRPr="007F3EDB">
        <w:rPr>
          <w:iCs/>
          <w:szCs w:val="24"/>
        </w:rPr>
        <w:t>Ochrobactrum anthropi</w:t>
      </w:r>
      <w:r w:rsidRPr="007F3EDB">
        <w:rPr>
          <w:szCs w:val="24"/>
        </w:rPr>
        <w:t>:</w:t>
      </w:r>
      <w:r w:rsidRPr="0008640B">
        <w:rPr>
          <w:szCs w:val="24"/>
        </w:rPr>
        <w:t xml:space="preserve"> report of a case and review of related nonfermentative bacteria. Clin Infect Dis. 14:</w:t>
      </w:r>
      <w:r w:rsidR="00ED6127">
        <w:rPr>
          <w:szCs w:val="24"/>
        </w:rPr>
        <w:t xml:space="preserve"> </w:t>
      </w:r>
      <w:r w:rsidRPr="0008640B">
        <w:rPr>
          <w:szCs w:val="24"/>
        </w:rPr>
        <w:t>902-7.</w:t>
      </w:r>
    </w:p>
    <w:p w:rsidR="00181B4C" w:rsidRPr="0008640B" w:rsidRDefault="0038665A" w:rsidP="00404C5F">
      <w:pPr>
        <w:ind w:left="720" w:hanging="720"/>
        <w:rPr>
          <w:szCs w:val="24"/>
        </w:rPr>
      </w:pPr>
      <w:r>
        <w:rPr>
          <w:szCs w:val="24"/>
        </w:rPr>
        <w:t>Clarke R</w:t>
      </w:r>
      <w:r w:rsidR="00FE45CC">
        <w:rPr>
          <w:szCs w:val="24"/>
        </w:rPr>
        <w:t>.</w:t>
      </w:r>
      <w:r w:rsidR="00181B4C" w:rsidRPr="0008640B">
        <w:rPr>
          <w:szCs w:val="24"/>
        </w:rPr>
        <w:t xml:space="preserve"> </w:t>
      </w:r>
      <w:r w:rsidR="00181B4C" w:rsidRPr="007F3EDB">
        <w:rPr>
          <w:bCs/>
          <w:szCs w:val="24"/>
        </w:rPr>
        <w:t>1991.</w:t>
      </w:r>
      <w:r w:rsidR="00181B4C" w:rsidRPr="007F3EDB">
        <w:rPr>
          <w:b/>
          <w:bCs/>
          <w:szCs w:val="24"/>
        </w:rPr>
        <w:t xml:space="preserve"> </w:t>
      </w:r>
      <w:r w:rsidR="00181B4C" w:rsidRPr="007F3EDB">
        <w:rPr>
          <w:szCs w:val="24"/>
        </w:rPr>
        <w:t xml:space="preserve">Beef Cattle Production in South – West Queensland. </w:t>
      </w:r>
      <w:r w:rsidR="00181B4C" w:rsidRPr="007F3EDB">
        <w:rPr>
          <w:iCs/>
          <w:szCs w:val="24"/>
        </w:rPr>
        <w:t>Beef Cattle Husbandry Branch, Queensland Department of Primary Industries, Brisbane, Queensland, Australia</w:t>
      </w:r>
      <w:r w:rsidR="00181B4C" w:rsidRPr="007F3EDB">
        <w:rPr>
          <w:szCs w:val="24"/>
        </w:rPr>
        <w:t>.</w:t>
      </w:r>
    </w:p>
    <w:p w:rsidR="00181B4C" w:rsidRPr="0008640B" w:rsidRDefault="003B1DA0" w:rsidP="00404C5F">
      <w:pPr>
        <w:ind w:left="720" w:hanging="720"/>
        <w:rPr>
          <w:szCs w:val="24"/>
        </w:rPr>
      </w:pPr>
      <w:r>
        <w:rPr>
          <w:szCs w:val="24"/>
        </w:rPr>
        <w:t>Comerci DJ, Pollevick GD, Vigliocco A</w:t>
      </w:r>
      <w:r w:rsidR="00244F0F">
        <w:rPr>
          <w:szCs w:val="24"/>
        </w:rPr>
        <w:t>M</w:t>
      </w:r>
      <w:r>
        <w:rPr>
          <w:szCs w:val="24"/>
        </w:rPr>
        <w:t>, Frasch ACC, Ugalde R</w:t>
      </w:r>
      <w:r w:rsidR="0054084E">
        <w:rPr>
          <w:szCs w:val="24"/>
        </w:rPr>
        <w:t>A</w:t>
      </w:r>
      <w:r>
        <w:rPr>
          <w:szCs w:val="24"/>
        </w:rPr>
        <w:t>.</w:t>
      </w:r>
      <w:r w:rsidR="00181B4C" w:rsidRPr="0008640B">
        <w:rPr>
          <w:szCs w:val="24"/>
        </w:rPr>
        <w:t xml:space="preserve"> </w:t>
      </w:r>
      <w:r w:rsidR="00181B4C" w:rsidRPr="008241FC">
        <w:rPr>
          <w:bCs/>
          <w:szCs w:val="24"/>
        </w:rPr>
        <w:t>1998.</w:t>
      </w:r>
      <w:r w:rsidR="00181B4C" w:rsidRPr="0008640B">
        <w:rPr>
          <w:b/>
          <w:bCs/>
          <w:szCs w:val="24"/>
        </w:rPr>
        <w:t xml:space="preserve"> </w:t>
      </w:r>
      <w:r w:rsidR="00181B4C" w:rsidRPr="0008640B">
        <w:rPr>
          <w:szCs w:val="24"/>
        </w:rPr>
        <w:t xml:space="preserve">Vector development for the expression of foreign proteins in the vaccine strain </w:t>
      </w:r>
      <w:r w:rsidR="00181B4C" w:rsidRPr="0008640B">
        <w:rPr>
          <w:i/>
          <w:iCs/>
          <w:szCs w:val="24"/>
        </w:rPr>
        <w:t xml:space="preserve">Brucella abortus </w:t>
      </w:r>
      <w:r w:rsidR="00181B4C" w:rsidRPr="0008640B">
        <w:rPr>
          <w:szCs w:val="24"/>
        </w:rPr>
        <w:t>S19.</w:t>
      </w:r>
      <w:r w:rsidR="00181B4C" w:rsidRPr="00B569C7">
        <w:rPr>
          <w:szCs w:val="24"/>
        </w:rPr>
        <w:t xml:space="preserve"> </w:t>
      </w:r>
      <w:r w:rsidR="00371DBC">
        <w:rPr>
          <w:iCs/>
          <w:szCs w:val="24"/>
        </w:rPr>
        <w:t>Infection and Imunity.</w:t>
      </w:r>
      <w:r w:rsidR="00181B4C" w:rsidRPr="0008640B">
        <w:rPr>
          <w:i/>
          <w:iCs/>
          <w:szCs w:val="24"/>
        </w:rPr>
        <w:t xml:space="preserve"> </w:t>
      </w:r>
      <w:r w:rsidR="0054084E">
        <w:rPr>
          <w:szCs w:val="24"/>
        </w:rPr>
        <w:t>66(8): 3862-</w:t>
      </w:r>
      <w:r w:rsidR="00181B4C" w:rsidRPr="0008640B">
        <w:rPr>
          <w:szCs w:val="24"/>
        </w:rPr>
        <w:t xml:space="preserve">3866. </w:t>
      </w:r>
    </w:p>
    <w:p w:rsidR="00181B4C" w:rsidRDefault="00181B4C" w:rsidP="00404C5F">
      <w:pPr>
        <w:ind w:left="720" w:hanging="720"/>
        <w:rPr>
          <w:szCs w:val="24"/>
        </w:rPr>
      </w:pPr>
      <w:r w:rsidRPr="0008640B">
        <w:rPr>
          <w:rFonts w:eastAsia="*HCI-Tulip,Bold-Identity-H"/>
          <w:szCs w:val="24"/>
        </w:rPr>
        <w:t>Corbel M</w:t>
      </w:r>
      <w:r w:rsidR="00385F01">
        <w:rPr>
          <w:rFonts w:eastAsia="*HCI-Tulip,Bold-Identity-H"/>
          <w:szCs w:val="24"/>
        </w:rPr>
        <w:t>J</w:t>
      </w:r>
      <w:r w:rsidR="003B1DA0">
        <w:rPr>
          <w:rFonts w:eastAsia="*HCI-Tulip,Bold-Identity-H"/>
          <w:szCs w:val="24"/>
        </w:rPr>
        <w:t>.</w:t>
      </w:r>
      <w:r w:rsidR="00385F01">
        <w:rPr>
          <w:rFonts w:eastAsia="*HCI-Tulip,Bold-Identity-H"/>
          <w:szCs w:val="24"/>
        </w:rPr>
        <w:t xml:space="preserve"> 1997</w:t>
      </w:r>
      <w:r w:rsidRPr="0008640B">
        <w:rPr>
          <w:rFonts w:eastAsia="*HCI-Tulip,Bold-Identity-H"/>
          <w:szCs w:val="24"/>
        </w:rPr>
        <w:t>. Brucellosis: an Overview. Emerging Infectious Diseases. 3(2): 213-221.</w:t>
      </w:r>
    </w:p>
    <w:p w:rsidR="00181B4C" w:rsidRPr="0008640B" w:rsidRDefault="00181B4C" w:rsidP="00404C5F">
      <w:pPr>
        <w:ind w:left="720" w:hanging="720"/>
        <w:rPr>
          <w:szCs w:val="24"/>
        </w:rPr>
      </w:pPr>
      <w:r w:rsidRPr="0008640B">
        <w:rPr>
          <w:szCs w:val="24"/>
        </w:rPr>
        <w:t>Corrente M, Franchini D, Decaro N, Greco MF, Latronico F</w:t>
      </w:r>
      <w:r w:rsidR="00385F01">
        <w:rPr>
          <w:szCs w:val="24"/>
        </w:rPr>
        <w:t>, Crovace A and Martell V</w:t>
      </w:r>
      <w:r w:rsidR="00C7223E">
        <w:rPr>
          <w:szCs w:val="24"/>
        </w:rPr>
        <w:t xml:space="preserve">. </w:t>
      </w:r>
      <w:r w:rsidR="00385F01">
        <w:rPr>
          <w:szCs w:val="24"/>
        </w:rPr>
        <w:t>2010</w:t>
      </w:r>
      <w:r w:rsidRPr="0008640B">
        <w:rPr>
          <w:szCs w:val="24"/>
        </w:rPr>
        <w:t xml:space="preserve">. Detection of </w:t>
      </w:r>
      <w:r w:rsidRPr="0008640B">
        <w:rPr>
          <w:i/>
          <w:szCs w:val="24"/>
        </w:rPr>
        <w:t>Brucella canis</w:t>
      </w:r>
      <w:r w:rsidRPr="0008640B">
        <w:rPr>
          <w:szCs w:val="24"/>
        </w:rPr>
        <w:t xml:space="preserve"> in a dog in Italy.</w:t>
      </w:r>
      <w:r w:rsidRPr="0008640B">
        <w:rPr>
          <w:i/>
          <w:szCs w:val="24"/>
        </w:rPr>
        <w:t xml:space="preserve"> </w:t>
      </w:r>
      <w:hyperlink r:id="rId48" w:tooltip="The new microbiologica." w:history="1">
        <w:r w:rsidRPr="0008640B">
          <w:rPr>
            <w:rStyle w:val="Hyperlink"/>
            <w:szCs w:val="24"/>
          </w:rPr>
          <w:t>New Microbiol.</w:t>
        </w:r>
      </w:hyperlink>
      <w:r w:rsidRPr="0008640B">
        <w:rPr>
          <w:szCs w:val="24"/>
        </w:rPr>
        <w:t xml:space="preserve"> 33(4):337-41.</w:t>
      </w:r>
    </w:p>
    <w:p w:rsidR="00181B4C" w:rsidRPr="0008640B" w:rsidRDefault="007B5EB7" w:rsidP="00404C5F">
      <w:pPr>
        <w:ind w:left="720" w:hanging="720"/>
        <w:rPr>
          <w:szCs w:val="24"/>
        </w:rPr>
      </w:pPr>
      <w:r>
        <w:rPr>
          <w:szCs w:val="24"/>
        </w:rPr>
        <w:t>Cortez A</w:t>
      </w:r>
      <w:r w:rsidR="003B1DA0">
        <w:rPr>
          <w:szCs w:val="24"/>
        </w:rPr>
        <w:t>.</w:t>
      </w:r>
      <w:r w:rsidR="00181B4C" w:rsidRPr="0008640B">
        <w:rPr>
          <w:szCs w:val="24"/>
        </w:rPr>
        <w:t xml:space="preserve"> </w:t>
      </w:r>
      <w:r w:rsidR="00385F01" w:rsidRPr="0008640B">
        <w:rPr>
          <w:szCs w:val="24"/>
        </w:rPr>
        <w:t>2006</w:t>
      </w:r>
      <w:r w:rsidR="00385F01">
        <w:rPr>
          <w:szCs w:val="24"/>
        </w:rPr>
        <w:t>. Detecçao de a</w:t>
      </w:r>
      <w:r w:rsidR="00B569C7">
        <w:rPr>
          <w:szCs w:val="24"/>
        </w:rPr>
        <w:t>cidos nucle</w:t>
      </w:r>
      <w:r w:rsidR="00181B4C" w:rsidRPr="0008640B">
        <w:rPr>
          <w:szCs w:val="24"/>
        </w:rPr>
        <w:t xml:space="preserve">icos de </w:t>
      </w:r>
      <w:r w:rsidR="00181B4C" w:rsidRPr="0008640B">
        <w:rPr>
          <w:bCs/>
          <w:i/>
          <w:iCs/>
          <w:szCs w:val="24"/>
        </w:rPr>
        <w:t>Brucella</w:t>
      </w:r>
      <w:r w:rsidR="00181B4C" w:rsidRPr="0008640B">
        <w:rPr>
          <w:szCs w:val="24"/>
        </w:rPr>
        <w:t xml:space="preserve"> spp., </w:t>
      </w:r>
      <w:r w:rsidR="00181B4C" w:rsidRPr="0008640B">
        <w:rPr>
          <w:bCs/>
          <w:i/>
          <w:iCs/>
          <w:szCs w:val="24"/>
        </w:rPr>
        <w:t>Leptospira</w:t>
      </w:r>
      <w:r w:rsidR="00181B4C" w:rsidRPr="0008640B">
        <w:rPr>
          <w:szCs w:val="24"/>
        </w:rPr>
        <w:t xml:space="preserve"> spp., herpesvirus bovino e virus da diarréia viral bovina, em fetos bovinos abortados e em animais mortos no perinatal. </w:t>
      </w:r>
      <w:r w:rsidR="00181B4C" w:rsidRPr="0008640B">
        <w:rPr>
          <w:bCs/>
          <w:szCs w:val="24"/>
        </w:rPr>
        <w:t>Arquivo Brasileiro de Medicina Veterinária e Zootecnia</w:t>
      </w:r>
      <w:r w:rsidR="00371DBC">
        <w:rPr>
          <w:szCs w:val="24"/>
        </w:rPr>
        <w:t>.</w:t>
      </w:r>
      <w:r w:rsidR="00244F0F">
        <w:rPr>
          <w:szCs w:val="24"/>
        </w:rPr>
        <w:t xml:space="preserve"> </w:t>
      </w:r>
      <w:r w:rsidR="00181B4C" w:rsidRPr="0008640B">
        <w:rPr>
          <w:szCs w:val="24"/>
        </w:rPr>
        <w:t>5</w:t>
      </w:r>
      <w:r w:rsidR="00B569C7">
        <w:rPr>
          <w:szCs w:val="24"/>
        </w:rPr>
        <w:t>8 :</w:t>
      </w:r>
      <w:r w:rsidR="00371DBC">
        <w:rPr>
          <w:szCs w:val="24"/>
        </w:rPr>
        <w:t>1226-1228</w:t>
      </w:r>
      <w:r w:rsidR="00181B4C" w:rsidRPr="0008640B">
        <w:rPr>
          <w:szCs w:val="24"/>
        </w:rPr>
        <w:t>.</w:t>
      </w:r>
    </w:p>
    <w:p w:rsidR="00181B4C" w:rsidRPr="0008640B" w:rsidRDefault="003B1DA0" w:rsidP="00404C5F">
      <w:pPr>
        <w:ind w:left="720" w:hanging="720"/>
        <w:rPr>
          <w:szCs w:val="24"/>
        </w:rPr>
      </w:pPr>
      <w:r>
        <w:rPr>
          <w:szCs w:val="24"/>
        </w:rPr>
        <w:t>Dehkordi F</w:t>
      </w:r>
      <w:r w:rsidR="00B569C7">
        <w:rPr>
          <w:szCs w:val="24"/>
        </w:rPr>
        <w:t>S</w:t>
      </w:r>
      <w:r>
        <w:rPr>
          <w:szCs w:val="24"/>
        </w:rPr>
        <w:t>, Saberian S,</w:t>
      </w:r>
      <w:r w:rsidR="003A6DF4">
        <w:rPr>
          <w:szCs w:val="24"/>
        </w:rPr>
        <w:t xml:space="preserve"> Momtaz H</w:t>
      </w:r>
      <w:r w:rsidR="00C7223E">
        <w:rPr>
          <w:szCs w:val="24"/>
        </w:rPr>
        <w:t>.</w:t>
      </w:r>
      <w:r w:rsidR="00181B4C" w:rsidRPr="00C115D4">
        <w:rPr>
          <w:szCs w:val="24"/>
        </w:rPr>
        <w:t xml:space="preserve"> </w:t>
      </w:r>
      <w:r w:rsidR="00181B4C" w:rsidRPr="00C115D4">
        <w:rPr>
          <w:bCs/>
          <w:szCs w:val="24"/>
        </w:rPr>
        <w:t>2012</w:t>
      </w:r>
      <w:r w:rsidR="00181B4C" w:rsidRPr="0008640B">
        <w:rPr>
          <w:b/>
          <w:bCs/>
          <w:szCs w:val="24"/>
        </w:rPr>
        <w:t xml:space="preserve">. </w:t>
      </w:r>
      <w:r w:rsidR="00181B4C" w:rsidRPr="0008640B">
        <w:rPr>
          <w:szCs w:val="24"/>
        </w:rPr>
        <w:t xml:space="preserve">Detection and segregation of the </w:t>
      </w:r>
      <w:r w:rsidR="00181B4C" w:rsidRPr="0008640B">
        <w:rPr>
          <w:i/>
          <w:iCs/>
          <w:szCs w:val="24"/>
        </w:rPr>
        <w:t>Brucella abortus</w:t>
      </w:r>
      <w:r w:rsidR="00181B4C" w:rsidRPr="0008640B">
        <w:rPr>
          <w:szCs w:val="24"/>
        </w:rPr>
        <w:t xml:space="preserve"> and </w:t>
      </w:r>
      <w:r w:rsidR="00181B4C" w:rsidRPr="0008640B">
        <w:rPr>
          <w:i/>
          <w:iCs/>
          <w:szCs w:val="24"/>
        </w:rPr>
        <w:t>Brucella</w:t>
      </w:r>
      <w:r w:rsidR="00181B4C" w:rsidRPr="0008640B">
        <w:rPr>
          <w:szCs w:val="24"/>
        </w:rPr>
        <w:t xml:space="preserve"> </w:t>
      </w:r>
      <w:r w:rsidR="00181B4C" w:rsidRPr="0008640B">
        <w:rPr>
          <w:i/>
          <w:iCs/>
          <w:szCs w:val="24"/>
        </w:rPr>
        <w:t>melitensis</w:t>
      </w:r>
      <w:r w:rsidR="00181B4C" w:rsidRPr="0008640B">
        <w:rPr>
          <w:szCs w:val="24"/>
        </w:rPr>
        <w:t xml:space="preserve"> in aborted bovine, ovine, caprine, buffaloes and </w:t>
      </w:r>
      <w:r w:rsidR="00181B4C" w:rsidRPr="0008640B">
        <w:rPr>
          <w:szCs w:val="24"/>
        </w:rPr>
        <w:lastRenderedPageBreak/>
        <w:t xml:space="preserve">camelid fetuses by application of Conventional and Real – time Polymerase Chain Reaction. </w:t>
      </w:r>
      <w:r w:rsidR="00371DBC">
        <w:rPr>
          <w:iCs/>
          <w:szCs w:val="24"/>
        </w:rPr>
        <w:t>Thailand Vet. Med.</w:t>
      </w:r>
      <w:r w:rsidR="00181B4C" w:rsidRPr="0008640B">
        <w:rPr>
          <w:i/>
          <w:iCs/>
          <w:szCs w:val="24"/>
        </w:rPr>
        <w:t xml:space="preserve"> </w:t>
      </w:r>
      <w:r w:rsidR="00181B4C" w:rsidRPr="0008640B">
        <w:rPr>
          <w:szCs w:val="24"/>
        </w:rPr>
        <w:t>42(1): 13 – 20.</w:t>
      </w:r>
    </w:p>
    <w:p w:rsidR="00181B4C" w:rsidRPr="0008640B" w:rsidRDefault="003B1DA0" w:rsidP="00404C5F">
      <w:pPr>
        <w:ind w:left="720" w:hanging="720"/>
        <w:rPr>
          <w:szCs w:val="24"/>
        </w:rPr>
      </w:pPr>
      <w:r>
        <w:rPr>
          <w:bCs/>
          <w:szCs w:val="24"/>
        </w:rPr>
        <w:t>Dehkordi1 F</w:t>
      </w:r>
      <w:r w:rsidR="003A6DF4">
        <w:rPr>
          <w:bCs/>
          <w:szCs w:val="24"/>
        </w:rPr>
        <w:t>S, Saberian S</w:t>
      </w:r>
      <w:r>
        <w:rPr>
          <w:bCs/>
          <w:szCs w:val="24"/>
        </w:rPr>
        <w:t>,</w:t>
      </w:r>
      <w:r w:rsidR="005055B7">
        <w:rPr>
          <w:bCs/>
          <w:szCs w:val="24"/>
        </w:rPr>
        <w:t xml:space="preserve"> Momtaz H</w:t>
      </w:r>
      <w:r>
        <w:rPr>
          <w:bCs/>
          <w:szCs w:val="24"/>
        </w:rPr>
        <w:t>.</w:t>
      </w:r>
      <w:r w:rsidR="005055B7">
        <w:rPr>
          <w:bCs/>
          <w:szCs w:val="24"/>
        </w:rPr>
        <w:t xml:space="preserve"> 2012. </w:t>
      </w:r>
      <w:r w:rsidR="00181B4C" w:rsidRPr="0008640B">
        <w:rPr>
          <w:bCs/>
          <w:szCs w:val="24"/>
        </w:rPr>
        <w:t xml:space="preserve">Detection and Segregation of </w:t>
      </w:r>
      <w:r w:rsidR="00181B4C" w:rsidRPr="0008640B">
        <w:rPr>
          <w:bCs/>
          <w:i/>
          <w:iCs/>
          <w:szCs w:val="24"/>
        </w:rPr>
        <w:t xml:space="preserve">Brucella abortus </w:t>
      </w:r>
      <w:r w:rsidR="00181B4C" w:rsidRPr="0008640B">
        <w:rPr>
          <w:bCs/>
          <w:szCs w:val="24"/>
        </w:rPr>
        <w:t xml:space="preserve">and </w:t>
      </w:r>
      <w:r w:rsidR="00181B4C" w:rsidRPr="0008640B">
        <w:rPr>
          <w:bCs/>
          <w:i/>
          <w:iCs/>
          <w:szCs w:val="24"/>
        </w:rPr>
        <w:t>Brucella</w:t>
      </w:r>
      <w:r w:rsidR="00181B4C" w:rsidRPr="0008640B">
        <w:rPr>
          <w:bCs/>
          <w:szCs w:val="24"/>
          <w:vertAlign w:val="superscript"/>
        </w:rPr>
        <w:t xml:space="preserve"> </w:t>
      </w:r>
      <w:r w:rsidR="00181B4C" w:rsidRPr="0008640B">
        <w:rPr>
          <w:bCs/>
          <w:i/>
          <w:iCs/>
          <w:szCs w:val="24"/>
        </w:rPr>
        <w:t xml:space="preserve">melitensis </w:t>
      </w:r>
      <w:r w:rsidR="00181B4C" w:rsidRPr="0008640B">
        <w:rPr>
          <w:bCs/>
          <w:szCs w:val="24"/>
        </w:rPr>
        <w:t>in Aborted Bovine, Ovine, Caprine, Buffaloes and Camelid Fetuses by Application of Conventional and Real-time Polymerase Chain Reaction.</w:t>
      </w:r>
    </w:p>
    <w:p w:rsidR="00181B4C" w:rsidRPr="0008640B" w:rsidRDefault="00643C36" w:rsidP="00404C5F">
      <w:pPr>
        <w:ind w:left="720" w:hanging="720"/>
        <w:rPr>
          <w:szCs w:val="24"/>
        </w:rPr>
      </w:pPr>
      <w:hyperlink r:id="rId49" w:history="1">
        <w:r w:rsidR="00181B4C" w:rsidRPr="00FE2438">
          <w:rPr>
            <w:rStyle w:val="Hyperlink"/>
            <w:szCs w:val="24"/>
          </w:rPr>
          <w:t>Dobrean V</w:t>
        </w:r>
      </w:hyperlink>
      <w:r w:rsidR="00181B4C" w:rsidRPr="00FE2438">
        <w:rPr>
          <w:szCs w:val="24"/>
        </w:rPr>
        <w:t xml:space="preserve">, </w:t>
      </w:r>
      <w:hyperlink r:id="rId50" w:history="1">
        <w:r w:rsidR="00181B4C" w:rsidRPr="00FE2438">
          <w:rPr>
            <w:rStyle w:val="Hyperlink"/>
            <w:szCs w:val="24"/>
          </w:rPr>
          <w:t>Opris A</w:t>
        </w:r>
      </w:hyperlink>
      <w:r w:rsidR="003B1DA0">
        <w:rPr>
          <w:szCs w:val="24"/>
        </w:rPr>
        <w:t>,</w:t>
      </w:r>
      <w:r w:rsidR="00181B4C" w:rsidRPr="00FE2438">
        <w:rPr>
          <w:szCs w:val="24"/>
        </w:rPr>
        <w:t xml:space="preserve"> </w:t>
      </w:r>
      <w:hyperlink r:id="rId51" w:history="1">
        <w:r w:rsidR="00181B4C" w:rsidRPr="00FE2438">
          <w:rPr>
            <w:rStyle w:val="Hyperlink"/>
            <w:szCs w:val="24"/>
          </w:rPr>
          <w:t>Daraban S</w:t>
        </w:r>
      </w:hyperlink>
      <w:r w:rsidR="003B1DA0">
        <w:t>.</w:t>
      </w:r>
      <w:r w:rsidR="009E37AB">
        <w:t xml:space="preserve"> </w:t>
      </w:r>
      <w:r w:rsidR="00153AFC">
        <w:rPr>
          <w:szCs w:val="24"/>
        </w:rPr>
        <w:t>2002</w:t>
      </w:r>
      <w:r w:rsidR="00181B4C" w:rsidRPr="0008640B">
        <w:rPr>
          <w:szCs w:val="24"/>
        </w:rPr>
        <w:t>.</w:t>
      </w:r>
      <w:r w:rsidR="00181B4C" w:rsidRPr="0008640B">
        <w:rPr>
          <w:kern w:val="36"/>
          <w:szCs w:val="24"/>
        </w:rPr>
        <w:t xml:space="preserve"> An epidemiological and surveillance overview of brucellosis in Romania.</w:t>
      </w:r>
      <w:r w:rsidR="00181B4C" w:rsidRPr="0008640B">
        <w:rPr>
          <w:szCs w:val="24"/>
        </w:rPr>
        <w:t xml:space="preserve"> </w:t>
      </w:r>
      <w:hyperlink r:id="rId52" w:tooltip="Veterinary microbiology." w:history="1">
        <w:r w:rsidR="00181B4C" w:rsidRPr="00FE2438">
          <w:rPr>
            <w:rStyle w:val="Hyperlink"/>
            <w:szCs w:val="24"/>
          </w:rPr>
          <w:t>Vet Microbiol.</w:t>
        </w:r>
      </w:hyperlink>
      <w:r w:rsidR="00181B4C" w:rsidRPr="0008640B">
        <w:rPr>
          <w:szCs w:val="24"/>
        </w:rPr>
        <w:t xml:space="preserve"> 20;90(1-4):157-63.</w:t>
      </w:r>
    </w:p>
    <w:p w:rsidR="00153AFC" w:rsidRDefault="00181B4C" w:rsidP="00404C5F">
      <w:pPr>
        <w:ind w:left="720" w:hanging="720"/>
        <w:rPr>
          <w:szCs w:val="24"/>
        </w:rPr>
      </w:pPr>
      <w:r w:rsidRPr="0008640B">
        <w:rPr>
          <w:rFonts w:eastAsia="Times New Roman"/>
          <w:szCs w:val="24"/>
        </w:rPr>
        <w:t>Do</w:t>
      </w:r>
      <w:r w:rsidR="00D73CBF">
        <w:rPr>
          <w:rFonts w:eastAsia="Times New Roman"/>
          <w:szCs w:val="24"/>
        </w:rPr>
        <w:t>osti A, Dekhordi P</w:t>
      </w:r>
      <w:r w:rsidR="0088380E">
        <w:rPr>
          <w:rFonts w:eastAsia="Times New Roman"/>
          <w:szCs w:val="24"/>
        </w:rPr>
        <w:t>G. 2011.</w:t>
      </w:r>
      <w:r w:rsidRPr="0008640B">
        <w:rPr>
          <w:rFonts w:eastAsia="Times New Roman"/>
          <w:szCs w:val="24"/>
        </w:rPr>
        <w:t xml:space="preserve"> </w:t>
      </w:r>
      <w:r w:rsidRPr="0008640B">
        <w:rPr>
          <w:rFonts w:eastAsia="TimesNewRoman"/>
          <w:szCs w:val="24"/>
        </w:rPr>
        <w:t xml:space="preserve">Application of real-time pcr for identification and differentiation of </w:t>
      </w:r>
      <w:r w:rsidRPr="0008640B">
        <w:rPr>
          <w:rFonts w:eastAsia="TimesNewRoman"/>
          <w:i/>
          <w:iCs/>
          <w:szCs w:val="24"/>
        </w:rPr>
        <w:t xml:space="preserve">brucella abortus </w:t>
      </w:r>
      <w:r w:rsidRPr="0008640B">
        <w:rPr>
          <w:rFonts w:eastAsia="TimesNewRoman"/>
          <w:szCs w:val="24"/>
        </w:rPr>
        <w:t xml:space="preserve">and </w:t>
      </w:r>
      <w:r w:rsidRPr="0008640B">
        <w:rPr>
          <w:rFonts w:eastAsia="TimesNewRoman"/>
          <w:i/>
          <w:iCs/>
          <w:szCs w:val="24"/>
        </w:rPr>
        <w:t xml:space="preserve">brucella melitensis </w:t>
      </w:r>
      <w:r w:rsidRPr="0008640B">
        <w:rPr>
          <w:rFonts w:eastAsia="TimesNewRoman"/>
          <w:szCs w:val="24"/>
        </w:rPr>
        <w:t>in cattle.</w:t>
      </w:r>
      <w:r w:rsidR="00802954">
        <w:rPr>
          <w:i/>
          <w:iCs/>
          <w:szCs w:val="24"/>
        </w:rPr>
        <w:t xml:space="preserve"> </w:t>
      </w:r>
      <w:r w:rsidR="00802954" w:rsidRPr="00802954">
        <w:rPr>
          <w:iCs/>
          <w:szCs w:val="24"/>
        </w:rPr>
        <w:t>Bulgarian J. of  Vet. Medi</w:t>
      </w:r>
      <w:r w:rsidRPr="00802954">
        <w:rPr>
          <w:szCs w:val="24"/>
        </w:rPr>
        <w:t xml:space="preserve">, </w:t>
      </w:r>
      <w:r w:rsidRPr="0008640B">
        <w:rPr>
          <w:bCs/>
          <w:szCs w:val="24"/>
        </w:rPr>
        <w:t>14</w:t>
      </w:r>
      <w:r w:rsidR="00153AFC">
        <w:rPr>
          <w:szCs w:val="24"/>
        </w:rPr>
        <w:t>, No 2:</w:t>
      </w:r>
      <w:r w:rsidRPr="0008640B">
        <w:rPr>
          <w:szCs w:val="24"/>
        </w:rPr>
        <w:t xml:space="preserve">109−115. </w:t>
      </w:r>
    </w:p>
    <w:p w:rsidR="00181B4C" w:rsidRPr="0008640B" w:rsidRDefault="00802954" w:rsidP="00404C5F">
      <w:pPr>
        <w:ind w:left="720" w:hanging="720"/>
        <w:rPr>
          <w:szCs w:val="24"/>
        </w:rPr>
      </w:pPr>
      <w:r>
        <w:rPr>
          <w:szCs w:val="24"/>
        </w:rPr>
        <w:t>De-</w:t>
      </w:r>
      <w:r w:rsidR="00181B4C" w:rsidRPr="0008640B">
        <w:rPr>
          <w:szCs w:val="24"/>
        </w:rPr>
        <w:t>Massis F, Di</w:t>
      </w:r>
      <w:r w:rsidR="00D73CBF">
        <w:rPr>
          <w:szCs w:val="24"/>
        </w:rPr>
        <w:t>-</w:t>
      </w:r>
      <w:r w:rsidR="00181B4C" w:rsidRPr="0008640B">
        <w:rPr>
          <w:szCs w:val="24"/>
        </w:rPr>
        <w:t>Girolamo A, Petrini A, P</w:t>
      </w:r>
      <w:r w:rsidR="00153AFC">
        <w:rPr>
          <w:szCs w:val="24"/>
        </w:rPr>
        <w:t>izzigallo E, Giovannini A</w:t>
      </w:r>
      <w:r w:rsidR="00D73CBF">
        <w:rPr>
          <w:szCs w:val="24"/>
        </w:rPr>
        <w:t>.</w:t>
      </w:r>
      <w:r w:rsidR="00153AFC">
        <w:rPr>
          <w:szCs w:val="24"/>
        </w:rPr>
        <w:t xml:space="preserve"> 2005</w:t>
      </w:r>
      <w:r w:rsidR="00181B4C" w:rsidRPr="0008640B">
        <w:rPr>
          <w:szCs w:val="24"/>
        </w:rPr>
        <w:t>. Correlation between animal and human brucellosis in Italy during the period 1997–200</w:t>
      </w:r>
      <w:r w:rsidR="00153AFC">
        <w:rPr>
          <w:szCs w:val="24"/>
        </w:rPr>
        <w:t xml:space="preserve">2. Clin. Microbiol. Infect. 11: </w:t>
      </w:r>
      <w:r w:rsidR="00181B4C" w:rsidRPr="0008640B">
        <w:rPr>
          <w:szCs w:val="24"/>
        </w:rPr>
        <w:t>632–636.</w:t>
      </w:r>
    </w:p>
    <w:p w:rsidR="00181B4C" w:rsidRPr="0008640B" w:rsidRDefault="00802954" w:rsidP="00404C5F">
      <w:pPr>
        <w:ind w:left="720" w:hanging="720"/>
        <w:rPr>
          <w:szCs w:val="24"/>
        </w:rPr>
      </w:pPr>
      <w:r>
        <w:rPr>
          <w:szCs w:val="24"/>
        </w:rPr>
        <w:t>El-</w:t>
      </w:r>
      <w:r w:rsidR="00D73CBF">
        <w:rPr>
          <w:szCs w:val="24"/>
        </w:rPr>
        <w:t xml:space="preserve"> Ansary E</w:t>
      </w:r>
      <w:r w:rsidR="0048661B">
        <w:rPr>
          <w:szCs w:val="24"/>
        </w:rPr>
        <w:t>H</w:t>
      </w:r>
      <w:r w:rsidR="00181B4C" w:rsidRPr="0008640B">
        <w:rPr>
          <w:szCs w:val="24"/>
        </w:rPr>
        <w:t>, Mohamma</w:t>
      </w:r>
      <w:r w:rsidR="00CC69FB">
        <w:rPr>
          <w:szCs w:val="24"/>
        </w:rPr>
        <w:t>d B</w:t>
      </w:r>
      <w:r w:rsidR="00D73CBF">
        <w:rPr>
          <w:szCs w:val="24"/>
        </w:rPr>
        <w:t>, Hamad AAR,</w:t>
      </w:r>
      <w:r w:rsidR="0048661B">
        <w:rPr>
          <w:szCs w:val="24"/>
        </w:rPr>
        <w:t xml:space="preserve"> Karom A</w:t>
      </w:r>
      <w:r w:rsidR="00D73CBF">
        <w:rPr>
          <w:szCs w:val="24"/>
        </w:rPr>
        <w:t>.</w:t>
      </w:r>
      <w:r w:rsidR="0048661B">
        <w:rPr>
          <w:szCs w:val="24"/>
        </w:rPr>
        <w:t xml:space="preserve"> </w:t>
      </w:r>
      <w:r w:rsidR="00181B4C" w:rsidRPr="00C115D4">
        <w:rPr>
          <w:bCs/>
          <w:szCs w:val="24"/>
        </w:rPr>
        <w:t>2001.</w:t>
      </w:r>
      <w:r w:rsidR="00181B4C" w:rsidRPr="0008640B">
        <w:rPr>
          <w:b/>
          <w:bCs/>
          <w:szCs w:val="24"/>
        </w:rPr>
        <w:t xml:space="preserve"> </w:t>
      </w:r>
      <w:r w:rsidR="00181B4C" w:rsidRPr="0008640B">
        <w:rPr>
          <w:szCs w:val="24"/>
        </w:rPr>
        <w:t xml:space="preserve">Brucellosis among animals and human contracts in Eastern Sudan. </w:t>
      </w:r>
      <w:r w:rsidR="00B16A4D" w:rsidRPr="005A23D8">
        <w:rPr>
          <w:iCs/>
          <w:szCs w:val="24"/>
        </w:rPr>
        <w:t>Saudi Medi. J</w:t>
      </w:r>
      <w:r w:rsidR="00371DBC">
        <w:rPr>
          <w:iCs/>
          <w:szCs w:val="24"/>
        </w:rPr>
        <w:t>.</w:t>
      </w:r>
      <w:r w:rsidR="00181B4C" w:rsidRPr="0008640B">
        <w:rPr>
          <w:i/>
          <w:iCs/>
          <w:szCs w:val="24"/>
        </w:rPr>
        <w:t xml:space="preserve"> </w:t>
      </w:r>
      <w:r w:rsidR="00181B4C" w:rsidRPr="0048661B">
        <w:rPr>
          <w:szCs w:val="24"/>
        </w:rPr>
        <w:t>22: 577 – 579. .</w:t>
      </w:r>
      <w:r w:rsidR="00181B4C" w:rsidRPr="0008640B">
        <w:rPr>
          <w:szCs w:val="24"/>
        </w:rPr>
        <w:t xml:space="preserve"> </w:t>
      </w:r>
    </w:p>
    <w:p w:rsidR="00181B4C" w:rsidRPr="0008640B" w:rsidRDefault="00D73CBF" w:rsidP="00404C5F">
      <w:pPr>
        <w:ind w:left="720" w:hanging="720"/>
        <w:rPr>
          <w:szCs w:val="24"/>
        </w:rPr>
      </w:pPr>
      <w:r>
        <w:rPr>
          <w:szCs w:val="24"/>
        </w:rPr>
        <w:t>Esra B,</w:t>
      </w:r>
      <w:r w:rsidR="0048661B">
        <w:rPr>
          <w:szCs w:val="24"/>
        </w:rPr>
        <w:t xml:space="preserve"> Sen A</w:t>
      </w:r>
      <w:r>
        <w:rPr>
          <w:szCs w:val="24"/>
        </w:rPr>
        <w:t>.</w:t>
      </w:r>
      <w:r w:rsidR="00181B4C" w:rsidRPr="0008640B">
        <w:rPr>
          <w:szCs w:val="24"/>
        </w:rPr>
        <w:t xml:space="preserve"> </w:t>
      </w:r>
      <w:r w:rsidR="00181B4C" w:rsidRPr="00C115D4">
        <w:rPr>
          <w:bCs/>
          <w:szCs w:val="24"/>
        </w:rPr>
        <w:t>2007.</w:t>
      </w:r>
      <w:r w:rsidR="00181B4C" w:rsidRPr="0008640B">
        <w:rPr>
          <w:b/>
          <w:bCs/>
          <w:szCs w:val="24"/>
        </w:rPr>
        <w:t xml:space="preserve"> </w:t>
      </w:r>
      <w:r w:rsidR="00181B4C" w:rsidRPr="00802954">
        <w:rPr>
          <w:szCs w:val="24"/>
        </w:rPr>
        <w:t xml:space="preserve">The first isolation of </w:t>
      </w:r>
      <w:r w:rsidR="00181B4C" w:rsidRPr="0048661B">
        <w:rPr>
          <w:i/>
          <w:iCs/>
          <w:szCs w:val="24"/>
        </w:rPr>
        <w:t xml:space="preserve">Brucella melitensis </w:t>
      </w:r>
      <w:r w:rsidR="00181B4C" w:rsidRPr="00802954">
        <w:rPr>
          <w:szCs w:val="24"/>
        </w:rPr>
        <w:t xml:space="preserve">from bovine aborted fetus in Turkey. </w:t>
      </w:r>
      <w:r w:rsidR="008A5327">
        <w:rPr>
          <w:iCs/>
          <w:szCs w:val="24"/>
        </w:rPr>
        <w:t>J.</w:t>
      </w:r>
      <w:r w:rsidR="00181B4C" w:rsidRPr="00802954">
        <w:rPr>
          <w:iCs/>
          <w:szCs w:val="24"/>
        </w:rPr>
        <w:t xml:space="preserve"> of Biolo</w:t>
      </w:r>
      <w:r w:rsidR="008A5327">
        <w:rPr>
          <w:iCs/>
          <w:szCs w:val="24"/>
        </w:rPr>
        <w:t xml:space="preserve">g and Envir. </w:t>
      </w:r>
      <w:r w:rsidR="00E149C2">
        <w:rPr>
          <w:iCs/>
          <w:szCs w:val="24"/>
        </w:rPr>
        <w:t>Sci</w:t>
      </w:r>
      <w:r w:rsidR="00371DBC">
        <w:rPr>
          <w:iCs/>
          <w:szCs w:val="24"/>
        </w:rPr>
        <w:t>.</w:t>
      </w:r>
      <w:r w:rsidR="00181B4C" w:rsidRPr="0008640B">
        <w:rPr>
          <w:i/>
          <w:iCs/>
          <w:szCs w:val="24"/>
        </w:rPr>
        <w:t xml:space="preserve"> </w:t>
      </w:r>
      <w:r w:rsidR="00181B4C" w:rsidRPr="0008640B">
        <w:rPr>
          <w:szCs w:val="24"/>
        </w:rPr>
        <w:t>1(3): 139 – 142.</w:t>
      </w:r>
    </w:p>
    <w:p w:rsidR="00181B4C" w:rsidRPr="0008640B" w:rsidRDefault="00181B4C" w:rsidP="00404C5F">
      <w:pPr>
        <w:ind w:left="720" w:hanging="720"/>
        <w:rPr>
          <w:szCs w:val="24"/>
          <w:lang w:val="pt-BR"/>
        </w:rPr>
      </w:pPr>
      <w:r w:rsidRPr="0008640B">
        <w:rPr>
          <w:szCs w:val="24"/>
          <w:lang w:val="es-ES_tradnl"/>
        </w:rPr>
        <w:t xml:space="preserve">FAO / OMS. </w:t>
      </w:r>
      <w:r w:rsidRPr="00C115D4">
        <w:rPr>
          <w:bCs/>
          <w:szCs w:val="24"/>
          <w:lang w:val="es-ES_tradnl"/>
        </w:rPr>
        <w:t>1986</w:t>
      </w:r>
      <w:r w:rsidRPr="0008640B">
        <w:rPr>
          <w:b/>
          <w:bCs/>
          <w:szCs w:val="24"/>
          <w:lang w:val="es-ES_tradnl"/>
        </w:rPr>
        <w:t xml:space="preserve">. </w:t>
      </w:r>
      <w:r w:rsidRPr="0008640B">
        <w:rPr>
          <w:szCs w:val="24"/>
          <w:lang w:val="es-ES_tradnl"/>
        </w:rPr>
        <w:t xml:space="preserve">Comite Mixto de expertos en brucelosis. </w:t>
      </w:r>
      <w:r w:rsidRPr="008A5327">
        <w:rPr>
          <w:iCs/>
          <w:szCs w:val="24"/>
          <w:lang w:val="pt-BR"/>
        </w:rPr>
        <w:t>Sexto informe</w:t>
      </w:r>
      <w:r w:rsidRPr="0008640B">
        <w:rPr>
          <w:i/>
          <w:iCs/>
          <w:szCs w:val="24"/>
          <w:lang w:val="pt-BR"/>
        </w:rPr>
        <w:t xml:space="preserve">. </w:t>
      </w:r>
      <w:r w:rsidR="00D73CBF">
        <w:rPr>
          <w:szCs w:val="24"/>
          <w:lang w:val="pt-BR"/>
        </w:rPr>
        <w:t>OMS, Geneva, Suisse, pp:</w:t>
      </w:r>
      <w:r w:rsidRPr="0008640B">
        <w:rPr>
          <w:szCs w:val="24"/>
          <w:lang w:val="pt-BR"/>
        </w:rPr>
        <w:t xml:space="preserve"> 149.</w:t>
      </w:r>
    </w:p>
    <w:p w:rsidR="00181B4C" w:rsidRPr="0008640B" w:rsidRDefault="00D73CBF" w:rsidP="00404C5F">
      <w:pPr>
        <w:ind w:left="720" w:hanging="720"/>
        <w:rPr>
          <w:szCs w:val="24"/>
        </w:rPr>
      </w:pPr>
      <w:r>
        <w:rPr>
          <w:szCs w:val="24"/>
        </w:rPr>
        <w:t xml:space="preserve">Fensterbank R, </w:t>
      </w:r>
      <w:r w:rsidR="00E149C2">
        <w:rPr>
          <w:szCs w:val="24"/>
        </w:rPr>
        <w:t>Plommet N</w:t>
      </w:r>
      <w:r>
        <w:rPr>
          <w:szCs w:val="24"/>
        </w:rPr>
        <w:t>.</w:t>
      </w:r>
      <w:r w:rsidR="00181B4C" w:rsidRPr="0008640B">
        <w:rPr>
          <w:szCs w:val="24"/>
        </w:rPr>
        <w:t xml:space="preserve"> </w:t>
      </w:r>
      <w:r w:rsidR="00181B4C" w:rsidRPr="00C115D4">
        <w:rPr>
          <w:bCs/>
          <w:szCs w:val="24"/>
        </w:rPr>
        <w:t>1979.</w:t>
      </w:r>
      <w:r w:rsidR="00181B4C" w:rsidRPr="0008640B">
        <w:rPr>
          <w:b/>
          <w:bCs/>
          <w:szCs w:val="24"/>
        </w:rPr>
        <w:t xml:space="preserve"> </w:t>
      </w:r>
      <w:r w:rsidR="00181B4C" w:rsidRPr="0008640B">
        <w:rPr>
          <w:szCs w:val="24"/>
        </w:rPr>
        <w:t>Vaccination against bovine brucellosis with a low dose of strain 19 administered by conjunctival route. IV. Comparison between two methods of vaccination.</w:t>
      </w:r>
      <w:r w:rsidR="00181B4C" w:rsidRPr="005A23D8">
        <w:rPr>
          <w:szCs w:val="24"/>
        </w:rPr>
        <w:t xml:space="preserve"> </w:t>
      </w:r>
      <w:r w:rsidR="00E135B6">
        <w:rPr>
          <w:iCs/>
          <w:szCs w:val="24"/>
        </w:rPr>
        <w:t>Ann. Rech. Vet</w:t>
      </w:r>
      <w:r w:rsidR="00371DBC">
        <w:rPr>
          <w:iCs/>
          <w:szCs w:val="24"/>
        </w:rPr>
        <w:t>.</w:t>
      </w:r>
      <w:r w:rsidR="00181B4C" w:rsidRPr="0008640B">
        <w:rPr>
          <w:i/>
          <w:iCs/>
          <w:szCs w:val="24"/>
        </w:rPr>
        <w:t xml:space="preserve"> </w:t>
      </w:r>
      <w:r w:rsidR="00181B4C" w:rsidRPr="0008640B">
        <w:rPr>
          <w:szCs w:val="24"/>
        </w:rPr>
        <w:t xml:space="preserve">10 (1): 131 – 139. </w:t>
      </w:r>
    </w:p>
    <w:p w:rsidR="00181B4C" w:rsidRPr="0008640B" w:rsidRDefault="00181B4C" w:rsidP="00404C5F">
      <w:pPr>
        <w:ind w:left="720" w:hanging="720"/>
        <w:rPr>
          <w:szCs w:val="24"/>
        </w:rPr>
      </w:pPr>
      <w:r w:rsidRPr="0008640B">
        <w:rPr>
          <w:szCs w:val="24"/>
        </w:rPr>
        <w:t>Foster G, Osterman B</w:t>
      </w:r>
      <w:r w:rsidR="00D73CBF">
        <w:rPr>
          <w:szCs w:val="24"/>
        </w:rPr>
        <w:t>S, Godfroid J,  Jacques I.</w:t>
      </w:r>
      <w:r w:rsidRPr="0008640B">
        <w:rPr>
          <w:szCs w:val="24"/>
        </w:rPr>
        <w:t xml:space="preserve"> Cl</w:t>
      </w:r>
      <w:r w:rsidR="00191D7D">
        <w:rPr>
          <w:szCs w:val="24"/>
        </w:rPr>
        <w:t>oe</w:t>
      </w:r>
      <w:r w:rsidR="008A5327">
        <w:rPr>
          <w:szCs w:val="24"/>
        </w:rPr>
        <w:t>ckaert A</w:t>
      </w:r>
      <w:r w:rsidR="00D73CBF">
        <w:rPr>
          <w:szCs w:val="24"/>
        </w:rPr>
        <w:t>.</w:t>
      </w:r>
      <w:r w:rsidR="00191D7D">
        <w:rPr>
          <w:szCs w:val="24"/>
        </w:rPr>
        <w:t xml:space="preserve"> 2007</w:t>
      </w:r>
      <w:r w:rsidRPr="0008640B">
        <w:rPr>
          <w:szCs w:val="24"/>
        </w:rPr>
        <w:t xml:space="preserve">. </w:t>
      </w:r>
      <w:r w:rsidRPr="0008640B">
        <w:rPr>
          <w:bCs/>
          <w:i/>
          <w:iCs/>
          <w:szCs w:val="24"/>
        </w:rPr>
        <w:t xml:space="preserve">Brucella ceti </w:t>
      </w:r>
      <w:r w:rsidRPr="0008640B">
        <w:rPr>
          <w:bCs/>
          <w:szCs w:val="24"/>
        </w:rPr>
        <w:t xml:space="preserve">sp. nov. and </w:t>
      </w:r>
      <w:r w:rsidRPr="0008640B">
        <w:rPr>
          <w:bCs/>
          <w:i/>
          <w:iCs/>
          <w:szCs w:val="24"/>
        </w:rPr>
        <w:t xml:space="preserve">Brucella pinnipedialis </w:t>
      </w:r>
      <w:r w:rsidRPr="0008640B">
        <w:rPr>
          <w:bCs/>
          <w:szCs w:val="24"/>
        </w:rPr>
        <w:t xml:space="preserve">sp. nov. for </w:t>
      </w:r>
      <w:r w:rsidRPr="0008640B">
        <w:rPr>
          <w:bCs/>
          <w:i/>
          <w:iCs/>
          <w:szCs w:val="24"/>
        </w:rPr>
        <w:t xml:space="preserve">Brucella </w:t>
      </w:r>
      <w:r w:rsidRPr="0008640B">
        <w:rPr>
          <w:bCs/>
          <w:szCs w:val="24"/>
        </w:rPr>
        <w:t>strains with cetaceans and seals as their preferred hosts.</w:t>
      </w:r>
      <w:r w:rsidRPr="0008640B">
        <w:rPr>
          <w:b/>
          <w:bCs/>
          <w:szCs w:val="24"/>
        </w:rPr>
        <w:t xml:space="preserve"> </w:t>
      </w:r>
      <w:r w:rsidRPr="0008640B">
        <w:rPr>
          <w:iCs/>
          <w:szCs w:val="24"/>
        </w:rPr>
        <w:t>Int J Syst Evol Microbiol</w:t>
      </w:r>
      <w:r w:rsidR="00371DBC">
        <w:rPr>
          <w:szCs w:val="24"/>
        </w:rPr>
        <w:t>.</w:t>
      </w:r>
      <w:r w:rsidRPr="0008640B">
        <w:rPr>
          <w:szCs w:val="24"/>
        </w:rPr>
        <w:t xml:space="preserve"> </w:t>
      </w:r>
      <w:r w:rsidRPr="0008640B">
        <w:rPr>
          <w:bCs/>
          <w:szCs w:val="24"/>
        </w:rPr>
        <w:t>57:</w:t>
      </w:r>
      <w:r w:rsidRPr="0008640B">
        <w:rPr>
          <w:szCs w:val="24"/>
        </w:rPr>
        <w:t>2688-2693.</w:t>
      </w:r>
    </w:p>
    <w:p w:rsidR="008B7342" w:rsidRPr="00AC2983" w:rsidRDefault="00EF3899" w:rsidP="00AC2983">
      <w:pPr>
        <w:ind w:left="720" w:hanging="720"/>
        <w:rPr>
          <w:szCs w:val="24"/>
        </w:rPr>
      </w:pPr>
      <w:r>
        <w:rPr>
          <w:szCs w:val="24"/>
        </w:rPr>
        <w:lastRenderedPageBreak/>
        <w:t>Garcia Carrillo</w:t>
      </w:r>
      <w:r w:rsidR="00181B4C" w:rsidRPr="003F425D">
        <w:rPr>
          <w:szCs w:val="24"/>
        </w:rPr>
        <w:t xml:space="preserve"> C</w:t>
      </w:r>
      <w:r w:rsidR="00D73CBF">
        <w:rPr>
          <w:szCs w:val="24"/>
        </w:rPr>
        <w:t>.</w:t>
      </w:r>
      <w:r>
        <w:rPr>
          <w:szCs w:val="24"/>
        </w:rPr>
        <w:t xml:space="preserve"> 1990</w:t>
      </w:r>
      <w:r w:rsidR="00181B4C" w:rsidRPr="0008640B">
        <w:rPr>
          <w:szCs w:val="24"/>
        </w:rPr>
        <w:t>. Animal and human brucellosis in the Americas. Paris: OIE, 287.</w:t>
      </w:r>
    </w:p>
    <w:p w:rsidR="008B7342" w:rsidRPr="001C02FE" w:rsidRDefault="00AC2983" w:rsidP="001C02FE">
      <w:pPr>
        <w:tabs>
          <w:tab w:val="left" w:pos="5490"/>
        </w:tabs>
      </w:pPr>
      <w:r w:rsidRPr="004B62C1">
        <w:t>Genc O, Otlu  S,  Sahin M,  Aydn  F</w:t>
      </w:r>
      <w:r>
        <w:t xml:space="preserve"> and</w:t>
      </w:r>
      <w:r w:rsidRPr="004B62C1">
        <w:t xml:space="preserve"> Gokce H  (2005). Seroprevalence  of brucellosis and leptospirosis in aborted dairy cows. Department of Microbiology, Faculty of </w:t>
      </w:r>
      <w:r w:rsidR="007666E8">
        <w:t xml:space="preserve">  </w:t>
      </w:r>
      <w:r w:rsidRPr="004B62C1">
        <w:t>Veterinary Medicine, Kafkas University, Pasacary, 36100 Kars, Turkey, 29(2):359-369.</w:t>
      </w:r>
    </w:p>
    <w:p w:rsidR="00181B4C" w:rsidRPr="0008640B" w:rsidRDefault="00D73CBF" w:rsidP="00404C5F">
      <w:pPr>
        <w:ind w:left="720" w:hanging="720"/>
        <w:rPr>
          <w:szCs w:val="24"/>
        </w:rPr>
      </w:pPr>
      <w:r>
        <w:rPr>
          <w:rFonts w:eastAsia="BerkeleyStd-Book"/>
          <w:color w:val="231F20"/>
          <w:szCs w:val="24"/>
        </w:rPr>
        <w:t>Godfroid J,</w:t>
      </w:r>
      <w:r w:rsidR="00181B4C">
        <w:rPr>
          <w:rFonts w:eastAsia="BerkeleyStd-Book"/>
          <w:color w:val="231F20"/>
          <w:szCs w:val="24"/>
        </w:rPr>
        <w:t xml:space="preserve"> </w:t>
      </w:r>
      <w:r w:rsidR="006B6D65">
        <w:rPr>
          <w:rFonts w:eastAsia="BerkeleyStd-Book"/>
          <w:color w:val="231F20"/>
          <w:szCs w:val="24"/>
        </w:rPr>
        <w:t xml:space="preserve"> Kasbohrer A</w:t>
      </w:r>
      <w:r>
        <w:rPr>
          <w:rFonts w:eastAsia="BerkeleyStd-Book"/>
          <w:color w:val="231F20"/>
          <w:szCs w:val="24"/>
        </w:rPr>
        <w:t>.</w:t>
      </w:r>
      <w:r w:rsidR="006B6D65">
        <w:rPr>
          <w:rFonts w:eastAsia="BerkeleyStd-Book"/>
          <w:color w:val="231F20"/>
          <w:szCs w:val="24"/>
        </w:rPr>
        <w:t xml:space="preserve"> 2002</w:t>
      </w:r>
      <w:r w:rsidR="00EF3899">
        <w:rPr>
          <w:rFonts w:eastAsia="BerkeleyStd-Book"/>
          <w:color w:val="231F20"/>
          <w:szCs w:val="24"/>
        </w:rPr>
        <w:t>.</w:t>
      </w:r>
      <w:r w:rsidR="00181B4C" w:rsidRPr="0008640B">
        <w:rPr>
          <w:rFonts w:eastAsia="BerkeleyStd-Book"/>
          <w:color w:val="231F20"/>
          <w:szCs w:val="24"/>
        </w:rPr>
        <w:t xml:space="preserve"> Brucellosis in the European Union and Norway at the turn of the twenty-first century. </w:t>
      </w:r>
      <w:r w:rsidR="006B6D65">
        <w:rPr>
          <w:rFonts w:eastAsia="BerkeleyStd-Book"/>
          <w:iCs/>
          <w:color w:val="231F20"/>
          <w:szCs w:val="24"/>
        </w:rPr>
        <w:t>Vet. Microbiol</w:t>
      </w:r>
      <w:r w:rsidR="00371DBC">
        <w:rPr>
          <w:rFonts w:eastAsia="BerkeleyStd-Book"/>
          <w:color w:val="231F20"/>
          <w:szCs w:val="24"/>
        </w:rPr>
        <w:t>.</w:t>
      </w:r>
      <w:r w:rsidR="00181B4C" w:rsidRPr="0008640B">
        <w:rPr>
          <w:rFonts w:eastAsia="BerkeleyStd-Book"/>
          <w:color w:val="231F20"/>
          <w:szCs w:val="24"/>
        </w:rPr>
        <w:t xml:space="preserve"> </w:t>
      </w:r>
      <w:r w:rsidR="00181B4C" w:rsidRPr="0008640B">
        <w:rPr>
          <w:rFonts w:eastAsia="BerkeleyStd-Book"/>
          <w:bCs/>
          <w:color w:val="231F20"/>
          <w:szCs w:val="24"/>
        </w:rPr>
        <w:t xml:space="preserve">90 </w:t>
      </w:r>
      <w:r w:rsidR="006B6D65">
        <w:rPr>
          <w:rFonts w:eastAsia="BerkeleyStd-Book"/>
          <w:color w:val="231F20"/>
          <w:szCs w:val="24"/>
        </w:rPr>
        <w:t>(1-4):</w:t>
      </w:r>
      <w:r w:rsidR="00181B4C" w:rsidRPr="0008640B">
        <w:rPr>
          <w:rFonts w:eastAsia="BerkeleyStd-Book"/>
          <w:color w:val="231F20"/>
          <w:szCs w:val="24"/>
        </w:rPr>
        <w:t xml:space="preserve"> 135-145.</w:t>
      </w:r>
    </w:p>
    <w:p w:rsidR="00181B4C" w:rsidRPr="0008640B" w:rsidRDefault="00D73CBF" w:rsidP="00404C5F">
      <w:pPr>
        <w:ind w:left="720" w:hanging="720"/>
        <w:rPr>
          <w:szCs w:val="24"/>
        </w:rPr>
      </w:pPr>
      <w:r>
        <w:rPr>
          <w:szCs w:val="24"/>
        </w:rPr>
        <w:t>Gul ST,</w:t>
      </w:r>
      <w:r w:rsidR="00E149C2">
        <w:rPr>
          <w:szCs w:val="24"/>
        </w:rPr>
        <w:t xml:space="preserve"> Khan A</w:t>
      </w:r>
      <w:r>
        <w:rPr>
          <w:szCs w:val="24"/>
        </w:rPr>
        <w:t>.</w:t>
      </w:r>
      <w:r w:rsidR="00181B4C" w:rsidRPr="0008640B">
        <w:rPr>
          <w:szCs w:val="24"/>
        </w:rPr>
        <w:t xml:space="preserve"> </w:t>
      </w:r>
      <w:r w:rsidR="00181B4C" w:rsidRPr="00C115D4">
        <w:rPr>
          <w:bCs/>
          <w:szCs w:val="24"/>
        </w:rPr>
        <w:t>2007.</w:t>
      </w:r>
      <w:r w:rsidR="00181B4C" w:rsidRPr="0008640B">
        <w:rPr>
          <w:b/>
          <w:bCs/>
          <w:szCs w:val="24"/>
        </w:rPr>
        <w:t xml:space="preserve"> </w:t>
      </w:r>
      <w:r w:rsidR="00181B4C" w:rsidRPr="0008640B">
        <w:rPr>
          <w:szCs w:val="24"/>
        </w:rPr>
        <w:t xml:space="preserve">Epidemiology and epizootology of brucellosis: A review. </w:t>
      </w:r>
      <w:r w:rsidR="006B6D65" w:rsidRPr="00E135B6">
        <w:rPr>
          <w:iCs/>
          <w:szCs w:val="24"/>
        </w:rPr>
        <w:t>Pakistan Vet. J</w:t>
      </w:r>
      <w:r w:rsidR="00371DBC">
        <w:rPr>
          <w:iCs/>
          <w:szCs w:val="24"/>
        </w:rPr>
        <w:t>.</w:t>
      </w:r>
      <w:r w:rsidR="00181B4C" w:rsidRPr="00E135B6">
        <w:rPr>
          <w:iCs/>
          <w:szCs w:val="24"/>
        </w:rPr>
        <w:t xml:space="preserve"> </w:t>
      </w:r>
      <w:r w:rsidR="006B6D65" w:rsidRPr="00E135B6">
        <w:rPr>
          <w:szCs w:val="24"/>
        </w:rPr>
        <w:t>27(3)</w:t>
      </w:r>
      <w:r w:rsidR="00EF3899" w:rsidRPr="00E135B6">
        <w:rPr>
          <w:szCs w:val="24"/>
        </w:rPr>
        <w:t>:</w:t>
      </w:r>
      <w:r w:rsidR="00181B4C" w:rsidRPr="00E135B6">
        <w:rPr>
          <w:szCs w:val="24"/>
        </w:rPr>
        <w:t xml:space="preserve"> 145 – 151.</w:t>
      </w:r>
    </w:p>
    <w:p w:rsidR="00181B4C" w:rsidRPr="0008640B" w:rsidRDefault="00C7223E" w:rsidP="00404C5F">
      <w:pPr>
        <w:ind w:left="720" w:hanging="720"/>
        <w:rPr>
          <w:szCs w:val="24"/>
        </w:rPr>
      </w:pPr>
      <w:r>
        <w:rPr>
          <w:szCs w:val="24"/>
        </w:rPr>
        <w:t>Halling SM,</w:t>
      </w:r>
      <w:r w:rsidR="00D73CBF">
        <w:rPr>
          <w:szCs w:val="24"/>
        </w:rPr>
        <w:t xml:space="preserve"> Boyle S</w:t>
      </w:r>
      <w:r w:rsidR="00E149C2">
        <w:rPr>
          <w:szCs w:val="24"/>
        </w:rPr>
        <w:t>M</w:t>
      </w:r>
      <w:r>
        <w:rPr>
          <w:szCs w:val="24"/>
        </w:rPr>
        <w:t xml:space="preserve">. </w:t>
      </w:r>
      <w:r w:rsidR="00181B4C" w:rsidRPr="00C115D4">
        <w:rPr>
          <w:bCs/>
          <w:szCs w:val="24"/>
        </w:rPr>
        <w:t>2002</w:t>
      </w:r>
      <w:r w:rsidR="00181B4C" w:rsidRPr="0008640B">
        <w:rPr>
          <w:b/>
          <w:bCs/>
          <w:szCs w:val="24"/>
        </w:rPr>
        <w:t xml:space="preserve">. </w:t>
      </w:r>
      <w:r w:rsidR="00181B4C" w:rsidRPr="0008640B">
        <w:rPr>
          <w:szCs w:val="24"/>
        </w:rPr>
        <w:t>Incidence and control of brucellosis in the Near East Region</w:t>
      </w:r>
      <w:r w:rsidR="00181B4C" w:rsidRPr="006B6D65">
        <w:rPr>
          <w:szCs w:val="24"/>
        </w:rPr>
        <w:t xml:space="preserve">. </w:t>
      </w:r>
      <w:r w:rsidR="006B6D65" w:rsidRPr="006B6D65">
        <w:rPr>
          <w:iCs/>
          <w:szCs w:val="24"/>
        </w:rPr>
        <w:t>Vet. Microbiol</w:t>
      </w:r>
      <w:r w:rsidR="00371DBC">
        <w:rPr>
          <w:i/>
          <w:iCs/>
          <w:szCs w:val="24"/>
        </w:rPr>
        <w:t>.</w:t>
      </w:r>
      <w:r w:rsidR="00181B4C" w:rsidRPr="0008640B">
        <w:rPr>
          <w:i/>
          <w:iCs/>
          <w:szCs w:val="24"/>
        </w:rPr>
        <w:t xml:space="preserve"> </w:t>
      </w:r>
      <w:r w:rsidR="00181B4C" w:rsidRPr="0008640B">
        <w:rPr>
          <w:szCs w:val="24"/>
        </w:rPr>
        <w:t>90: 81 – 110.</w:t>
      </w:r>
    </w:p>
    <w:p w:rsidR="00181B4C" w:rsidRPr="0008640B" w:rsidRDefault="00181B4C" w:rsidP="00404C5F">
      <w:pPr>
        <w:ind w:left="720" w:hanging="720"/>
        <w:rPr>
          <w:szCs w:val="24"/>
        </w:rPr>
      </w:pPr>
      <w:r>
        <w:rPr>
          <w:szCs w:val="24"/>
        </w:rPr>
        <w:t xml:space="preserve">Hamali </w:t>
      </w:r>
      <w:r w:rsidR="00D73CBF">
        <w:rPr>
          <w:szCs w:val="24"/>
        </w:rPr>
        <w:t>H,</w:t>
      </w:r>
      <w:r w:rsidRPr="0008640B">
        <w:rPr>
          <w:szCs w:val="24"/>
        </w:rPr>
        <w:t xml:space="preserve"> Joozani</w:t>
      </w:r>
      <w:r w:rsidRPr="00CC17EE">
        <w:rPr>
          <w:szCs w:val="24"/>
        </w:rPr>
        <w:t xml:space="preserve"> </w:t>
      </w:r>
      <w:r w:rsidR="00D73CBF">
        <w:rPr>
          <w:szCs w:val="24"/>
        </w:rPr>
        <w:t>R</w:t>
      </w:r>
      <w:r w:rsidR="008C7E94">
        <w:rPr>
          <w:szCs w:val="24"/>
        </w:rPr>
        <w:t>J</w:t>
      </w:r>
      <w:r w:rsidR="00D73CBF">
        <w:rPr>
          <w:szCs w:val="24"/>
        </w:rPr>
        <w:t>.</w:t>
      </w:r>
      <w:r w:rsidR="00E149C2">
        <w:rPr>
          <w:szCs w:val="24"/>
        </w:rPr>
        <w:t xml:space="preserve"> </w:t>
      </w:r>
      <w:r w:rsidR="006B6D65">
        <w:rPr>
          <w:szCs w:val="24"/>
        </w:rPr>
        <w:t xml:space="preserve"> </w:t>
      </w:r>
      <w:r w:rsidR="008C7E94">
        <w:rPr>
          <w:szCs w:val="24"/>
        </w:rPr>
        <w:t>2011.</w:t>
      </w:r>
      <w:r w:rsidRPr="0008640B">
        <w:rPr>
          <w:szCs w:val="24"/>
        </w:rPr>
        <w:t xml:space="preserve"> Detection of </w:t>
      </w:r>
      <w:r w:rsidRPr="00A30B8A">
        <w:rPr>
          <w:i/>
          <w:szCs w:val="24"/>
        </w:rPr>
        <w:t>Brucella</w:t>
      </w:r>
      <w:r w:rsidRPr="0008640B">
        <w:rPr>
          <w:szCs w:val="24"/>
        </w:rPr>
        <w:t xml:space="preserve"> </w:t>
      </w:r>
      <w:r w:rsidRPr="00A30B8A">
        <w:rPr>
          <w:i/>
          <w:szCs w:val="24"/>
        </w:rPr>
        <w:t>spp</w:t>
      </w:r>
      <w:r w:rsidRPr="0008640B">
        <w:rPr>
          <w:szCs w:val="24"/>
        </w:rPr>
        <w:t>. and vaccine strains in bovine aborted fetuses by a mul</w:t>
      </w:r>
      <w:r w:rsidR="00D73CBF">
        <w:rPr>
          <w:szCs w:val="24"/>
        </w:rPr>
        <w:t>tiplex PCR.</w:t>
      </w:r>
      <w:r w:rsidR="006B6D65">
        <w:rPr>
          <w:szCs w:val="24"/>
        </w:rPr>
        <w:t xml:space="preserve"> Life Sci. J</w:t>
      </w:r>
      <w:r w:rsidR="00371DBC">
        <w:rPr>
          <w:szCs w:val="24"/>
        </w:rPr>
        <w:t>.</w:t>
      </w:r>
      <w:r w:rsidR="00AB3478">
        <w:rPr>
          <w:szCs w:val="24"/>
        </w:rPr>
        <w:t xml:space="preserve"> 8(4)</w:t>
      </w:r>
    </w:p>
    <w:p w:rsidR="00181B4C" w:rsidRPr="0008640B" w:rsidRDefault="00181B4C" w:rsidP="00404C5F">
      <w:pPr>
        <w:ind w:left="720" w:hanging="720"/>
        <w:rPr>
          <w:szCs w:val="24"/>
        </w:rPr>
      </w:pPr>
      <w:r w:rsidRPr="0008640B">
        <w:rPr>
          <w:szCs w:val="24"/>
        </w:rPr>
        <w:t>Hamdy M</w:t>
      </w:r>
      <w:r w:rsidR="00D73CBF">
        <w:rPr>
          <w:szCs w:val="24"/>
        </w:rPr>
        <w:t xml:space="preserve">E, </w:t>
      </w:r>
      <w:r w:rsidRPr="0008640B">
        <w:rPr>
          <w:szCs w:val="24"/>
        </w:rPr>
        <w:t>Amin A</w:t>
      </w:r>
      <w:r w:rsidR="006B6D65">
        <w:rPr>
          <w:szCs w:val="24"/>
        </w:rPr>
        <w:t>S</w:t>
      </w:r>
      <w:r w:rsidR="00FE45CC">
        <w:rPr>
          <w:szCs w:val="24"/>
        </w:rPr>
        <w:t>.</w:t>
      </w:r>
      <w:r w:rsidR="006B6D65">
        <w:rPr>
          <w:szCs w:val="24"/>
        </w:rPr>
        <w:t xml:space="preserve"> 2002</w:t>
      </w:r>
      <w:r w:rsidRPr="0008640B">
        <w:rPr>
          <w:szCs w:val="24"/>
        </w:rPr>
        <w:t xml:space="preserve">. Detection of </w:t>
      </w:r>
      <w:r w:rsidRPr="00A30B8A">
        <w:rPr>
          <w:i/>
          <w:szCs w:val="24"/>
        </w:rPr>
        <w:t xml:space="preserve">Brucella </w:t>
      </w:r>
      <w:r w:rsidRPr="0008640B">
        <w:rPr>
          <w:szCs w:val="24"/>
        </w:rPr>
        <w:t>species in the milk of infected cattle, sheep, goats</w:t>
      </w:r>
      <w:r w:rsidR="00E06E53">
        <w:rPr>
          <w:szCs w:val="24"/>
        </w:rPr>
        <w:t xml:space="preserve"> and camels by PCR. Vet. J. 163:</w:t>
      </w:r>
      <w:r w:rsidRPr="0008640B">
        <w:rPr>
          <w:szCs w:val="24"/>
        </w:rPr>
        <w:t xml:space="preserve"> 299–305.</w:t>
      </w:r>
    </w:p>
    <w:p w:rsidR="00181B4C" w:rsidRPr="0008640B" w:rsidRDefault="0048661B" w:rsidP="00404C5F">
      <w:pPr>
        <w:ind w:left="720" w:hanging="720"/>
        <w:rPr>
          <w:szCs w:val="24"/>
        </w:rPr>
      </w:pPr>
      <w:r>
        <w:rPr>
          <w:szCs w:val="24"/>
        </w:rPr>
        <w:t>Hamid M</w:t>
      </w:r>
      <w:r w:rsidR="00261CDB">
        <w:rPr>
          <w:szCs w:val="24"/>
        </w:rPr>
        <w:t>, Moharamnejad M,</w:t>
      </w:r>
      <w:r w:rsidR="00E149C2">
        <w:rPr>
          <w:szCs w:val="24"/>
        </w:rPr>
        <w:t xml:space="preserve"> Morteza H</w:t>
      </w:r>
      <w:r w:rsidR="00FE45CC">
        <w:rPr>
          <w:szCs w:val="24"/>
        </w:rPr>
        <w:t>.</w:t>
      </w:r>
      <w:r w:rsidR="004C435E">
        <w:rPr>
          <w:szCs w:val="24"/>
        </w:rPr>
        <w:t xml:space="preserve"> </w:t>
      </w:r>
      <w:r w:rsidR="00181B4C" w:rsidRPr="00242D0B">
        <w:t>2011</w:t>
      </w:r>
      <w:r w:rsidR="00181B4C" w:rsidRPr="0008640B">
        <w:rPr>
          <w:b/>
          <w:bCs/>
          <w:szCs w:val="24"/>
        </w:rPr>
        <w:t xml:space="preserve">. </w:t>
      </w:r>
      <w:r w:rsidR="00181B4C" w:rsidRPr="0008640B">
        <w:rPr>
          <w:szCs w:val="24"/>
        </w:rPr>
        <w:t>Prevalence of Brucellosis in Cattle in Urmia, Iran.</w:t>
      </w:r>
      <w:r w:rsidR="006B6D65">
        <w:rPr>
          <w:i/>
          <w:iCs/>
          <w:szCs w:val="24"/>
        </w:rPr>
        <w:t xml:space="preserve"> </w:t>
      </w:r>
      <w:r w:rsidR="00371DBC">
        <w:rPr>
          <w:iCs/>
          <w:szCs w:val="24"/>
        </w:rPr>
        <w:t>Pakistan Vet. J.</w:t>
      </w:r>
      <w:r w:rsidR="00181B4C" w:rsidRPr="0008640B">
        <w:rPr>
          <w:i/>
          <w:iCs/>
          <w:szCs w:val="24"/>
        </w:rPr>
        <w:t xml:space="preserve"> </w:t>
      </w:r>
      <w:r w:rsidR="00181B4C" w:rsidRPr="0008640B">
        <w:rPr>
          <w:szCs w:val="24"/>
        </w:rPr>
        <w:t xml:space="preserve">31(1): 81 – 82. </w:t>
      </w:r>
    </w:p>
    <w:p w:rsidR="00181B4C" w:rsidRPr="0008640B" w:rsidRDefault="00181B4C" w:rsidP="00404C5F">
      <w:pPr>
        <w:ind w:left="720" w:hanging="720"/>
        <w:rPr>
          <w:szCs w:val="24"/>
        </w:rPr>
      </w:pPr>
      <w:r w:rsidRPr="0008640B">
        <w:rPr>
          <w:szCs w:val="24"/>
        </w:rPr>
        <w:t>Henk L</w:t>
      </w:r>
      <w:r w:rsidR="00261CDB">
        <w:rPr>
          <w:szCs w:val="24"/>
        </w:rPr>
        <w:t xml:space="preserve">S, </w:t>
      </w:r>
      <w:r w:rsidRPr="0008640B">
        <w:rPr>
          <w:szCs w:val="24"/>
        </w:rPr>
        <w:t>Kadri S</w:t>
      </w:r>
      <w:r w:rsidR="00802954">
        <w:rPr>
          <w:szCs w:val="24"/>
        </w:rPr>
        <w:t>M</w:t>
      </w:r>
      <w:r w:rsidR="00FE45CC">
        <w:rPr>
          <w:szCs w:val="24"/>
        </w:rPr>
        <w:t>.</w:t>
      </w:r>
      <w:r w:rsidR="00802954">
        <w:rPr>
          <w:szCs w:val="24"/>
        </w:rPr>
        <w:t xml:space="preserve"> 2005</w:t>
      </w:r>
      <w:r w:rsidRPr="0008640B">
        <w:rPr>
          <w:szCs w:val="24"/>
        </w:rPr>
        <w:t xml:space="preserve">. Brucellosis in India: a deceptive infectious </w:t>
      </w:r>
      <w:r w:rsidR="00371DBC">
        <w:rPr>
          <w:szCs w:val="24"/>
        </w:rPr>
        <w:t>disease, Indian J Med Res.</w:t>
      </w:r>
      <w:r w:rsidR="00802954">
        <w:rPr>
          <w:szCs w:val="24"/>
        </w:rPr>
        <w:t xml:space="preserve"> 122: </w:t>
      </w:r>
      <w:r w:rsidRPr="0008640B">
        <w:rPr>
          <w:szCs w:val="24"/>
        </w:rPr>
        <w:t>375-384.</w:t>
      </w:r>
    </w:p>
    <w:p w:rsidR="00181B4C" w:rsidRDefault="00802954" w:rsidP="00404C5F">
      <w:pPr>
        <w:ind w:left="720" w:hanging="720"/>
        <w:rPr>
          <w:szCs w:val="24"/>
        </w:rPr>
      </w:pPr>
      <w:r>
        <w:rPr>
          <w:szCs w:val="24"/>
        </w:rPr>
        <w:t>Hugh-</w:t>
      </w:r>
      <w:r w:rsidR="004C435E">
        <w:rPr>
          <w:szCs w:val="24"/>
        </w:rPr>
        <w:t xml:space="preserve"> Jones M</w:t>
      </w:r>
      <w:r w:rsidR="00181B4C" w:rsidRPr="0008640B">
        <w:rPr>
          <w:szCs w:val="24"/>
        </w:rPr>
        <w:t xml:space="preserve">E. </w:t>
      </w:r>
      <w:r w:rsidR="00181B4C" w:rsidRPr="00242D0B">
        <w:t>2000.</w:t>
      </w:r>
      <w:r w:rsidR="00181B4C" w:rsidRPr="0008640B">
        <w:rPr>
          <w:szCs w:val="24"/>
        </w:rPr>
        <w:t xml:space="preserve"> </w:t>
      </w:r>
      <w:r w:rsidR="00181B4C" w:rsidRPr="0008640B">
        <w:rPr>
          <w:iCs/>
          <w:szCs w:val="24"/>
        </w:rPr>
        <w:t>Zoonoses, Recognition, Control and Prevention. E</w:t>
      </w:r>
      <w:r w:rsidR="00181B4C" w:rsidRPr="0008640B">
        <w:rPr>
          <w:szCs w:val="24"/>
        </w:rPr>
        <w:t>dited by Hugh – Jones ME, Hubbert WT and Hagstad HV; 1</w:t>
      </w:r>
      <w:r w:rsidR="00181B4C" w:rsidRPr="0008640B">
        <w:rPr>
          <w:szCs w:val="24"/>
          <w:vertAlign w:val="superscript"/>
        </w:rPr>
        <w:t>st</w:t>
      </w:r>
      <w:r w:rsidR="00181B4C" w:rsidRPr="0008640B">
        <w:rPr>
          <w:szCs w:val="24"/>
        </w:rPr>
        <w:t xml:space="preserve"> Edn., Iowa State Press, A Blakwell Publishing Company.</w:t>
      </w:r>
    </w:p>
    <w:p w:rsidR="00D91052" w:rsidRDefault="00D91052" w:rsidP="00D91052">
      <w:pPr>
        <w:ind w:left="720" w:right="170" w:hanging="720"/>
      </w:pPr>
      <w:r w:rsidRPr="004B62C1">
        <w:t>Hussien KAAA, Oraby NHM, Ismail AE</w:t>
      </w:r>
      <w:r>
        <w:t>A</w:t>
      </w:r>
      <w:r w:rsidRPr="004B62C1">
        <w:t>, Elias AH</w:t>
      </w:r>
      <w:r>
        <w:t xml:space="preserve"> and </w:t>
      </w:r>
      <w:r w:rsidRPr="004B62C1">
        <w:t>Kader</w:t>
      </w:r>
      <w:r>
        <w:t xml:space="preserve"> </w:t>
      </w:r>
      <w:r w:rsidR="00A0672E">
        <w:t>HA 2007</w:t>
      </w:r>
      <w:r w:rsidRPr="004B62C1">
        <w:t xml:space="preserve">. The use of ELISA for diagnosis and epidemiology of brucella infection in humans in Assiut Governorate. </w:t>
      </w:r>
      <w:r w:rsidRPr="005A6530">
        <w:rPr>
          <w:iCs/>
        </w:rPr>
        <w:t>Veterinary Medical Journal Giza.</w:t>
      </w:r>
      <w:r w:rsidRPr="005A6530">
        <w:t xml:space="preserve"> 55: 867-877.</w:t>
      </w:r>
    </w:p>
    <w:p w:rsidR="00D91052" w:rsidRPr="0008640B" w:rsidRDefault="00D91052" w:rsidP="00404C5F">
      <w:pPr>
        <w:ind w:left="720" w:hanging="720"/>
        <w:rPr>
          <w:szCs w:val="24"/>
        </w:rPr>
      </w:pPr>
    </w:p>
    <w:p w:rsidR="00181B4C" w:rsidRPr="0008640B" w:rsidRDefault="00385F01" w:rsidP="00404C5F">
      <w:pPr>
        <w:ind w:left="720" w:hanging="720"/>
        <w:rPr>
          <w:szCs w:val="24"/>
        </w:rPr>
      </w:pPr>
      <w:r>
        <w:rPr>
          <w:bCs/>
          <w:szCs w:val="24"/>
        </w:rPr>
        <w:lastRenderedPageBreak/>
        <w:t>I</w:t>
      </w:r>
      <w:r w:rsidR="00181B4C">
        <w:rPr>
          <w:bCs/>
          <w:szCs w:val="24"/>
        </w:rPr>
        <w:t>ça</w:t>
      </w:r>
      <w:r w:rsidR="00181B4C" w:rsidRPr="00FB4179">
        <w:rPr>
          <w:bCs/>
          <w:szCs w:val="24"/>
        </w:rPr>
        <w:t xml:space="preserve"> </w:t>
      </w:r>
      <w:r w:rsidR="00181B4C">
        <w:rPr>
          <w:bCs/>
          <w:szCs w:val="24"/>
        </w:rPr>
        <w:t>T</w:t>
      </w:r>
      <w:r w:rsidR="00181B4C" w:rsidRPr="0008640B">
        <w:rPr>
          <w:bCs/>
          <w:szCs w:val="24"/>
        </w:rPr>
        <w:t xml:space="preserve">, </w:t>
      </w:r>
      <w:r w:rsidR="00181B4C">
        <w:rPr>
          <w:bCs/>
          <w:szCs w:val="24"/>
        </w:rPr>
        <w:t>Aydin</w:t>
      </w:r>
      <w:r w:rsidR="00181B4C" w:rsidRPr="00FB4179">
        <w:rPr>
          <w:bCs/>
          <w:szCs w:val="24"/>
        </w:rPr>
        <w:t xml:space="preserve"> </w:t>
      </w:r>
      <w:r w:rsidR="00181B4C" w:rsidRPr="0008640B">
        <w:rPr>
          <w:bCs/>
          <w:szCs w:val="24"/>
        </w:rPr>
        <w:t>F, Gumuşsoy</w:t>
      </w:r>
      <w:r w:rsidR="00181B4C" w:rsidRPr="00FB4179">
        <w:rPr>
          <w:bCs/>
          <w:szCs w:val="24"/>
        </w:rPr>
        <w:t xml:space="preserve"> </w:t>
      </w:r>
      <w:r w:rsidR="00FE45CC">
        <w:rPr>
          <w:bCs/>
          <w:szCs w:val="24"/>
        </w:rPr>
        <w:t>K</w:t>
      </w:r>
      <w:r w:rsidR="00E149C2">
        <w:rPr>
          <w:bCs/>
          <w:szCs w:val="24"/>
        </w:rPr>
        <w:t>S</w:t>
      </w:r>
      <w:r w:rsidR="00FE45CC">
        <w:rPr>
          <w:bCs/>
          <w:szCs w:val="24"/>
        </w:rPr>
        <w:t>.</w:t>
      </w:r>
      <w:r w:rsidR="00BF7497">
        <w:rPr>
          <w:bCs/>
          <w:szCs w:val="24"/>
        </w:rPr>
        <w:t xml:space="preserve"> 2012.</w:t>
      </w:r>
      <w:r w:rsidR="00181B4C" w:rsidRPr="0008640B">
        <w:rPr>
          <w:bCs/>
          <w:szCs w:val="24"/>
        </w:rPr>
        <w:t xml:space="preserve">Conventional and molecular biotyping of </w:t>
      </w:r>
      <w:r w:rsidR="00181B4C" w:rsidRPr="0008640B">
        <w:rPr>
          <w:bCs/>
          <w:i/>
          <w:iCs/>
          <w:szCs w:val="24"/>
        </w:rPr>
        <w:t xml:space="preserve">Brucella </w:t>
      </w:r>
      <w:r w:rsidR="00181B4C" w:rsidRPr="0008640B">
        <w:rPr>
          <w:bCs/>
          <w:szCs w:val="24"/>
        </w:rPr>
        <w:t>strains isolated from cattle, sheep and human.</w:t>
      </w:r>
      <w:r w:rsidR="00802954">
        <w:rPr>
          <w:bCs/>
          <w:szCs w:val="24"/>
        </w:rPr>
        <w:t xml:space="preserve"> </w:t>
      </w:r>
      <w:r>
        <w:rPr>
          <w:szCs w:val="24"/>
        </w:rPr>
        <w:t>Ankara U</w:t>
      </w:r>
      <w:r w:rsidR="00181B4C" w:rsidRPr="0008640B">
        <w:rPr>
          <w:szCs w:val="24"/>
        </w:rPr>
        <w:t>niv</w:t>
      </w:r>
      <w:r w:rsidR="00E149C2">
        <w:rPr>
          <w:szCs w:val="24"/>
        </w:rPr>
        <w:t>.</w:t>
      </w:r>
      <w:r w:rsidR="00181B4C" w:rsidRPr="0008640B">
        <w:rPr>
          <w:szCs w:val="24"/>
        </w:rPr>
        <w:t xml:space="preserve"> Vet</w:t>
      </w:r>
      <w:r w:rsidR="00E149C2">
        <w:rPr>
          <w:szCs w:val="24"/>
        </w:rPr>
        <w:t>.</w:t>
      </w:r>
      <w:r w:rsidR="00181B4C" w:rsidRPr="0008640B">
        <w:rPr>
          <w:szCs w:val="24"/>
        </w:rPr>
        <w:t xml:space="preserve"> Fak</w:t>
      </w:r>
      <w:r w:rsidR="00E149C2">
        <w:rPr>
          <w:szCs w:val="24"/>
        </w:rPr>
        <w:t>.</w:t>
      </w:r>
      <w:r w:rsidR="00371DBC">
        <w:rPr>
          <w:szCs w:val="24"/>
        </w:rPr>
        <w:t xml:space="preserve"> Derg.</w:t>
      </w:r>
      <w:r w:rsidR="00181B4C" w:rsidRPr="0008640B">
        <w:rPr>
          <w:szCs w:val="24"/>
        </w:rPr>
        <w:t xml:space="preserve"> </w:t>
      </w:r>
      <w:r w:rsidR="00181B4C" w:rsidRPr="0008640B">
        <w:rPr>
          <w:bCs/>
          <w:szCs w:val="24"/>
        </w:rPr>
        <w:t>59</w:t>
      </w:r>
      <w:r w:rsidR="00802954">
        <w:rPr>
          <w:szCs w:val="24"/>
        </w:rPr>
        <w:t>: 259-264.</w:t>
      </w:r>
      <w:r w:rsidR="00181B4C" w:rsidRPr="0008640B">
        <w:rPr>
          <w:bCs/>
          <w:szCs w:val="24"/>
        </w:rPr>
        <w:t xml:space="preserve"> </w:t>
      </w:r>
    </w:p>
    <w:p w:rsidR="00181B4C" w:rsidRPr="0008640B" w:rsidRDefault="00D64AC2" w:rsidP="00385F01">
      <w:pPr>
        <w:ind w:left="720" w:hanging="720"/>
        <w:rPr>
          <w:szCs w:val="24"/>
        </w:rPr>
      </w:pPr>
      <w:r>
        <w:rPr>
          <w:szCs w:val="24"/>
        </w:rPr>
        <w:t>Islam A, Haque M, Rahman A</w:t>
      </w:r>
      <w:r w:rsidR="00D81B0C">
        <w:rPr>
          <w:szCs w:val="24"/>
        </w:rPr>
        <w:t>, Rahman A,</w:t>
      </w:r>
      <w:r w:rsidR="0048661B">
        <w:rPr>
          <w:szCs w:val="24"/>
        </w:rPr>
        <w:t xml:space="preserve"> Haque F</w:t>
      </w:r>
      <w:r w:rsidR="00261CDB">
        <w:rPr>
          <w:szCs w:val="24"/>
        </w:rPr>
        <w:t>.</w:t>
      </w:r>
      <w:r w:rsidR="00181B4C" w:rsidRPr="0008640B">
        <w:rPr>
          <w:szCs w:val="24"/>
        </w:rPr>
        <w:t xml:space="preserve"> </w:t>
      </w:r>
      <w:r w:rsidR="00181B4C" w:rsidRPr="00242D0B">
        <w:t>1983</w:t>
      </w:r>
      <w:r w:rsidR="00181B4C" w:rsidRPr="0008640B">
        <w:rPr>
          <w:b/>
          <w:bCs/>
          <w:szCs w:val="24"/>
        </w:rPr>
        <w:t xml:space="preserve">. </w:t>
      </w:r>
      <w:r w:rsidR="00181B4C" w:rsidRPr="0008640B">
        <w:rPr>
          <w:szCs w:val="24"/>
        </w:rPr>
        <w:t xml:space="preserve">Economic losses due to brucellosis among cattle in Bangladesh. </w:t>
      </w:r>
      <w:r w:rsidR="00802954" w:rsidRPr="00913C4F">
        <w:rPr>
          <w:iCs/>
          <w:szCs w:val="24"/>
        </w:rPr>
        <w:t>Bangladesh Vet</w:t>
      </w:r>
      <w:r w:rsidR="00802954">
        <w:rPr>
          <w:i/>
          <w:iCs/>
          <w:szCs w:val="24"/>
        </w:rPr>
        <w:t xml:space="preserve">. </w:t>
      </w:r>
      <w:r w:rsidR="00802954" w:rsidRPr="00913C4F">
        <w:rPr>
          <w:iCs/>
          <w:szCs w:val="24"/>
        </w:rPr>
        <w:t>J</w:t>
      </w:r>
      <w:r w:rsidR="00371DBC">
        <w:rPr>
          <w:iCs/>
          <w:szCs w:val="24"/>
        </w:rPr>
        <w:t xml:space="preserve">. </w:t>
      </w:r>
      <w:r w:rsidR="00181B4C" w:rsidRPr="0008640B">
        <w:rPr>
          <w:szCs w:val="24"/>
        </w:rPr>
        <w:t>17: 57 – 62.</w:t>
      </w:r>
    </w:p>
    <w:p w:rsidR="00385F01" w:rsidRPr="0008640B" w:rsidRDefault="00261CDB" w:rsidP="00404C5F">
      <w:pPr>
        <w:ind w:left="720" w:hanging="720"/>
        <w:rPr>
          <w:szCs w:val="24"/>
        </w:rPr>
      </w:pPr>
      <w:r>
        <w:rPr>
          <w:rFonts w:eastAsia="FrutigerNeueLTCom-Light"/>
          <w:szCs w:val="24"/>
        </w:rPr>
        <w:t>Jabbar A</w:t>
      </w:r>
      <w:r w:rsidR="003A4288">
        <w:rPr>
          <w:rFonts w:eastAsia="FrutigerNeueLTCom-Light"/>
          <w:szCs w:val="24"/>
        </w:rPr>
        <w:t>A</w:t>
      </w:r>
      <w:r>
        <w:rPr>
          <w:rFonts w:eastAsia="FrutigerNeueLTCom-Light"/>
          <w:szCs w:val="24"/>
        </w:rPr>
        <w:t>.</w:t>
      </w:r>
      <w:r w:rsidR="003A4288">
        <w:rPr>
          <w:rFonts w:eastAsia="FrutigerNeueLTCom-Light"/>
          <w:szCs w:val="24"/>
        </w:rPr>
        <w:t xml:space="preserve"> </w:t>
      </w:r>
      <w:r w:rsidR="00385F01" w:rsidRPr="00FB4D3F">
        <w:rPr>
          <w:rFonts w:eastAsia="FrutigerNeueLTCom-Light"/>
          <w:szCs w:val="24"/>
        </w:rPr>
        <w:t>2012</w:t>
      </w:r>
      <w:r w:rsidR="00F8310B">
        <w:rPr>
          <w:bCs/>
          <w:szCs w:val="24"/>
        </w:rPr>
        <w:t>.</w:t>
      </w:r>
      <w:r w:rsidR="00385F01" w:rsidRPr="00FB4D3F">
        <w:rPr>
          <w:bCs/>
          <w:szCs w:val="24"/>
        </w:rPr>
        <w:t xml:space="preserve"> Clinical, Serological, Hormonal, Bacteriological and Molecular Detection of Brucellosis in Aborted Cows and Buffalos</w:t>
      </w:r>
      <w:r w:rsidR="00385F01" w:rsidRPr="00FB4D3F">
        <w:rPr>
          <w:rFonts w:eastAsia="FrutigerNeueLTCom-Light"/>
          <w:szCs w:val="24"/>
        </w:rPr>
        <w:t xml:space="preserve"> International Con</w:t>
      </w:r>
      <w:r w:rsidR="00913C4F">
        <w:rPr>
          <w:rFonts w:eastAsia="FrutigerNeueLTCom-Light"/>
          <w:szCs w:val="24"/>
        </w:rPr>
        <w:t>ference on Applied Life Sci.</w:t>
      </w:r>
      <w:r w:rsidR="00385F01" w:rsidRPr="00FB4D3F">
        <w:rPr>
          <w:rFonts w:eastAsia="FrutigerNeueLTCom-Light"/>
          <w:szCs w:val="24"/>
        </w:rPr>
        <w:t xml:space="preserve"> (ICALS2012)</w:t>
      </w:r>
    </w:p>
    <w:p w:rsidR="00181B4C" w:rsidRPr="0008640B" w:rsidRDefault="00261CDB" w:rsidP="00DA059B">
      <w:pPr>
        <w:ind w:left="720" w:hanging="720"/>
        <w:rPr>
          <w:szCs w:val="24"/>
        </w:rPr>
      </w:pPr>
      <w:r>
        <w:rPr>
          <w:szCs w:val="24"/>
        </w:rPr>
        <w:t>Jacques I, Grayon M,</w:t>
      </w:r>
      <w:r w:rsidR="00913C4F">
        <w:rPr>
          <w:szCs w:val="24"/>
        </w:rPr>
        <w:t xml:space="preserve"> </w:t>
      </w:r>
      <w:r w:rsidR="00181B4C" w:rsidRPr="0008640B">
        <w:rPr>
          <w:szCs w:val="24"/>
        </w:rPr>
        <w:t>Verger J</w:t>
      </w:r>
      <w:r w:rsidR="000D0CB5">
        <w:rPr>
          <w:szCs w:val="24"/>
        </w:rPr>
        <w:t>M</w:t>
      </w:r>
      <w:r>
        <w:rPr>
          <w:szCs w:val="24"/>
        </w:rPr>
        <w:t>.</w:t>
      </w:r>
      <w:r w:rsidR="000D0CB5">
        <w:rPr>
          <w:szCs w:val="24"/>
        </w:rPr>
        <w:t xml:space="preserve"> 2007</w:t>
      </w:r>
      <w:r w:rsidR="00181B4C" w:rsidRPr="0008640B">
        <w:rPr>
          <w:szCs w:val="24"/>
        </w:rPr>
        <w:t xml:space="preserve">. </w:t>
      </w:r>
      <w:r w:rsidR="00181B4C" w:rsidRPr="0008640B">
        <w:rPr>
          <w:bCs/>
          <w:szCs w:val="24"/>
        </w:rPr>
        <w:t xml:space="preserve">Oxidative metabolic profiles of </w:t>
      </w:r>
      <w:r w:rsidR="00181B4C" w:rsidRPr="0008640B">
        <w:rPr>
          <w:bCs/>
          <w:i/>
          <w:iCs/>
          <w:szCs w:val="24"/>
        </w:rPr>
        <w:t xml:space="preserve">Brucella </w:t>
      </w:r>
      <w:r w:rsidR="00181B4C" w:rsidRPr="0008640B">
        <w:rPr>
          <w:bCs/>
          <w:szCs w:val="24"/>
        </w:rPr>
        <w:t xml:space="preserve">strains isolated from marine mammals: contribution to their species classification. </w:t>
      </w:r>
      <w:r w:rsidR="00181B4C" w:rsidRPr="0008640B">
        <w:rPr>
          <w:iCs/>
          <w:szCs w:val="24"/>
        </w:rPr>
        <w:t>FEMS Microbiol Lett</w:t>
      </w:r>
      <w:r w:rsidR="00371DBC">
        <w:rPr>
          <w:szCs w:val="24"/>
        </w:rPr>
        <w:t xml:space="preserve">. </w:t>
      </w:r>
      <w:r w:rsidR="00181B4C" w:rsidRPr="0008640B">
        <w:rPr>
          <w:bCs/>
          <w:szCs w:val="24"/>
        </w:rPr>
        <w:t>270:</w:t>
      </w:r>
      <w:r w:rsidR="00913C4F">
        <w:rPr>
          <w:bCs/>
          <w:szCs w:val="24"/>
        </w:rPr>
        <w:t xml:space="preserve"> </w:t>
      </w:r>
      <w:r w:rsidR="00181B4C" w:rsidRPr="0008640B">
        <w:rPr>
          <w:szCs w:val="24"/>
        </w:rPr>
        <w:t>245-249.</w:t>
      </w:r>
    </w:p>
    <w:p w:rsidR="00181B4C" w:rsidRDefault="00643C36" w:rsidP="00DA059B">
      <w:pPr>
        <w:ind w:left="720" w:hanging="720"/>
        <w:rPr>
          <w:iCs/>
          <w:szCs w:val="24"/>
        </w:rPr>
      </w:pPr>
      <w:hyperlink r:id="rId53" w:tgtFrame="_blank" w:tooltip="Click to find out more papers by K. Karthik" w:history="1">
        <w:r w:rsidR="00181B4C" w:rsidRPr="00A730E9">
          <w:t>Karthik</w:t>
        </w:r>
      </w:hyperlink>
      <w:r w:rsidR="00181B4C" w:rsidRPr="00A730E9">
        <w:t xml:space="preserve"> k,</w:t>
      </w:r>
      <w:r w:rsidR="00261CDB">
        <w:t xml:space="preserve"> </w:t>
      </w:r>
      <w:hyperlink r:id="rId54" w:tgtFrame="_blank" w:tooltip="Click to find out more papers by R. Rathore" w:history="1">
        <w:r w:rsidR="00181B4C" w:rsidRPr="00A730E9">
          <w:t>Rathore</w:t>
        </w:r>
      </w:hyperlink>
      <w:r w:rsidR="00D64AC2">
        <w:t xml:space="preserve"> </w:t>
      </w:r>
      <w:r w:rsidR="00181B4C" w:rsidRPr="00A730E9">
        <w:t>R,</w:t>
      </w:r>
      <w:r w:rsidR="00D81B0C">
        <w:t xml:space="preserve"> </w:t>
      </w:r>
      <w:hyperlink r:id="rId55" w:tgtFrame="_blank" w:tooltip="Click to find out more papers by P. Thomas" w:history="1">
        <w:r w:rsidR="00181B4C" w:rsidRPr="00A730E9">
          <w:t>Thomas</w:t>
        </w:r>
      </w:hyperlink>
      <w:r w:rsidR="00D64AC2">
        <w:t xml:space="preserve"> </w:t>
      </w:r>
      <w:r w:rsidR="00181B4C" w:rsidRPr="00A730E9">
        <w:t>P,</w:t>
      </w:r>
      <w:hyperlink r:id="rId56" w:tgtFrame="_blank" w:tooltip="Click to find out more papers by A. Elamurugan" w:history="1">
        <w:r w:rsidR="00181B4C" w:rsidRPr="00A730E9">
          <w:t xml:space="preserve"> Elamurugan</w:t>
        </w:r>
      </w:hyperlink>
      <w:r w:rsidR="00064FF9">
        <w:t xml:space="preserve"> A,</w:t>
      </w:r>
      <w:r w:rsidR="00181B4C" w:rsidRPr="00A730E9">
        <w:t xml:space="preserve"> </w:t>
      </w:r>
      <w:hyperlink r:id="rId57" w:tgtFrame="_blank" w:tooltip="Click to find out more papers by T.R. Arun" w:history="1">
        <w:r w:rsidR="00181B4C" w:rsidRPr="00A730E9">
          <w:t>Arun</w:t>
        </w:r>
      </w:hyperlink>
      <w:r w:rsidR="00064FF9">
        <w:t xml:space="preserve"> TR,</w:t>
      </w:r>
      <w:r w:rsidR="00181B4C" w:rsidRPr="00A730E9">
        <w:t xml:space="preserve"> </w:t>
      </w:r>
      <w:hyperlink r:id="rId58" w:tgtFrame="_blank" w:tooltip="Click to find out more papers by K. Dhama" w:history="1">
        <w:r w:rsidR="00181B4C" w:rsidRPr="00A730E9">
          <w:t>Dhama</w:t>
        </w:r>
      </w:hyperlink>
      <w:r w:rsidR="00AB3478">
        <w:t xml:space="preserve"> </w:t>
      </w:r>
      <w:r w:rsidR="00913C4F">
        <w:t>K</w:t>
      </w:r>
      <w:r w:rsidR="00261CDB">
        <w:t>.</w:t>
      </w:r>
      <w:r w:rsidR="003A4FBE">
        <w:t xml:space="preserve"> </w:t>
      </w:r>
      <w:r w:rsidR="00181B4C" w:rsidRPr="00A730E9">
        <w:t>2014</w:t>
      </w:r>
      <w:r w:rsidR="003A4FBE">
        <w:t>.</w:t>
      </w:r>
      <w:r w:rsidR="00181B4C" w:rsidRPr="0008640B">
        <w:rPr>
          <w:rStyle w:val="Strong"/>
          <w:szCs w:val="24"/>
        </w:rPr>
        <w:t xml:space="preserve"> </w:t>
      </w:r>
      <w:r w:rsidR="00181B4C" w:rsidRPr="00A730E9">
        <w:t>Serological and Molecular Detection of Brucella abortus from Cattle by RBPT, STAT and PCR and Sample Suitability of Whole Blood for PCR.</w:t>
      </w:r>
      <w:r w:rsidR="00181B4C" w:rsidRPr="0008640B">
        <w:rPr>
          <w:i/>
          <w:iCs/>
          <w:szCs w:val="24"/>
        </w:rPr>
        <w:t xml:space="preserve"> </w:t>
      </w:r>
      <w:r w:rsidR="00181B4C" w:rsidRPr="00913C4F">
        <w:rPr>
          <w:iCs/>
          <w:szCs w:val="24"/>
        </w:rPr>
        <w:t xml:space="preserve">Asian </w:t>
      </w:r>
      <w:r w:rsidR="00913C4F" w:rsidRPr="00913C4F">
        <w:rPr>
          <w:iCs/>
          <w:szCs w:val="24"/>
        </w:rPr>
        <w:t>Journal of Ani and Vet. Advan</w:t>
      </w:r>
      <w:r w:rsidR="00371DBC">
        <w:rPr>
          <w:i/>
          <w:iCs/>
          <w:szCs w:val="24"/>
        </w:rPr>
        <w:t>.</w:t>
      </w:r>
      <w:r w:rsidR="00181B4C" w:rsidRPr="0008640B">
        <w:rPr>
          <w:i/>
          <w:iCs/>
          <w:szCs w:val="24"/>
        </w:rPr>
        <w:t xml:space="preserve"> </w:t>
      </w:r>
      <w:r w:rsidR="00181B4C" w:rsidRPr="00913C4F">
        <w:rPr>
          <w:iCs/>
          <w:szCs w:val="24"/>
        </w:rPr>
        <w:t>9: 262-269</w:t>
      </w:r>
      <w:r w:rsidR="00913C4F" w:rsidRPr="00913C4F">
        <w:rPr>
          <w:iCs/>
          <w:szCs w:val="24"/>
        </w:rPr>
        <w:t>.</w:t>
      </w:r>
    </w:p>
    <w:p w:rsidR="00413D62" w:rsidRDefault="00413D62" w:rsidP="00413D62">
      <w:pPr>
        <w:pStyle w:val="Default"/>
        <w:ind w:left="720" w:hanging="720"/>
        <w:jc w:val="both"/>
        <w:rPr>
          <w:color w:val="auto"/>
        </w:rPr>
      </w:pPr>
      <w:r w:rsidRPr="00413D62">
        <w:rPr>
          <w:color w:val="auto"/>
        </w:rPr>
        <w:t xml:space="preserve">Khamesipour. F, Abbas Doosti A, Emadi M.F,3 Awosile .B,   (2014) </w:t>
      </w:r>
      <w:r w:rsidRPr="00413D62">
        <w:rPr>
          <w:bCs/>
          <w:color w:val="auto"/>
        </w:rPr>
        <w:t>Detection of Brucella sp. and Leptospira sp. in dogs using conventional polymerase chain reaction.</w:t>
      </w:r>
      <w:r w:rsidRPr="00413D62">
        <w:rPr>
          <w:color w:val="auto"/>
        </w:rPr>
        <w:t xml:space="preserve"> </w:t>
      </w:r>
      <w:r w:rsidRPr="00413D62">
        <w:rPr>
          <w:i/>
          <w:iCs/>
          <w:color w:val="auto"/>
        </w:rPr>
        <w:t xml:space="preserve">Bull Vet Inst Pulawy 58, 527-531, 2014 </w:t>
      </w:r>
      <w:r w:rsidRPr="00413D62">
        <w:rPr>
          <w:color w:val="auto"/>
        </w:rPr>
        <w:t>DOI: 10.2478/bvip-2014-0081</w:t>
      </w:r>
      <w:r w:rsidR="005E0EF9">
        <w:rPr>
          <w:color w:val="auto"/>
        </w:rPr>
        <w:t>.</w:t>
      </w:r>
    </w:p>
    <w:p w:rsidR="00C01B0B" w:rsidRDefault="00C01B0B" w:rsidP="00C01B0B">
      <w:pPr>
        <w:ind w:left="720" w:hanging="720"/>
      </w:pPr>
    </w:p>
    <w:p w:rsidR="00C01B0B" w:rsidRDefault="00C01B0B" w:rsidP="00C01B0B">
      <w:pPr>
        <w:ind w:left="720" w:hanging="720"/>
      </w:pPr>
      <w:r w:rsidRPr="00C01B0B">
        <w:t>Kaoud</w:t>
      </w:r>
      <w:r>
        <w:t xml:space="preserve">  HA,  Manal, Zaki  M,. El- Dahshan  AR, Shimaa. Nasr  2010. A</w:t>
      </w:r>
      <w:r w:rsidRPr="00E7314E">
        <w:t xml:space="preserve"> Epidemiology of Brucellosis Among Farm Animal</w:t>
      </w:r>
      <w:r>
        <w:t>.</w:t>
      </w:r>
      <w:r w:rsidRPr="00E7314E">
        <w:t xml:space="preserve"> Nature and Science</w:t>
      </w:r>
      <w:r>
        <w:t>. 8 (5). P :190-197.</w:t>
      </w:r>
    </w:p>
    <w:p w:rsidR="007666E8" w:rsidRDefault="007666E8" w:rsidP="007666E8">
      <w:pPr>
        <w:ind w:left="720" w:right="170" w:hanging="720"/>
      </w:pPr>
    </w:p>
    <w:p w:rsidR="007666E8" w:rsidRDefault="007666E8" w:rsidP="007666E8">
      <w:pPr>
        <w:ind w:left="720" w:right="170" w:hanging="720"/>
      </w:pPr>
      <w:r>
        <w:t>Kuroda</w:t>
      </w:r>
      <w:r w:rsidRPr="004B62C1">
        <w:t xml:space="preserve"> RBS, Paulin LMS, Nozaki CN, Silva Junior FF, Geronutti L</w:t>
      </w:r>
      <w:r>
        <w:t xml:space="preserve"> and Megid</w:t>
      </w:r>
      <w:r w:rsidRPr="004B62C1">
        <w:t xml:space="preserve"> J (2004). Prevalence of bovine brucellosis in the Botucatu mountains microregion - comparative study of the results of slow agglutination in tubes, 2-mercaptoethanol and complement fixation techniques</w:t>
      </w:r>
      <w:r w:rsidRPr="00B458C6">
        <w:t xml:space="preserve">. </w:t>
      </w:r>
      <w:r w:rsidRPr="00B458C6">
        <w:rPr>
          <w:iCs/>
        </w:rPr>
        <w:t xml:space="preserve">Arquivos do Instituto Biologico Sao Paulo. </w:t>
      </w:r>
      <w:r w:rsidRPr="00B458C6">
        <w:t>71: 137-142</w:t>
      </w:r>
      <w:r w:rsidRPr="004B62C1">
        <w:t>.</w:t>
      </w:r>
    </w:p>
    <w:p w:rsidR="005E0EF9" w:rsidRDefault="005E0EF9" w:rsidP="005E0EF9">
      <w:pPr>
        <w:ind w:left="720" w:right="170" w:hanging="720"/>
      </w:pPr>
    </w:p>
    <w:p w:rsidR="005E0EF9" w:rsidRDefault="005E0EF9" w:rsidP="005E0EF9">
      <w:pPr>
        <w:ind w:left="720" w:right="170" w:hanging="720"/>
      </w:pPr>
      <w:r w:rsidRPr="004B62C1">
        <w:lastRenderedPageBreak/>
        <w:t>Kuralkar SV, Sah</w:t>
      </w:r>
      <w:r>
        <w:t>atpure</w:t>
      </w:r>
      <w:r w:rsidRPr="004B62C1">
        <w:t xml:space="preserve"> SK, Waghmare SP</w:t>
      </w:r>
      <w:r>
        <w:t xml:space="preserve"> and </w:t>
      </w:r>
      <w:r w:rsidRPr="004B62C1">
        <w:t>Sharma</w:t>
      </w:r>
      <w:r>
        <w:t xml:space="preserve"> S</w:t>
      </w:r>
      <w:r w:rsidRPr="004B62C1">
        <w:t xml:space="preserve"> (2006). Prevalence of Brucellosis in an organized dairy </w:t>
      </w:r>
      <w:r w:rsidRPr="00B458C6">
        <w:t xml:space="preserve">farm. </w:t>
      </w:r>
      <w:r w:rsidRPr="00B458C6">
        <w:rPr>
          <w:iCs/>
        </w:rPr>
        <w:t>Intas Polivet</w:t>
      </w:r>
      <w:r w:rsidRPr="00B458C6">
        <w:t>. 7: 313-315.</w:t>
      </w:r>
    </w:p>
    <w:p w:rsidR="005E0EF9" w:rsidRPr="00413D62" w:rsidRDefault="005E0EF9" w:rsidP="00413D62">
      <w:pPr>
        <w:pStyle w:val="Default"/>
        <w:ind w:left="720" w:hanging="720"/>
        <w:jc w:val="both"/>
        <w:rPr>
          <w:color w:val="auto"/>
        </w:rPr>
      </w:pPr>
    </w:p>
    <w:p w:rsidR="00413D62" w:rsidRPr="0008640B" w:rsidRDefault="00413D62" w:rsidP="00DA059B">
      <w:pPr>
        <w:ind w:left="720" w:hanging="720"/>
        <w:rPr>
          <w:szCs w:val="24"/>
        </w:rPr>
      </w:pPr>
    </w:p>
    <w:p w:rsidR="00181B4C" w:rsidRDefault="00FE45CC" w:rsidP="00404C5F">
      <w:pPr>
        <w:ind w:left="720" w:hanging="720"/>
        <w:rPr>
          <w:szCs w:val="24"/>
          <w:lang w:val="da-DK"/>
        </w:rPr>
      </w:pPr>
      <w:r>
        <w:rPr>
          <w:szCs w:val="24"/>
          <w:lang w:val="da-DK"/>
        </w:rPr>
        <w:t>Madkour M</w:t>
      </w:r>
      <w:r w:rsidR="00181B4C" w:rsidRPr="0008640B">
        <w:rPr>
          <w:szCs w:val="24"/>
          <w:lang w:val="da-DK"/>
        </w:rPr>
        <w:t xml:space="preserve">M. </w:t>
      </w:r>
      <w:r w:rsidR="00181B4C" w:rsidRPr="00242D0B">
        <w:t>2001</w:t>
      </w:r>
      <w:r w:rsidR="00181B4C" w:rsidRPr="0008640B">
        <w:rPr>
          <w:b/>
          <w:bCs/>
          <w:szCs w:val="24"/>
          <w:lang w:val="da-DK"/>
        </w:rPr>
        <w:t xml:space="preserve">. </w:t>
      </w:r>
      <w:r w:rsidR="00181B4C" w:rsidRPr="0008640B">
        <w:rPr>
          <w:szCs w:val="24"/>
          <w:lang w:val="da-DK"/>
        </w:rPr>
        <w:t xml:space="preserve">Madkour’s Brucellosis. pp. 306, Springer Verlag, Berlin. </w:t>
      </w:r>
    </w:p>
    <w:p w:rsidR="00CD71FA" w:rsidRPr="004B62C1" w:rsidRDefault="00CD71FA" w:rsidP="001C02FE">
      <w:r>
        <w:t>Maher S and Venkataraman</w:t>
      </w:r>
      <w:r w:rsidRPr="004B62C1">
        <w:t xml:space="preserve"> KS (2008). Comparative evaluation of three serological tests for diagnosis of ovine </w:t>
      </w:r>
      <w:r w:rsidRPr="00E9334D">
        <w:t xml:space="preserve">brucellosis. </w:t>
      </w:r>
      <w:r w:rsidRPr="00E9334D">
        <w:rPr>
          <w:iCs/>
        </w:rPr>
        <w:t>Indian Journal of Veterinary Medicine.</w:t>
      </w:r>
      <w:r w:rsidRPr="00E9334D">
        <w:t xml:space="preserve"> 28</w:t>
      </w:r>
      <w:r w:rsidRPr="004B62C1">
        <w:t xml:space="preserve">: 37-38. </w:t>
      </w:r>
    </w:p>
    <w:p w:rsidR="00CD71FA" w:rsidRDefault="00643C36" w:rsidP="00120AC6">
      <w:pPr>
        <w:ind w:left="720" w:hanging="720"/>
        <w:rPr>
          <w:rStyle w:val="ti"/>
          <w:lang w:val="fr-FR"/>
        </w:rPr>
      </w:pPr>
      <w:hyperlink r:id="rId59" w:history="1">
        <w:r w:rsidR="00CD71FA" w:rsidRPr="004B62C1">
          <w:rPr>
            <w:rStyle w:val="Hyperlink"/>
          </w:rPr>
          <w:t>Muma JB</w:t>
        </w:r>
      </w:hyperlink>
      <w:r w:rsidR="00CD71FA" w:rsidRPr="004B62C1">
        <w:t xml:space="preserve">, </w:t>
      </w:r>
      <w:hyperlink r:id="rId60" w:history="1">
        <w:r w:rsidR="00CD71FA">
          <w:rPr>
            <w:rStyle w:val="Hyperlink"/>
          </w:rPr>
          <w:t>Lund</w:t>
        </w:r>
        <w:r w:rsidR="00CD71FA" w:rsidRPr="004B62C1">
          <w:rPr>
            <w:rStyle w:val="Hyperlink"/>
          </w:rPr>
          <w:t xml:space="preserve"> A</w:t>
        </w:r>
      </w:hyperlink>
      <w:r w:rsidR="00CD71FA" w:rsidRPr="004B62C1">
        <w:t xml:space="preserve">, </w:t>
      </w:r>
      <w:hyperlink r:id="rId61" w:history="1">
        <w:r w:rsidR="00CD71FA" w:rsidRPr="004B62C1">
          <w:rPr>
            <w:rStyle w:val="Hyperlink"/>
          </w:rPr>
          <w:t>Nielsen K</w:t>
        </w:r>
      </w:hyperlink>
      <w:r w:rsidR="00CD71FA" w:rsidRPr="004B62C1">
        <w:t xml:space="preserve">, </w:t>
      </w:r>
      <w:hyperlink r:id="rId62" w:history="1">
        <w:r w:rsidR="00CD71FA" w:rsidRPr="004B62C1">
          <w:rPr>
            <w:rStyle w:val="Hyperlink"/>
          </w:rPr>
          <w:t>Matope G</w:t>
        </w:r>
      </w:hyperlink>
      <w:r w:rsidR="00CD71FA" w:rsidRPr="004B62C1">
        <w:t xml:space="preserve">, </w:t>
      </w:r>
      <w:hyperlink r:id="rId63" w:history="1">
        <w:r w:rsidR="00CD71FA" w:rsidRPr="004B62C1">
          <w:rPr>
            <w:rStyle w:val="Hyperlink"/>
          </w:rPr>
          <w:t>Munyeme M</w:t>
        </w:r>
      </w:hyperlink>
      <w:r w:rsidR="00CD71FA" w:rsidRPr="004B62C1">
        <w:t xml:space="preserve">, </w:t>
      </w:r>
      <w:hyperlink r:id="rId64" w:history="1">
        <w:r w:rsidR="00CD71FA" w:rsidRPr="004B62C1">
          <w:rPr>
            <w:rStyle w:val="Hyperlink"/>
          </w:rPr>
          <w:t>Mwacalimba K</w:t>
        </w:r>
      </w:hyperlink>
      <w:r w:rsidR="00CD71FA" w:rsidRPr="004B62C1">
        <w:t xml:space="preserve"> and </w:t>
      </w:r>
      <w:hyperlink r:id="rId65" w:history="1">
        <w:r w:rsidR="00CD71FA" w:rsidRPr="004B62C1">
          <w:rPr>
            <w:rStyle w:val="Hyperlink"/>
          </w:rPr>
          <w:t>Skjerve E</w:t>
        </w:r>
      </w:hyperlink>
      <w:r w:rsidR="00120AC6">
        <w:t xml:space="preserve"> 2009</w:t>
      </w:r>
      <w:r w:rsidR="00CD71FA" w:rsidRPr="004B62C1">
        <w:t xml:space="preserve">. Effectiveness of Rose Bengal test and fluorescence polarization assay in the diagnosis of </w:t>
      </w:r>
      <w:r w:rsidR="00CD71FA" w:rsidRPr="004B62C1">
        <w:rPr>
          <w:i/>
          <w:iCs/>
        </w:rPr>
        <w:t>Brucella</w:t>
      </w:r>
      <w:r w:rsidR="00CD71FA" w:rsidRPr="004B62C1">
        <w:t xml:space="preserve"> spp. infections in free ra</w:t>
      </w:r>
      <w:r w:rsidR="00CD71FA" w:rsidRPr="00A63B13">
        <w:t>nge cattle reared in endemic areas in Zambia.</w:t>
      </w:r>
      <w:r w:rsidR="00CD71FA" w:rsidRPr="00A63B13">
        <w:rPr>
          <w:rStyle w:val="Emphasis"/>
        </w:rPr>
        <w:t xml:space="preserve"> </w:t>
      </w:r>
      <w:hyperlink r:id="rId66" w:history="1">
        <w:r w:rsidR="00CD71FA" w:rsidRPr="00A63B13">
          <w:rPr>
            <w:rStyle w:val="Hyperlink"/>
            <w:iCs/>
          </w:rPr>
          <w:t>Tropical Animal Health Production</w:t>
        </w:r>
        <w:r w:rsidR="00CD71FA" w:rsidRPr="00A63B13">
          <w:rPr>
            <w:rStyle w:val="Hyperlink"/>
          </w:rPr>
          <w:t>.</w:t>
        </w:r>
      </w:hyperlink>
      <w:r w:rsidR="00CD71FA" w:rsidRPr="00A63B13">
        <w:rPr>
          <w:rStyle w:val="ti"/>
        </w:rPr>
        <w:t xml:space="preserve"> </w:t>
      </w:r>
      <w:r w:rsidR="00CD71FA" w:rsidRPr="00A63B13">
        <w:rPr>
          <w:rStyle w:val="ti"/>
          <w:lang w:val="fr-FR"/>
        </w:rPr>
        <w:t xml:space="preserve">41(5):723-9. </w:t>
      </w:r>
    </w:p>
    <w:p w:rsidR="00CD71FA" w:rsidRPr="001C02FE" w:rsidRDefault="00A0672E" w:rsidP="001C02FE">
      <w:pPr>
        <w:ind w:left="720" w:hanging="720"/>
        <w:rPr>
          <w:lang w:val="fr-FR"/>
        </w:rPr>
      </w:pPr>
      <w:r w:rsidRPr="004B62C1">
        <w:t>Muma JB, Toft N, Oloya J</w:t>
      </w:r>
      <w:r>
        <w:t>, Lund</w:t>
      </w:r>
      <w:r w:rsidRPr="004B62C1">
        <w:t xml:space="preserve"> A, Nielsen K</w:t>
      </w:r>
      <w:r>
        <w:t>, Samui K and Skjerve E 2007</w:t>
      </w:r>
      <w:r w:rsidRPr="004B62C1">
        <w:t xml:space="preserve">. Evaluation of three serological tests for brucellosis in naturally infected cattle using latent class analysis. </w:t>
      </w:r>
      <w:r w:rsidRPr="008712C8">
        <w:rPr>
          <w:iCs/>
        </w:rPr>
        <w:t>Veterinary Microbiology</w:t>
      </w:r>
      <w:r w:rsidRPr="008712C8">
        <w:t>. 125</w:t>
      </w:r>
      <w:r w:rsidRPr="004B62C1">
        <w:t>: 187-192</w:t>
      </w:r>
      <w:r>
        <w:t>.</w:t>
      </w:r>
    </w:p>
    <w:p w:rsidR="00181B4C" w:rsidRPr="0008640B" w:rsidRDefault="00FC577C" w:rsidP="00404C5F">
      <w:pPr>
        <w:ind w:left="720" w:hanging="720"/>
        <w:rPr>
          <w:szCs w:val="24"/>
        </w:rPr>
      </w:pPr>
      <w:r>
        <w:rPr>
          <w:szCs w:val="24"/>
        </w:rPr>
        <w:t>Memish Z</w:t>
      </w:r>
      <w:r w:rsidR="00064FF9">
        <w:rPr>
          <w:szCs w:val="24"/>
        </w:rPr>
        <w:t>.</w:t>
      </w:r>
      <w:r w:rsidR="00181B4C" w:rsidRPr="0008640B">
        <w:rPr>
          <w:szCs w:val="24"/>
        </w:rPr>
        <w:t xml:space="preserve"> </w:t>
      </w:r>
      <w:r w:rsidR="00181B4C" w:rsidRPr="00242D0B">
        <w:t>2001.</w:t>
      </w:r>
      <w:r w:rsidR="00181B4C" w:rsidRPr="0008640B">
        <w:rPr>
          <w:b/>
          <w:bCs/>
          <w:szCs w:val="24"/>
        </w:rPr>
        <w:t xml:space="preserve"> </w:t>
      </w:r>
      <w:r w:rsidR="00181B4C" w:rsidRPr="0008640B">
        <w:rPr>
          <w:szCs w:val="24"/>
        </w:rPr>
        <w:t xml:space="preserve">Brucellosis control in Saudi Arabia: prospects and challenges. </w:t>
      </w:r>
      <w:r w:rsidR="00181B4C" w:rsidRPr="00913C4F">
        <w:rPr>
          <w:iCs/>
          <w:szCs w:val="24"/>
        </w:rPr>
        <w:t>J</w:t>
      </w:r>
      <w:r w:rsidR="00913C4F">
        <w:rPr>
          <w:iCs/>
          <w:szCs w:val="24"/>
        </w:rPr>
        <w:t>.</w:t>
      </w:r>
      <w:r w:rsidR="00371DBC">
        <w:rPr>
          <w:iCs/>
          <w:szCs w:val="24"/>
        </w:rPr>
        <w:t>of Chemo.</w:t>
      </w:r>
      <w:r w:rsidR="00181B4C" w:rsidRPr="00913C4F">
        <w:rPr>
          <w:iCs/>
          <w:szCs w:val="24"/>
        </w:rPr>
        <w:t xml:space="preserve"> </w:t>
      </w:r>
      <w:r w:rsidR="00181B4C" w:rsidRPr="00913C4F">
        <w:rPr>
          <w:szCs w:val="24"/>
        </w:rPr>
        <w:t>13</w:t>
      </w:r>
      <w:r w:rsidR="00181B4C" w:rsidRPr="0008640B">
        <w:rPr>
          <w:szCs w:val="24"/>
        </w:rPr>
        <w:t>: 11 – 17.</w:t>
      </w:r>
    </w:p>
    <w:p w:rsidR="00181B4C" w:rsidRPr="0008640B" w:rsidRDefault="00064FF9" w:rsidP="00404C5F">
      <w:pPr>
        <w:ind w:left="720" w:hanging="720"/>
        <w:rPr>
          <w:szCs w:val="24"/>
        </w:rPr>
      </w:pPr>
      <w:r>
        <w:rPr>
          <w:szCs w:val="24"/>
        </w:rPr>
        <w:t>Memish ZA, Almuneef M, Mah MW, Qassem L</w:t>
      </w:r>
      <w:r w:rsidR="004B14AF">
        <w:rPr>
          <w:szCs w:val="24"/>
        </w:rPr>
        <w:t>A</w:t>
      </w:r>
      <w:r>
        <w:rPr>
          <w:szCs w:val="24"/>
        </w:rPr>
        <w:t xml:space="preserve"> and Osoba A</w:t>
      </w:r>
      <w:r w:rsidR="00181B4C" w:rsidRPr="0008640B">
        <w:rPr>
          <w:szCs w:val="24"/>
        </w:rPr>
        <w:t>O</w:t>
      </w:r>
      <w:r>
        <w:rPr>
          <w:szCs w:val="24"/>
        </w:rPr>
        <w:t>.</w:t>
      </w:r>
      <w:r w:rsidR="00181B4C" w:rsidRPr="00913C4F">
        <w:rPr>
          <w:szCs w:val="24"/>
        </w:rPr>
        <w:t xml:space="preserve"> </w:t>
      </w:r>
      <w:r w:rsidR="00181B4C" w:rsidRPr="00913C4F">
        <w:rPr>
          <w:bCs/>
          <w:szCs w:val="24"/>
        </w:rPr>
        <w:t>2002.</w:t>
      </w:r>
      <w:r w:rsidR="00181B4C" w:rsidRPr="0008640B">
        <w:rPr>
          <w:b/>
          <w:bCs/>
          <w:szCs w:val="24"/>
        </w:rPr>
        <w:t xml:space="preserve"> </w:t>
      </w:r>
      <w:r w:rsidR="00181B4C" w:rsidRPr="0008640B">
        <w:rPr>
          <w:szCs w:val="24"/>
        </w:rPr>
        <w:t xml:space="preserve">Comparison of the </w:t>
      </w:r>
      <w:r w:rsidR="00181B4C" w:rsidRPr="00AE6715">
        <w:rPr>
          <w:i/>
          <w:szCs w:val="24"/>
        </w:rPr>
        <w:t>Brucella</w:t>
      </w:r>
      <w:r w:rsidR="00181B4C" w:rsidRPr="0008640B">
        <w:rPr>
          <w:szCs w:val="24"/>
        </w:rPr>
        <w:t xml:space="preserve"> </w:t>
      </w:r>
      <w:r w:rsidR="00AE6715">
        <w:rPr>
          <w:szCs w:val="24"/>
        </w:rPr>
        <w:t>.</w:t>
      </w:r>
      <w:r w:rsidR="00181B4C" w:rsidRPr="0008640B">
        <w:rPr>
          <w:szCs w:val="24"/>
        </w:rPr>
        <w:t xml:space="preserve">Standard Agglutination Test with the ELISA IgG and IgM in patients with Brucella bacteremia. </w:t>
      </w:r>
      <w:r w:rsidR="00181B4C" w:rsidRPr="00913C4F">
        <w:rPr>
          <w:iCs/>
          <w:szCs w:val="24"/>
        </w:rPr>
        <w:t>Dia</w:t>
      </w:r>
      <w:r w:rsidR="00913C4F" w:rsidRPr="00913C4F">
        <w:rPr>
          <w:iCs/>
          <w:szCs w:val="24"/>
        </w:rPr>
        <w:t xml:space="preserve">g. Microbiol. and </w:t>
      </w:r>
      <w:r w:rsidR="00913C4F" w:rsidRPr="00FC577C">
        <w:rPr>
          <w:iCs/>
          <w:szCs w:val="24"/>
        </w:rPr>
        <w:t>Infect.</w:t>
      </w:r>
      <w:r w:rsidR="00371DBC">
        <w:rPr>
          <w:iCs/>
          <w:szCs w:val="24"/>
        </w:rPr>
        <w:t xml:space="preserve"> Dis.</w:t>
      </w:r>
      <w:r w:rsidR="00181B4C" w:rsidRPr="0008640B">
        <w:rPr>
          <w:i/>
          <w:iCs/>
          <w:szCs w:val="24"/>
        </w:rPr>
        <w:t xml:space="preserve"> </w:t>
      </w:r>
      <w:r w:rsidR="00181B4C" w:rsidRPr="0008640B">
        <w:rPr>
          <w:szCs w:val="24"/>
        </w:rPr>
        <w:t>44: 129 – 132.</w:t>
      </w:r>
    </w:p>
    <w:p w:rsidR="00181B4C" w:rsidRPr="0008640B" w:rsidRDefault="00181B4C" w:rsidP="00404C5F">
      <w:pPr>
        <w:ind w:left="720" w:hanging="720"/>
        <w:rPr>
          <w:szCs w:val="24"/>
        </w:rPr>
      </w:pPr>
      <w:r w:rsidRPr="0008640B">
        <w:rPr>
          <w:szCs w:val="24"/>
        </w:rPr>
        <w:t>Minnick M</w:t>
      </w:r>
      <w:r w:rsidR="00064FF9">
        <w:rPr>
          <w:szCs w:val="24"/>
        </w:rPr>
        <w:t>F,</w:t>
      </w:r>
      <w:r w:rsidRPr="0008640B">
        <w:rPr>
          <w:szCs w:val="24"/>
        </w:rPr>
        <w:t xml:space="preserve"> Stiegler G</w:t>
      </w:r>
      <w:r w:rsidR="00913C4F">
        <w:rPr>
          <w:szCs w:val="24"/>
        </w:rPr>
        <w:t>L</w:t>
      </w:r>
      <w:r w:rsidR="00064FF9">
        <w:rPr>
          <w:szCs w:val="24"/>
        </w:rPr>
        <w:t>.</w:t>
      </w:r>
      <w:r w:rsidR="00913C4F">
        <w:rPr>
          <w:szCs w:val="24"/>
        </w:rPr>
        <w:t xml:space="preserve"> 1993</w:t>
      </w:r>
      <w:r w:rsidRPr="0008640B">
        <w:rPr>
          <w:szCs w:val="24"/>
        </w:rPr>
        <w:t xml:space="preserve">. Nucleotide sequence and comparison of the 5S ribosomal genes of </w:t>
      </w:r>
      <w:r w:rsidRPr="0008640B">
        <w:rPr>
          <w:i/>
          <w:iCs/>
          <w:szCs w:val="24"/>
        </w:rPr>
        <w:t xml:space="preserve">Rochalimaea henselae, R. quintana </w:t>
      </w:r>
      <w:r w:rsidRPr="0008640B">
        <w:rPr>
          <w:szCs w:val="24"/>
        </w:rPr>
        <w:t xml:space="preserve">and </w:t>
      </w:r>
      <w:r w:rsidRPr="0008640B">
        <w:rPr>
          <w:i/>
          <w:iCs/>
          <w:szCs w:val="24"/>
        </w:rPr>
        <w:t>Brucella abortus</w:t>
      </w:r>
      <w:r w:rsidR="00371DBC">
        <w:rPr>
          <w:szCs w:val="24"/>
        </w:rPr>
        <w:t>. Nucleic Acids Res.</w:t>
      </w:r>
      <w:r w:rsidRPr="0008640B">
        <w:rPr>
          <w:szCs w:val="24"/>
        </w:rPr>
        <w:t xml:space="preserve"> 21:2518.</w:t>
      </w:r>
    </w:p>
    <w:p w:rsidR="00181B4C" w:rsidRPr="0008640B" w:rsidRDefault="00372753" w:rsidP="00404C5F">
      <w:pPr>
        <w:ind w:left="720" w:hanging="720"/>
        <w:rPr>
          <w:szCs w:val="24"/>
        </w:rPr>
      </w:pPr>
      <w:r>
        <w:rPr>
          <w:szCs w:val="24"/>
        </w:rPr>
        <w:t>Mo</w:t>
      </w:r>
      <w:r w:rsidR="00C5145D">
        <w:rPr>
          <w:szCs w:val="24"/>
        </w:rPr>
        <w:t>ller KK, Newling PE, Robson HJ,</w:t>
      </w:r>
      <w:r>
        <w:rPr>
          <w:szCs w:val="24"/>
        </w:rPr>
        <w:t xml:space="preserve"> Jansen GT, Meursinge J</w:t>
      </w:r>
      <w:r w:rsidR="00181B4C" w:rsidRPr="0008640B">
        <w:rPr>
          <w:szCs w:val="24"/>
        </w:rPr>
        <w:t xml:space="preserve">A. </w:t>
      </w:r>
      <w:r w:rsidR="00181B4C" w:rsidRPr="00242D0B">
        <w:t>1967.</w:t>
      </w:r>
      <w:r w:rsidR="00181B4C" w:rsidRPr="0008640B">
        <w:rPr>
          <w:b/>
          <w:bCs/>
          <w:szCs w:val="24"/>
        </w:rPr>
        <w:t xml:space="preserve"> </w:t>
      </w:r>
      <w:r w:rsidR="00181B4C" w:rsidRPr="0008640B">
        <w:rPr>
          <w:szCs w:val="24"/>
        </w:rPr>
        <w:t xml:space="preserve">A survey of abortion and long return intervals in dairy herds in the Huntly district. </w:t>
      </w:r>
      <w:r w:rsidR="00A74677" w:rsidRPr="00A74677">
        <w:rPr>
          <w:iCs/>
          <w:szCs w:val="24"/>
        </w:rPr>
        <w:t>New</w:t>
      </w:r>
      <w:r w:rsidR="00A74677">
        <w:rPr>
          <w:i/>
          <w:iCs/>
          <w:szCs w:val="24"/>
        </w:rPr>
        <w:t xml:space="preserve"> </w:t>
      </w:r>
      <w:r w:rsidR="00A74677" w:rsidRPr="00A74677">
        <w:rPr>
          <w:iCs/>
          <w:szCs w:val="24"/>
        </w:rPr>
        <w:t>Zealand Vet. J</w:t>
      </w:r>
      <w:r w:rsidR="00371DBC">
        <w:rPr>
          <w:iCs/>
          <w:szCs w:val="24"/>
        </w:rPr>
        <w:t>.</w:t>
      </w:r>
      <w:r w:rsidR="00181B4C" w:rsidRPr="0008640B">
        <w:rPr>
          <w:i/>
          <w:iCs/>
          <w:szCs w:val="24"/>
        </w:rPr>
        <w:t xml:space="preserve"> </w:t>
      </w:r>
      <w:r w:rsidR="00181B4C" w:rsidRPr="0008640B">
        <w:rPr>
          <w:szCs w:val="24"/>
        </w:rPr>
        <w:t>15 (8): 137 – 142.</w:t>
      </w:r>
      <w:r w:rsidR="00181B4C" w:rsidRPr="0008640B">
        <w:rPr>
          <w:i/>
          <w:iCs/>
          <w:szCs w:val="24"/>
        </w:rPr>
        <w:t xml:space="preserve"> </w:t>
      </w:r>
    </w:p>
    <w:p w:rsidR="00A74677" w:rsidRDefault="00181B4C" w:rsidP="00404C5F">
      <w:pPr>
        <w:ind w:left="720" w:hanging="720"/>
        <w:rPr>
          <w:szCs w:val="24"/>
        </w:rPr>
      </w:pPr>
      <w:r w:rsidRPr="0008640B">
        <w:rPr>
          <w:szCs w:val="24"/>
        </w:rPr>
        <w:lastRenderedPageBreak/>
        <w:t>Moreno</w:t>
      </w:r>
      <w:r w:rsidR="00372753">
        <w:rPr>
          <w:szCs w:val="24"/>
        </w:rPr>
        <w:t xml:space="preserve"> E, Cloeckaert A,</w:t>
      </w:r>
      <w:r w:rsidR="00A74677">
        <w:rPr>
          <w:szCs w:val="24"/>
        </w:rPr>
        <w:t xml:space="preserve"> Moriyón I</w:t>
      </w:r>
      <w:r w:rsidR="00372753">
        <w:rPr>
          <w:szCs w:val="24"/>
        </w:rPr>
        <w:t>.</w:t>
      </w:r>
      <w:r w:rsidR="00A74677">
        <w:rPr>
          <w:szCs w:val="24"/>
        </w:rPr>
        <w:t xml:space="preserve"> </w:t>
      </w:r>
      <w:r w:rsidRPr="0008640B">
        <w:rPr>
          <w:szCs w:val="24"/>
        </w:rPr>
        <w:t>200</w:t>
      </w:r>
      <w:r w:rsidR="00A74677">
        <w:rPr>
          <w:szCs w:val="24"/>
        </w:rPr>
        <w:t>2</w:t>
      </w:r>
      <w:r w:rsidRPr="0008640B">
        <w:rPr>
          <w:szCs w:val="24"/>
        </w:rPr>
        <w:t xml:space="preserve">. </w:t>
      </w:r>
      <w:r w:rsidRPr="0008640B">
        <w:rPr>
          <w:bCs/>
          <w:i/>
          <w:iCs/>
          <w:szCs w:val="24"/>
        </w:rPr>
        <w:t xml:space="preserve">Brucella </w:t>
      </w:r>
      <w:r w:rsidRPr="0008640B">
        <w:rPr>
          <w:bCs/>
          <w:szCs w:val="24"/>
        </w:rPr>
        <w:t xml:space="preserve">evolution and taxonomy. </w:t>
      </w:r>
      <w:r w:rsidRPr="0008640B">
        <w:rPr>
          <w:iCs/>
          <w:szCs w:val="24"/>
        </w:rPr>
        <w:t>Vet Microbiol</w:t>
      </w:r>
      <w:r w:rsidRPr="0008640B">
        <w:rPr>
          <w:szCs w:val="24"/>
        </w:rPr>
        <w:t xml:space="preserve">. </w:t>
      </w:r>
      <w:r w:rsidRPr="0008640B">
        <w:rPr>
          <w:bCs/>
          <w:szCs w:val="24"/>
        </w:rPr>
        <w:t>90:</w:t>
      </w:r>
      <w:r w:rsidR="00A74677">
        <w:rPr>
          <w:bCs/>
          <w:szCs w:val="24"/>
        </w:rPr>
        <w:t xml:space="preserve"> </w:t>
      </w:r>
      <w:r w:rsidRPr="0008640B">
        <w:rPr>
          <w:szCs w:val="24"/>
        </w:rPr>
        <w:t>209-227</w:t>
      </w:r>
    </w:p>
    <w:p w:rsidR="00181B4C" w:rsidRPr="0008640B" w:rsidRDefault="00DB546E" w:rsidP="00404C5F">
      <w:pPr>
        <w:ind w:left="720" w:hanging="720"/>
        <w:rPr>
          <w:szCs w:val="24"/>
        </w:rPr>
      </w:pPr>
      <w:r>
        <w:rPr>
          <w:szCs w:val="24"/>
        </w:rPr>
        <w:t>Morgan WJ</w:t>
      </w:r>
      <w:r w:rsidR="00372753">
        <w:rPr>
          <w:szCs w:val="24"/>
        </w:rPr>
        <w:t>.</w:t>
      </w:r>
      <w:r>
        <w:rPr>
          <w:szCs w:val="24"/>
        </w:rPr>
        <w:t xml:space="preserve"> 1969</w:t>
      </w:r>
      <w:r w:rsidR="00181B4C" w:rsidRPr="0008640B">
        <w:rPr>
          <w:szCs w:val="24"/>
        </w:rPr>
        <w:t>. Brucellosis in animals: diagnosis and</w:t>
      </w:r>
      <w:r w:rsidR="00A74677">
        <w:rPr>
          <w:szCs w:val="24"/>
        </w:rPr>
        <w:t xml:space="preserve"> control. Proc. R. Soc. Med. 62:</w:t>
      </w:r>
      <w:r w:rsidR="00181B4C" w:rsidRPr="0008640B">
        <w:rPr>
          <w:szCs w:val="24"/>
        </w:rPr>
        <w:t xml:space="preserve"> 1050–1052.</w:t>
      </w:r>
    </w:p>
    <w:p w:rsidR="00181B4C" w:rsidRPr="0008640B" w:rsidRDefault="00181B4C" w:rsidP="00404C5F">
      <w:pPr>
        <w:ind w:left="720" w:hanging="720"/>
        <w:rPr>
          <w:szCs w:val="24"/>
        </w:rPr>
      </w:pPr>
      <w:r w:rsidRPr="0008640B">
        <w:rPr>
          <w:szCs w:val="24"/>
        </w:rPr>
        <w:t>Moriyon I, Grillo MJ, Monreal D, Gonzalez D, Marin C, Lopez-Goni I, Mainar-Jaime RC, Moreno E and Blasco J</w:t>
      </w:r>
      <w:r w:rsidR="00A74677">
        <w:rPr>
          <w:szCs w:val="24"/>
        </w:rPr>
        <w:t>M</w:t>
      </w:r>
      <w:r w:rsidR="00372753">
        <w:rPr>
          <w:szCs w:val="24"/>
        </w:rPr>
        <w:t>.</w:t>
      </w:r>
      <w:r w:rsidR="00A74677">
        <w:rPr>
          <w:szCs w:val="24"/>
        </w:rPr>
        <w:t xml:space="preserve"> 2004</w:t>
      </w:r>
      <w:r w:rsidRPr="0008640B">
        <w:rPr>
          <w:szCs w:val="24"/>
        </w:rPr>
        <w:t>. Rough vaccines in animal brucellosis: structural and genetic basis a</w:t>
      </w:r>
      <w:r w:rsidR="00A74677">
        <w:rPr>
          <w:szCs w:val="24"/>
        </w:rPr>
        <w:t>nd present status. Vet. Res. 35:</w:t>
      </w:r>
      <w:r w:rsidRPr="0008640B">
        <w:rPr>
          <w:szCs w:val="24"/>
        </w:rPr>
        <w:t xml:space="preserve"> 1–38.</w:t>
      </w:r>
    </w:p>
    <w:p w:rsidR="00181B4C" w:rsidRPr="0008640B" w:rsidRDefault="00181B4C" w:rsidP="00404C5F">
      <w:pPr>
        <w:ind w:left="720" w:hanging="720"/>
        <w:rPr>
          <w:szCs w:val="24"/>
        </w:rPr>
      </w:pPr>
      <w:r w:rsidRPr="0008640B">
        <w:rPr>
          <w:szCs w:val="24"/>
        </w:rPr>
        <w:t>Munoz PM, Marin CM, Morreal D, Gonzales D, G</w:t>
      </w:r>
      <w:r w:rsidR="00372753">
        <w:rPr>
          <w:szCs w:val="24"/>
        </w:rPr>
        <w:t>arin-Bastuji B,</w:t>
      </w:r>
      <w:r w:rsidR="00A74677">
        <w:rPr>
          <w:szCs w:val="24"/>
        </w:rPr>
        <w:t xml:space="preserve"> Diaz R</w:t>
      </w:r>
      <w:r w:rsidR="00372753">
        <w:rPr>
          <w:szCs w:val="24"/>
        </w:rPr>
        <w:t>.</w:t>
      </w:r>
      <w:r w:rsidR="00A74677">
        <w:rPr>
          <w:szCs w:val="24"/>
        </w:rPr>
        <w:t xml:space="preserve"> 2005</w:t>
      </w:r>
      <w:r w:rsidRPr="0008640B">
        <w:rPr>
          <w:szCs w:val="24"/>
        </w:rPr>
        <w:t xml:space="preserve">. Efficacy of several serological tests and antigens for diagnosis of bovine brucellosis in the presence of false-positive serological results due to </w:t>
      </w:r>
      <w:r w:rsidRPr="0008640B">
        <w:rPr>
          <w:i/>
          <w:szCs w:val="24"/>
        </w:rPr>
        <w:t>Yersinia enterocolitica</w:t>
      </w:r>
      <w:r w:rsidRPr="0008640B">
        <w:rPr>
          <w:szCs w:val="24"/>
        </w:rPr>
        <w:t xml:space="preserve"> O:9. Clin Diag Lab Immunol. 12 : 141-51. </w:t>
      </w:r>
    </w:p>
    <w:p w:rsidR="00181B4C" w:rsidRPr="0008640B" w:rsidRDefault="00181B4C" w:rsidP="00404C5F">
      <w:pPr>
        <w:ind w:left="720" w:hanging="720"/>
        <w:rPr>
          <w:szCs w:val="24"/>
        </w:rPr>
      </w:pPr>
      <w:r w:rsidRPr="0008640B">
        <w:rPr>
          <w:szCs w:val="24"/>
        </w:rPr>
        <w:t>Musa MT, Eisa M</w:t>
      </w:r>
      <w:r w:rsidR="004B14AF">
        <w:rPr>
          <w:szCs w:val="24"/>
        </w:rPr>
        <w:t>Z,</w:t>
      </w:r>
      <w:r w:rsidRPr="0008640B">
        <w:rPr>
          <w:szCs w:val="24"/>
        </w:rPr>
        <w:t xml:space="preserve"> Sanousi EM, Abdel Wahab M</w:t>
      </w:r>
      <w:r w:rsidR="006A0E54">
        <w:rPr>
          <w:szCs w:val="24"/>
        </w:rPr>
        <w:t>B,</w:t>
      </w:r>
      <w:r w:rsidR="00AB3478">
        <w:rPr>
          <w:szCs w:val="24"/>
        </w:rPr>
        <w:t xml:space="preserve"> Perrett L</w:t>
      </w:r>
      <w:r w:rsidR="006A0E54">
        <w:rPr>
          <w:szCs w:val="24"/>
        </w:rPr>
        <w:t>.</w:t>
      </w:r>
      <w:r w:rsidR="00AB3478">
        <w:rPr>
          <w:szCs w:val="24"/>
        </w:rPr>
        <w:t xml:space="preserve"> 2008</w:t>
      </w:r>
      <w:r w:rsidRPr="0008640B">
        <w:rPr>
          <w:szCs w:val="24"/>
        </w:rPr>
        <w:t>. Brucellosis in camels (</w:t>
      </w:r>
      <w:r w:rsidRPr="0008640B">
        <w:rPr>
          <w:i/>
          <w:szCs w:val="24"/>
        </w:rPr>
        <w:t>Camelus dromedarius</w:t>
      </w:r>
      <w:r w:rsidRPr="0008640B">
        <w:rPr>
          <w:szCs w:val="24"/>
        </w:rPr>
        <w:t>) in Darfur, Weste</w:t>
      </w:r>
      <w:r w:rsidR="00475CD8">
        <w:rPr>
          <w:szCs w:val="24"/>
        </w:rPr>
        <w:t>rn Sudan. J. Comp. Pathol. 138:</w:t>
      </w:r>
      <w:r w:rsidRPr="0008640B">
        <w:rPr>
          <w:szCs w:val="24"/>
        </w:rPr>
        <w:t>151–155.</w:t>
      </w:r>
    </w:p>
    <w:p w:rsidR="00181B4C" w:rsidRPr="0008640B" w:rsidRDefault="00372753" w:rsidP="00404C5F">
      <w:pPr>
        <w:ind w:left="720" w:hanging="720"/>
        <w:rPr>
          <w:szCs w:val="24"/>
        </w:rPr>
      </w:pPr>
      <w:r>
        <w:rPr>
          <w:szCs w:val="24"/>
        </w:rPr>
        <w:t>Mustafa A</w:t>
      </w:r>
      <w:r w:rsidR="0085527B">
        <w:rPr>
          <w:szCs w:val="24"/>
        </w:rPr>
        <w:t>H</w:t>
      </w:r>
      <w:r w:rsidR="006A0E54">
        <w:rPr>
          <w:szCs w:val="24"/>
        </w:rPr>
        <w:t>.</w:t>
      </w:r>
      <w:r w:rsidR="00181B4C" w:rsidRPr="0008640B">
        <w:rPr>
          <w:szCs w:val="24"/>
        </w:rPr>
        <w:t xml:space="preserve"> </w:t>
      </w:r>
      <w:r w:rsidR="00181B4C" w:rsidRPr="00242D0B">
        <w:t>1984.</w:t>
      </w:r>
      <w:r w:rsidR="00181B4C" w:rsidRPr="0008640B">
        <w:rPr>
          <w:szCs w:val="24"/>
        </w:rPr>
        <w:t xml:space="preserve"> </w:t>
      </w:r>
      <w:r w:rsidR="00181B4C" w:rsidRPr="0008640B">
        <w:rPr>
          <w:i/>
          <w:iCs/>
          <w:szCs w:val="24"/>
        </w:rPr>
        <w:t xml:space="preserve">Brucella </w:t>
      </w:r>
      <w:r w:rsidR="00181B4C" w:rsidRPr="0008640B">
        <w:rPr>
          <w:szCs w:val="24"/>
        </w:rPr>
        <w:t xml:space="preserve">antibodies in the sera of domestic livestock in Bangladesh. </w:t>
      </w:r>
      <w:r w:rsidR="00F832CB" w:rsidRPr="00E1040A">
        <w:rPr>
          <w:iCs/>
          <w:szCs w:val="24"/>
        </w:rPr>
        <w:t>Trop. Ani.</w:t>
      </w:r>
      <w:r w:rsidR="00181B4C" w:rsidRPr="00E1040A">
        <w:rPr>
          <w:iCs/>
          <w:szCs w:val="24"/>
        </w:rPr>
        <w:t xml:space="preserve"> Health and Prod</w:t>
      </w:r>
      <w:r w:rsidR="00371DBC">
        <w:rPr>
          <w:szCs w:val="24"/>
        </w:rPr>
        <w:t>.</w:t>
      </w:r>
      <w:r w:rsidR="00181B4C" w:rsidRPr="0008640B">
        <w:rPr>
          <w:szCs w:val="24"/>
        </w:rPr>
        <w:t xml:space="preserve"> 16: 212.</w:t>
      </w:r>
    </w:p>
    <w:p w:rsidR="00181B4C" w:rsidRPr="0008640B" w:rsidRDefault="00181B4C" w:rsidP="00404C5F">
      <w:pPr>
        <w:ind w:left="720" w:hanging="720"/>
        <w:rPr>
          <w:szCs w:val="24"/>
        </w:rPr>
      </w:pPr>
      <w:r w:rsidRPr="0008640B">
        <w:rPr>
          <w:szCs w:val="24"/>
        </w:rPr>
        <w:t>Nicoletti</w:t>
      </w:r>
      <w:r>
        <w:rPr>
          <w:szCs w:val="24"/>
        </w:rPr>
        <w:t xml:space="preserve"> P</w:t>
      </w:r>
      <w:r w:rsidR="00372753">
        <w:rPr>
          <w:szCs w:val="24"/>
        </w:rPr>
        <w:t>.</w:t>
      </w:r>
      <w:r>
        <w:rPr>
          <w:szCs w:val="24"/>
        </w:rPr>
        <w:t xml:space="preserve"> 1990</w:t>
      </w:r>
      <w:r w:rsidRPr="0008640B">
        <w:rPr>
          <w:szCs w:val="24"/>
        </w:rPr>
        <w:t xml:space="preserve">. Vaccination. </w:t>
      </w:r>
      <w:r w:rsidRPr="0008640B">
        <w:rPr>
          <w:szCs w:val="24"/>
          <w:lang w:val="nl-BE"/>
        </w:rPr>
        <w:t xml:space="preserve">In: </w:t>
      </w:r>
      <w:r w:rsidRPr="0008640B">
        <w:rPr>
          <w:szCs w:val="24"/>
        </w:rPr>
        <w:t xml:space="preserve">Animal Brucellosis. Edited by </w:t>
      </w:r>
      <w:r w:rsidRPr="0008640B">
        <w:rPr>
          <w:szCs w:val="24"/>
          <w:lang w:val="nl-BE"/>
        </w:rPr>
        <w:t xml:space="preserve">Nielsen K and Duncan JR. </w:t>
      </w:r>
      <w:r w:rsidR="00371DBC">
        <w:rPr>
          <w:szCs w:val="24"/>
        </w:rPr>
        <w:t xml:space="preserve">CRC Press, Boca Raton. </w:t>
      </w:r>
      <w:r w:rsidRPr="0008640B">
        <w:rPr>
          <w:szCs w:val="24"/>
        </w:rPr>
        <w:t xml:space="preserve">283-300. </w:t>
      </w:r>
    </w:p>
    <w:p w:rsidR="00181B4C" w:rsidRPr="0008640B" w:rsidRDefault="00E1040A" w:rsidP="001C02FE">
      <w:pPr>
        <w:ind w:left="720" w:hanging="720"/>
        <w:rPr>
          <w:szCs w:val="24"/>
        </w:rPr>
      </w:pPr>
      <w:r>
        <w:rPr>
          <w:szCs w:val="24"/>
        </w:rPr>
        <w:t>Nicoletti P</w:t>
      </w:r>
      <w:r w:rsidR="00372753">
        <w:rPr>
          <w:szCs w:val="24"/>
        </w:rPr>
        <w:t>.</w:t>
      </w:r>
      <w:r w:rsidR="00181B4C" w:rsidRPr="0008640B">
        <w:rPr>
          <w:szCs w:val="24"/>
        </w:rPr>
        <w:t xml:space="preserve"> </w:t>
      </w:r>
      <w:r w:rsidR="00181B4C" w:rsidRPr="00C115D4">
        <w:rPr>
          <w:bCs/>
          <w:szCs w:val="24"/>
        </w:rPr>
        <w:t>1990</w:t>
      </w:r>
      <w:r w:rsidR="00181B4C" w:rsidRPr="0008640B">
        <w:rPr>
          <w:b/>
          <w:bCs/>
          <w:szCs w:val="24"/>
        </w:rPr>
        <w:t xml:space="preserve">. </w:t>
      </w:r>
      <w:r w:rsidR="00181B4C" w:rsidRPr="0008640B">
        <w:rPr>
          <w:szCs w:val="24"/>
        </w:rPr>
        <w:t>Vaccination. in: Nielsen K, Duncan JR (eds.). Animal Brucellosis. pp 283 – 300.</w:t>
      </w:r>
    </w:p>
    <w:p w:rsidR="00181B4C" w:rsidRPr="0008640B" w:rsidRDefault="0080195E" w:rsidP="00404C5F">
      <w:pPr>
        <w:ind w:left="720" w:hanging="720"/>
        <w:rPr>
          <w:szCs w:val="24"/>
        </w:rPr>
      </w:pPr>
      <w:r>
        <w:rPr>
          <w:szCs w:val="24"/>
        </w:rPr>
        <w:t>Noakes DE, Parkinson TJ,</w:t>
      </w:r>
      <w:r w:rsidR="00181B4C" w:rsidRPr="0008640B">
        <w:rPr>
          <w:szCs w:val="24"/>
        </w:rPr>
        <w:t xml:space="preserve"> England G</w:t>
      </w:r>
      <w:r>
        <w:rPr>
          <w:szCs w:val="24"/>
        </w:rPr>
        <w:t>CW.</w:t>
      </w:r>
      <w:r w:rsidR="00181B4C" w:rsidRPr="0008640B">
        <w:rPr>
          <w:szCs w:val="24"/>
        </w:rPr>
        <w:t xml:space="preserve"> </w:t>
      </w:r>
      <w:r w:rsidR="00181B4C" w:rsidRPr="00C115D4">
        <w:rPr>
          <w:bCs/>
          <w:szCs w:val="24"/>
        </w:rPr>
        <w:t>2009</w:t>
      </w:r>
      <w:r w:rsidR="00181B4C" w:rsidRPr="0008640B">
        <w:rPr>
          <w:b/>
          <w:bCs/>
          <w:szCs w:val="24"/>
        </w:rPr>
        <w:t xml:space="preserve">. </w:t>
      </w:r>
      <w:r w:rsidR="00181B4C" w:rsidRPr="0008640B">
        <w:rPr>
          <w:szCs w:val="24"/>
        </w:rPr>
        <w:t>Veterinary Reproduction and Obstetrics. 9</w:t>
      </w:r>
      <w:r w:rsidR="00181B4C" w:rsidRPr="0008640B">
        <w:rPr>
          <w:szCs w:val="24"/>
          <w:vertAlign w:val="superscript"/>
        </w:rPr>
        <w:t>th</w:t>
      </w:r>
      <w:r w:rsidR="00181B4C" w:rsidRPr="0008640B">
        <w:rPr>
          <w:szCs w:val="24"/>
        </w:rPr>
        <w:t xml:space="preserve"> Edition, Baillière Tindall, 24 – 28 Oval Road, London NW1 7DX, England.</w:t>
      </w:r>
    </w:p>
    <w:p w:rsidR="00181B4C" w:rsidRPr="0008640B" w:rsidRDefault="00181B4C" w:rsidP="00404C5F">
      <w:pPr>
        <w:ind w:left="720" w:hanging="720"/>
        <w:rPr>
          <w:szCs w:val="24"/>
        </w:rPr>
      </w:pPr>
      <w:r w:rsidRPr="0008640B">
        <w:rPr>
          <w:szCs w:val="24"/>
        </w:rPr>
        <w:t>OIE</w:t>
      </w:r>
      <w:r w:rsidR="002F295C" w:rsidRPr="002F295C">
        <w:rPr>
          <w:szCs w:val="24"/>
        </w:rPr>
        <w:t>.</w:t>
      </w:r>
      <w:r w:rsidRPr="002F295C">
        <w:rPr>
          <w:szCs w:val="24"/>
        </w:rPr>
        <w:t xml:space="preserve"> </w:t>
      </w:r>
      <w:r w:rsidRPr="00943EF9">
        <w:rPr>
          <w:bCs/>
          <w:szCs w:val="24"/>
        </w:rPr>
        <w:t>2000</w:t>
      </w:r>
      <w:r w:rsidRPr="00943EF9">
        <w:rPr>
          <w:szCs w:val="24"/>
        </w:rPr>
        <w:t>.</w:t>
      </w:r>
      <w:r w:rsidRPr="0008640B">
        <w:rPr>
          <w:szCs w:val="24"/>
        </w:rPr>
        <w:t xml:space="preserve"> OIE Manual of Standards for Diagnostic Tests and Vaccines. 4</w:t>
      </w:r>
      <w:r w:rsidRPr="0008640B">
        <w:rPr>
          <w:szCs w:val="24"/>
          <w:vertAlign w:val="superscript"/>
        </w:rPr>
        <w:t>th</w:t>
      </w:r>
      <w:r w:rsidRPr="0008640B">
        <w:rPr>
          <w:szCs w:val="24"/>
        </w:rPr>
        <w:t xml:space="preserve"> Edn., 12 Rue de Prony, 75017 Paris, France.</w:t>
      </w:r>
    </w:p>
    <w:p w:rsidR="00181B4C" w:rsidRPr="0008640B" w:rsidRDefault="00181B4C" w:rsidP="00404C5F">
      <w:pPr>
        <w:ind w:left="720" w:hanging="720"/>
        <w:rPr>
          <w:szCs w:val="24"/>
        </w:rPr>
      </w:pPr>
      <w:r w:rsidRPr="0008640B">
        <w:rPr>
          <w:szCs w:val="24"/>
        </w:rPr>
        <w:t xml:space="preserve">OIE. </w:t>
      </w:r>
      <w:r w:rsidRPr="00943EF9">
        <w:rPr>
          <w:bCs/>
          <w:szCs w:val="24"/>
        </w:rPr>
        <w:t>2008</w:t>
      </w:r>
      <w:r w:rsidRPr="0008640B">
        <w:rPr>
          <w:szCs w:val="24"/>
        </w:rPr>
        <w:t>. OIE Terrestrial Manual. Chapter 2.1.9. : Leptospirosis: 255.</w:t>
      </w:r>
    </w:p>
    <w:p w:rsidR="00181B4C" w:rsidRPr="0008640B" w:rsidRDefault="00181B4C" w:rsidP="00404C5F">
      <w:pPr>
        <w:ind w:left="720" w:hanging="720"/>
        <w:rPr>
          <w:szCs w:val="24"/>
        </w:rPr>
      </w:pPr>
      <w:r w:rsidRPr="0008640B">
        <w:rPr>
          <w:szCs w:val="24"/>
        </w:rPr>
        <w:t xml:space="preserve">OIE. </w:t>
      </w:r>
      <w:r w:rsidRPr="00943EF9">
        <w:rPr>
          <w:bCs/>
          <w:szCs w:val="24"/>
        </w:rPr>
        <w:t>2009</w:t>
      </w:r>
      <w:r w:rsidRPr="0008640B">
        <w:rPr>
          <w:szCs w:val="24"/>
        </w:rPr>
        <w:t>. OIE Terrestrial Manual. Chapter 2.4.3.: Bovine Brucellosis:  07 – 14.</w:t>
      </w:r>
    </w:p>
    <w:p w:rsidR="00181B4C" w:rsidRPr="0008640B" w:rsidRDefault="009716F5" w:rsidP="00404C5F">
      <w:pPr>
        <w:ind w:left="720" w:hanging="720"/>
        <w:rPr>
          <w:szCs w:val="24"/>
        </w:rPr>
      </w:pPr>
      <w:r>
        <w:rPr>
          <w:szCs w:val="24"/>
        </w:rPr>
        <w:lastRenderedPageBreak/>
        <w:t>Omer K, Holstand G</w:t>
      </w:r>
      <w:r w:rsidR="00181B4C" w:rsidRPr="0008640B">
        <w:rPr>
          <w:szCs w:val="24"/>
        </w:rPr>
        <w:t>, Skjerve E</w:t>
      </w:r>
      <w:r w:rsidR="0080195E">
        <w:rPr>
          <w:szCs w:val="24"/>
        </w:rPr>
        <w:t>. Wildehiwet Z,</w:t>
      </w:r>
      <w:r w:rsidR="004A009E">
        <w:rPr>
          <w:szCs w:val="24"/>
        </w:rPr>
        <w:t xml:space="preserve"> Macmillan G</w:t>
      </w:r>
      <w:r w:rsidR="0080195E">
        <w:rPr>
          <w:szCs w:val="24"/>
        </w:rPr>
        <w:t>.</w:t>
      </w:r>
      <w:r w:rsidR="004A009E">
        <w:rPr>
          <w:szCs w:val="24"/>
        </w:rPr>
        <w:t xml:space="preserve"> </w:t>
      </w:r>
      <w:r w:rsidR="00181B4C" w:rsidRPr="00242D0B">
        <w:t>2000</w:t>
      </w:r>
      <w:r w:rsidR="00181B4C" w:rsidRPr="0008640B">
        <w:rPr>
          <w:b/>
          <w:bCs/>
          <w:szCs w:val="24"/>
        </w:rPr>
        <w:t xml:space="preserve">. </w:t>
      </w:r>
      <w:r w:rsidR="00181B4C" w:rsidRPr="0008640B">
        <w:rPr>
          <w:szCs w:val="24"/>
        </w:rPr>
        <w:t xml:space="preserve">Prevalence of antibodies to brucella species in cattle, sheep, goats, horses and camels in the State of Eritrea, influence of husbandry system. </w:t>
      </w:r>
      <w:r w:rsidRPr="009716F5">
        <w:rPr>
          <w:iCs/>
          <w:szCs w:val="24"/>
        </w:rPr>
        <w:t>Epidemi. and Infect</w:t>
      </w:r>
      <w:r w:rsidR="00B051AE">
        <w:rPr>
          <w:iCs/>
          <w:szCs w:val="24"/>
        </w:rPr>
        <w:t>.</w:t>
      </w:r>
      <w:r w:rsidR="00181B4C" w:rsidRPr="0008640B">
        <w:rPr>
          <w:i/>
          <w:iCs/>
          <w:szCs w:val="24"/>
        </w:rPr>
        <w:t xml:space="preserve"> </w:t>
      </w:r>
      <w:r w:rsidR="00181B4C" w:rsidRPr="0008640B">
        <w:rPr>
          <w:szCs w:val="24"/>
        </w:rPr>
        <w:t>125: 447 – 453.</w:t>
      </w:r>
    </w:p>
    <w:p w:rsidR="00181B4C" w:rsidRPr="0008640B" w:rsidRDefault="00181B4C" w:rsidP="00404C5F">
      <w:pPr>
        <w:ind w:left="720" w:hanging="720"/>
        <w:rPr>
          <w:szCs w:val="24"/>
        </w:rPr>
      </w:pPr>
      <w:r>
        <w:rPr>
          <w:szCs w:val="24"/>
        </w:rPr>
        <w:t xml:space="preserve">Poester </w:t>
      </w:r>
      <w:r w:rsidRPr="00E01D89">
        <w:rPr>
          <w:szCs w:val="24"/>
        </w:rPr>
        <w:t xml:space="preserve"> </w:t>
      </w:r>
      <w:r w:rsidR="0080195E">
        <w:rPr>
          <w:szCs w:val="24"/>
        </w:rPr>
        <w:t>F</w:t>
      </w:r>
      <w:r>
        <w:rPr>
          <w:szCs w:val="24"/>
        </w:rPr>
        <w:t>P, Nielsen</w:t>
      </w:r>
      <w:r w:rsidRPr="00E01D89">
        <w:rPr>
          <w:szCs w:val="24"/>
        </w:rPr>
        <w:t xml:space="preserve"> </w:t>
      </w:r>
      <w:r w:rsidR="0080195E">
        <w:rPr>
          <w:szCs w:val="24"/>
        </w:rPr>
        <w:t>K, Samartino L</w:t>
      </w:r>
      <w:r>
        <w:rPr>
          <w:szCs w:val="24"/>
        </w:rPr>
        <w:t>E,</w:t>
      </w:r>
      <w:r w:rsidRPr="0008640B">
        <w:rPr>
          <w:szCs w:val="24"/>
        </w:rPr>
        <w:t xml:space="preserve"> Yu</w:t>
      </w:r>
      <w:r w:rsidRPr="00E01D89">
        <w:rPr>
          <w:szCs w:val="24"/>
        </w:rPr>
        <w:t xml:space="preserve"> </w:t>
      </w:r>
      <w:r w:rsidR="0080195E">
        <w:rPr>
          <w:szCs w:val="24"/>
        </w:rPr>
        <w:t>W</w:t>
      </w:r>
      <w:r w:rsidRPr="0008640B">
        <w:rPr>
          <w:szCs w:val="24"/>
        </w:rPr>
        <w:t>L</w:t>
      </w:r>
      <w:r w:rsidR="001C2EEA">
        <w:rPr>
          <w:szCs w:val="24"/>
        </w:rPr>
        <w:t>.</w:t>
      </w:r>
      <w:r w:rsidRPr="00E01D89">
        <w:rPr>
          <w:bCs/>
          <w:szCs w:val="24"/>
        </w:rPr>
        <w:t xml:space="preserve"> </w:t>
      </w:r>
      <w:r w:rsidRPr="0008640B">
        <w:rPr>
          <w:bCs/>
          <w:szCs w:val="24"/>
        </w:rPr>
        <w:t>2010</w:t>
      </w:r>
      <w:r w:rsidR="007C667C">
        <w:rPr>
          <w:bCs/>
          <w:szCs w:val="24"/>
        </w:rPr>
        <w:t>.</w:t>
      </w:r>
      <w:r>
        <w:rPr>
          <w:szCs w:val="24"/>
        </w:rPr>
        <w:t xml:space="preserve"> </w:t>
      </w:r>
      <w:r w:rsidRPr="0008640B">
        <w:rPr>
          <w:bCs/>
          <w:szCs w:val="24"/>
        </w:rPr>
        <w:t xml:space="preserve"> Diagnosis of Brucellosis.</w:t>
      </w:r>
      <w:r w:rsidRPr="0008640B">
        <w:rPr>
          <w:bCs/>
          <w:i/>
          <w:iCs/>
          <w:szCs w:val="24"/>
        </w:rPr>
        <w:t xml:space="preserve"> </w:t>
      </w:r>
      <w:r w:rsidRPr="003F7D04">
        <w:rPr>
          <w:bCs/>
          <w:iCs/>
          <w:szCs w:val="24"/>
        </w:rPr>
        <w:t>The</w:t>
      </w:r>
      <w:r w:rsidR="009716F5" w:rsidRPr="003F7D04">
        <w:rPr>
          <w:bCs/>
          <w:iCs/>
          <w:szCs w:val="24"/>
        </w:rPr>
        <w:t xml:space="preserve"> Open Vet. Sci. J</w:t>
      </w:r>
      <w:r w:rsidR="00371DBC">
        <w:rPr>
          <w:bCs/>
          <w:szCs w:val="24"/>
        </w:rPr>
        <w:t xml:space="preserve">. </w:t>
      </w:r>
      <w:r w:rsidR="003F7D04">
        <w:rPr>
          <w:bCs/>
          <w:iCs/>
          <w:szCs w:val="24"/>
        </w:rPr>
        <w:t>4:</w:t>
      </w:r>
      <w:r w:rsidRPr="003F7D04">
        <w:rPr>
          <w:bCs/>
          <w:iCs/>
          <w:szCs w:val="24"/>
        </w:rPr>
        <w:t xml:space="preserve"> </w:t>
      </w:r>
      <w:r w:rsidRPr="003F7D04">
        <w:rPr>
          <w:bCs/>
          <w:szCs w:val="24"/>
        </w:rPr>
        <w:t>46-60.</w:t>
      </w:r>
    </w:p>
    <w:p w:rsidR="00181B4C" w:rsidRDefault="00181B4C" w:rsidP="00404C5F">
      <w:pPr>
        <w:ind w:left="720" w:hanging="720"/>
        <w:rPr>
          <w:szCs w:val="24"/>
        </w:rPr>
      </w:pPr>
      <w:r w:rsidRPr="0008640B">
        <w:rPr>
          <w:szCs w:val="24"/>
        </w:rPr>
        <w:t>Radostits OM, Gay CC, Blood D</w:t>
      </w:r>
      <w:r w:rsidR="001A4ED3">
        <w:rPr>
          <w:szCs w:val="24"/>
        </w:rPr>
        <w:t xml:space="preserve">C, </w:t>
      </w:r>
      <w:r w:rsidR="00EA5EAA">
        <w:rPr>
          <w:szCs w:val="24"/>
        </w:rPr>
        <w:t>Hinchcliff KW</w:t>
      </w:r>
      <w:r w:rsidR="001A4ED3">
        <w:rPr>
          <w:szCs w:val="24"/>
        </w:rPr>
        <w:t>.</w:t>
      </w:r>
      <w:r w:rsidR="00EA5EAA">
        <w:rPr>
          <w:szCs w:val="24"/>
        </w:rPr>
        <w:t xml:space="preserve"> 2000</w:t>
      </w:r>
      <w:r w:rsidRPr="0008640B">
        <w:rPr>
          <w:szCs w:val="24"/>
        </w:rPr>
        <w:t xml:space="preserve">. Diseases caused by </w:t>
      </w:r>
      <w:r w:rsidRPr="006A0E54">
        <w:rPr>
          <w:i/>
          <w:szCs w:val="24"/>
        </w:rPr>
        <w:t>Brucella.</w:t>
      </w:r>
      <w:r w:rsidRPr="0008640B">
        <w:rPr>
          <w:szCs w:val="24"/>
        </w:rPr>
        <w:t xml:space="preserve"> In: Veterinary Medicine A textbook of diseases of cattle, sheep, pigs, goats and horses, 9</w:t>
      </w:r>
      <w:r w:rsidRPr="0008640B">
        <w:rPr>
          <w:szCs w:val="24"/>
          <w:vertAlign w:val="superscript"/>
        </w:rPr>
        <w:t>th</w:t>
      </w:r>
      <w:r w:rsidR="00371DBC">
        <w:rPr>
          <w:szCs w:val="24"/>
        </w:rPr>
        <w:t xml:space="preserve"> edi., W B Saunders.</w:t>
      </w:r>
      <w:r w:rsidRPr="0008640B">
        <w:rPr>
          <w:szCs w:val="24"/>
        </w:rPr>
        <w:t xml:space="preserve"> pp: 867-891.</w:t>
      </w:r>
    </w:p>
    <w:p w:rsidR="00063945" w:rsidRPr="001C02FE" w:rsidRDefault="00063945" w:rsidP="001C02FE">
      <w:pPr>
        <w:ind w:left="720" w:right="170" w:hanging="720"/>
      </w:pPr>
      <w:r>
        <w:t>Radulescu</w:t>
      </w:r>
      <w:r w:rsidRPr="004B62C1">
        <w:t xml:space="preserve"> RA, Petr</w:t>
      </w:r>
      <w:r>
        <w:t>iceanu G, Ragalie A and Gutu E 2007</w:t>
      </w:r>
      <w:r w:rsidRPr="004B62C1">
        <w:t xml:space="preserve">. Comparative evaluation of serological assays for brucellosis diagnosis. </w:t>
      </w:r>
      <w:r w:rsidRPr="00FF5AB9">
        <w:rPr>
          <w:iCs/>
        </w:rPr>
        <w:t>Revista Romana de Medicina Veterinara.</w:t>
      </w:r>
      <w:r w:rsidRPr="00FF5AB9">
        <w:t xml:space="preserve"> 17</w:t>
      </w:r>
      <w:r w:rsidRPr="004B62C1">
        <w:t xml:space="preserve">: 83-92. </w:t>
      </w:r>
    </w:p>
    <w:p w:rsidR="00181B4C" w:rsidRPr="0008640B" w:rsidRDefault="001A4ED3" w:rsidP="00404C5F">
      <w:pPr>
        <w:ind w:left="720" w:hanging="720"/>
        <w:rPr>
          <w:szCs w:val="24"/>
        </w:rPr>
      </w:pPr>
      <w:r>
        <w:rPr>
          <w:szCs w:val="24"/>
        </w:rPr>
        <w:t>Rahman MA, Islam M</w:t>
      </w:r>
      <w:r w:rsidR="00682F1A">
        <w:rPr>
          <w:szCs w:val="24"/>
        </w:rPr>
        <w:t>S</w:t>
      </w:r>
      <w:r>
        <w:rPr>
          <w:szCs w:val="24"/>
        </w:rPr>
        <w:t>, Alam MGS,</w:t>
      </w:r>
      <w:r w:rsidR="004A009E">
        <w:rPr>
          <w:szCs w:val="24"/>
        </w:rPr>
        <w:t xml:space="preserve"> Shamsuddin M</w:t>
      </w:r>
      <w:r>
        <w:rPr>
          <w:szCs w:val="24"/>
        </w:rPr>
        <w:t>.</w:t>
      </w:r>
      <w:r w:rsidR="004A009E">
        <w:rPr>
          <w:szCs w:val="24"/>
        </w:rPr>
        <w:t xml:space="preserve"> </w:t>
      </w:r>
      <w:r w:rsidR="00181B4C" w:rsidRPr="008C0CFD">
        <w:rPr>
          <w:bCs/>
          <w:szCs w:val="24"/>
        </w:rPr>
        <w:t>1997</w:t>
      </w:r>
      <w:r w:rsidR="00181B4C" w:rsidRPr="0008640B">
        <w:rPr>
          <w:b/>
          <w:bCs/>
          <w:szCs w:val="24"/>
        </w:rPr>
        <w:t xml:space="preserve">. </w:t>
      </w:r>
      <w:r w:rsidR="00181B4C" w:rsidRPr="0008640B">
        <w:rPr>
          <w:szCs w:val="24"/>
        </w:rPr>
        <w:t>Sero – prevalence of brucellosis in the buffalo (</w:t>
      </w:r>
      <w:r w:rsidR="00181B4C" w:rsidRPr="0008640B">
        <w:rPr>
          <w:i/>
          <w:iCs/>
          <w:szCs w:val="24"/>
        </w:rPr>
        <w:t>Bubalus bubalis</w:t>
      </w:r>
      <w:r w:rsidR="00181B4C" w:rsidRPr="0008640B">
        <w:rPr>
          <w:szCs w:val="24"/>
        </w:rPr>
        <w:t xml:space="preserve">) of a selected area in Bangladesh. </w:t>
      </w:r>
      <w:r w:rsidR="00181B4C" w:rsidRPr="00C543C6">
        <w:rPr>
          <w:iCs/>
          <w:szCs w:val="24"/>
        </w:rPr>
        <w:t>Buf</w:t>
      </w:r>
      <w:r w:rsidR="003F7D04" w:rsidRPr="00C543C6">
        <w:rPr>
          <w:iCs/>
          <w:szCs w:val="24"/>
        </w:rPr>
        <w:t>falo J</w:t>
      </w:r>
      <w:r w:rsidR="00371DBC">
        <w:rPr>
          <w:iCs/>
          <w:szCs w:val="24"/>
        </w:rPr>
        <w:t xml:space="preserve">. </w:t>
      </w:r>
      <w:r w:rsidR="00181B4C" w:rsidRPr="00C543C6">
        <w:rPr>
          <w:szCs w:val="24"/>
        </w:rPr>
        <w:t>2: 209 – 214.</w:t>
      </w:r>
      <w:r w:rsidR="00181B4C" w:rsidRPr="0008640B">
        <w:rPr>
          <w:szCs w:val="24"/>
        </w:rPr>
        <w:t xml:space="preserve"> </w:t>
      </w:r>
    </w:p>
    <w:p w:rsidR="00181B4C" w:rsidRPr="0008640B" w:rsidRDefault="001A4ED3" w:rsidP="004A3223">
      <w:pPr>
        <w:ind w:left="720" w:hanging="720"/>
        <w:rPr>
          <w:szCs w:val="24"/>
        </w:rPr>
      </w:pPr>
      <w:r>
        <w:rPr>
          <w:szCs w:val="24"/>
        </w:rPr>
        <w:t>Rahman MM, Choudhury TIMF</w:t>
      </w:r>
      <w:r w:rsidR="00682F1A">
        <w:rPr>
          <w:szCs w:val="24"/>
        </w:rPr>
        <w:t>R</w:t>
      </w:r>
      <w:r>
        <w:rPr>
          <w:szCs w:val="24"/>
        </w:rPr>
        <w:t>, Rahman A, Haque</w:t>
      </w:r>
      <w:r w:rsidR="00181B4C" w:rsidRPr="0008640B">
        <w:rPr>
          <w:szCs w:val="24"/>
        </w:rPr>
        <w:t xml:space="preserve"> F. </w:t>
      </w:r>
      <w:r w:rsidR="00181B4C" w:rsidRPr="008C0CFD">
        <w:rPr>
          <w:bCs/>
          <w:szCs w:val="24"/>
        </w:rPr>
        <w:t>1983</w:t>
      </w:r>
      <w:r w:rsidR="00181B4C" w:rsidRPr="008C0CFD">
        <w:rPr>
          <w:szCs w:val="24"/>
        </w:rPr>
        <w:t>.</w:t>
      </w:r>
      <w:r w:rsidR="00181B4C" w:rsidRPr="0008640B">
        <w:rPr>
          <w:szCs w:val="24"/>
        </w:rPr>
        <w:t xml:space="preserve"> Seroprevalence of human and animal brucellosis in Bangladesh</w:t>
      </w:r>
      <w:r w:rsidR="00C543C6">
        <w:rPr>
          <w:i/>
          <w:iCs/>
          <w:szCs w:val="24"/>
        </w:rPr>
        <w:t xml:space="preserve">. </w:t>
      </w:r>
      <w:r w:rsidR="00C543C6" w:rsidRPr="00C543C6">
        <w:rPr>
          <w:iCs/>
          <w:szCs w:val="24"/>
        </w:rPr>
        <w:t>Indian Vet.</w:t>
      </w:r>
      <w:r w:rsidR="00181B4C" w:rsidRPr="00C543C6">
        <w:rPr>
          <w:iCs/>
          <w:szCs w:val="24"/>
        </w:rPr>
        <w:t xml:space="preserve"> J</w:t>
      </w:r>
      <w:r w:rsidR="00371DBC">
        <w:rPr>
          <w:b/>
          <w:bCs/>
          <w:szCs w:val="24"/>
        </w:rPr>
        <w:t xml:space="preserve">. </w:t>
      </w:r>
      <w:r w:rsidR="00181B4C" w:rsidRPr="00C543C6">
        <w:rPr>
          <w:szCs w:val="24"/>
        </w:rPr>
        <w:t>60: 165 – 168</w:t>
      </w:r>
      <w:r w:rsidR="00181B4C" w:rsidRPr="0008640B">
        <w:rPr>
          <w:szCs w:val="24"/>
        </w:rPr>
        <w:t>.</w:t>
      </w:r>
    </w:p>
    <w:p w:rsidR="00E135B6" w:rsidRDefault="00E135B6" w:rsidP="00E135B6">
      <w:pPr>
        <w:ind w:left="720" w:hanging="720"/>
        <w:rPr>
          <w:szCs w:val="24"/>
        </w:rPr>
      </w:pPr>
      <w:r w:rsidRPr="008604E4">
        <w:rPr>
          <w:bCs/>
          <w:szCs w:val="24"/>
        </w:rPr>
        <w:t>Refai M</w:t>
      </w:r>
      <w:r w:rsidR="002A26A7">
        <w:rPr>
          <w:bCs/>
          <w:szCs w:val="24"/>
        </w:rPr>
        <w:t>.</w:t>
      </w:r>
      <w:r w:rsidRPr="008604E4">
        <w:rPr>
          <w:bCs/>
          <w:szCs w:val="24"/>
        </w:rPr>
        <w:t xml:space="preserve"> </w:t>
      </w:r>
      <w:r w:rsidR="004A009E">
        <w:rPr>
          <w:rFonts w:eastAsia="TimesNewRoman"/>
          <w:szCs w:val="24"/>
        </w:rPr>
        <w:t>2002</w:t>
      </w:r>
      <w:r w:rsidR="00F832CB">
        <w:rPr>
          <w:rFonts w:eastAsia="TimesNewRoman"/>
          <w:szCs w:val="24"/>
        </w:rPr>
        <w:t xml:space="preserve">. </w:t>
      </w:r>
      <w:r w:rsidRPr="008604E4">
        <w:rPr>
          <w:iCs/>
          <w:szCs w:val="24"/>
        </w:rPr>
        <w:t>Incidence and control of brucellosis in the Near East region</w:t>
      </w:r>
      <w:r w:rsidRPr="0008640B">
        <w:rPr>
          <w:i/>
          <w:iCs/>
          <w:szCs w:val="24"/>
        </w:rPr>
        <w:t xml:space="preserve">. </w:t>
      </w:r>
      <w:r w:rsidR="00371DBC">
        <w:rPr>
          <w:rFonts w:eastAsia="TimesNewRoman"/>
          <w:szCs w:val="24"/>
        </w:rPr>
        <w:t xml:space="preserve">Vet Microbiol. </w:t>
      </w:r>
      <w:r w:rsidRPr="0008640B">
        <w:rPr>
          <w:bCs/>
          <w:szCs w:val="24"/>
        </w:rPr>
        <w:t>90</w:t>
      </w:r>
      <w:r>
        <w:rPr>
          <w:rFonts w:eastAsia="TimesNewRoman"/>
          <w:szCs w:val="24"/>
        </w:rPr>
        <w:t xml:space="preserve">: </w:t>
      </w:r>
      <w:r w:rsidRPr="0008640B">
        <w:rPr>
          <w:rFonts w:eastAsia="TimesNewRoman"/>
          <w:szCs w:val="24"/>
        </w:rPr>
        <w:t>81–110.</w:t>
      </w:r>
    </w:p>
    <w:p w:rsidR="00181B4C" w:rsidRPr="0008640B" w:rsidRDefault="00EA662F" w:rsidP="00404C5F">
      <w:pPr>
        <w:ind w:left="720" w:hanging="720"/>
        <w:rPr>
          <w:szCs w:val="24"/>
        </w:rPr>
      </w:pPr>
      <w:r>
        <w:rPr>
          <w:szCs w:val="24"/>
        </w:rPr>
        <w:t>Rahman M</w:t>
      </w:r>
      <w:r w:rsidR="00C76D4A">
        <w:rPr>
          <w:szCs w:val="24"/>
        </w:rPr>
        <w:t>M</w:t>
      </w:r>
      <w:r>
        <w:rPr>
          <w:szCs w:val="24"/>
        </w:rPr>
        <w:t>, Rahman M</w:t>
      </w:r>
      <w:r w:rsidR="004A009E">
        <w:rPr>
          <w:szCs w:val="24"/>
        </w:rPr>
        <w:t>S</w:t>
      </w:r>
      <w:r>
        <w:rPr>
          <w:szCs w:val="24"/>
        </w:rPr>
        <w:t>.</w:t>
      </w:r>
      <w:r w:rsidR="004A009E">
        <w:rPr>
          <w:szCs w:val="24"/>
        </w:rPr>
        <w:t xml:space="preserve"> </w:t>
      </w:r>
      <w:r w:rsidR="00181B4C" w:rsidRPr="007A23DA">
        <w:rPr>
          <w:bCs/>
          <w:szCs w:val="24"/>
        </w:rPr>
        <w:t>1982.</w:t>
      </w:r>
      <w:r w:rsidR="00181B4C" w:rsidRPr="0008640B">
        <w:rPr>
          <w:b/>
          <w:bCs/>
          <w:szCs w:val="24"/>
        </w:rPr>
        <w:t xml:space="preserve"> </w:t>
      </w:r>
      <w:r w:rsidR="00181B4C" w:rsidRPr="0008640B">
        <w:rPr>
          <w:szCs w:val="24"/>
        </w:rPr>
        <w:t xml:space="preserve">Study on the prevalence of brucellosis in cows in organized farms and domestic holdings in Bangladesh. </w:t>
      </w:r>
      <w:r w:rsidR="00C543C6" w:rsidRPr="00C543C6">
        <w:rPr>
          <w:iCs/>
          <w:szCs w:val="24"/>
        </w:rPr>
        <w:t>Bnagladesh Vet j</w:t>
      </w:r>
      <w:r w:rsidR="00371DBC">
        <w:rPr>
          <w:iCs/>
          <w:szCs w:val="24"/>
        </w:rPr>
        <w:t xml:space="preserve">. </w:t>
      </w:r>
      <w:r w:rsidR="00181B4C" w:rsidRPr="00C543C6">
        <w:rPr>
          <w:szCs w:val="24"/>
        </w:rPr>
        <w:t xml:space="preserve">16: 53 – 58. </w:t>
      </w:r>
    </w:p>
    <w:p w:rsidR="00181B4C" w:rsidRPr="0008640B" w:rsidRDefault="00DC2B8D" w:rsidP="00404C5F">
      <w:pPr>
        <w:ind w:left="720" w:hanging="720"/>
        <w:rPr>
          <w:szCs w:val="24"/>
        </w:rPr>
      </w:pPr>
      <w:r>
        <w:rPr>
          <w:szCs w:val="24"/>
        </w:rPr>
        <w:t>Rahman MS, Faruk MO, Her M</w:t>
      </w:r>
      <w:r w:rsidR="00181B4C" w:rsidRPr="0008640B">
        <w:rPr>
          <w:szCs w:val="24"/>
        </w:rPr>
        <w:t xml:space="preserve">, Kim </w:t>
      </w:r>
      <w:r>
        <w:rPr>
          <w:szCs w:val="24"/>
        </w:rPr>
        <w:t>JY, Kang SI, Jung S</w:t>
      </w:r>
      <w:r w:rsidR="004A009E">
        <w:rPr>
          <w:szCs w:val="24"/>
        </w:rPr>
        <w:t>C</w:t>
      </w:r>
      <w:r>
        <w:rPr>
          <w:szCs w:val="24"/>
        </w:rPr>
        <w:t>.</w:t>
      </w:r>
      <w:r w:rsidR="004A009E">
        <w:rPr>
          <w:szCs w:val="24"/>
        </w:rPr>
        <w:t xml:space="preserve"> </w:t>
      </w:r>
      <w:r w:rsidR="00181B4C" w:rsidRPr="007A23DA">
        <w:rPr>
          <w:bCs/>
          <w:szCs w:val="24"/>
        </w:rPr>
        <w:t>2011.</w:t>
      </w:r>
      <w:r w:rsidR="00181B4C" w:rsidRPr="0008640B">
        <w:rPr>
          <w:b/>
          <w:bCs/>
          <w:szCs w:val="24"/>
        </w:rPr>
        <w:t xml:space="preserve"> </w:t>
      </w:r>
      <w:r w:rsidR="00181B4C" w:rsidRPr="0008640B">
        <w:rPr>
          <w:szCs w:val="24"/>
        </w:rPr>
        <w:t xml:space="preserve">Prevalence of brucellosis in ruminants in Bangladesh. </w:t>
      </w:r>
      <w:r w:rsidR="00C543C6" w:rsidRPr="00C543C6">
        <w:rPr>
          <w:iCs/>
          <w:szCs w:val="24"/>
        </w:rPr>
        <w:t>Vet. Medi</w:t>
      </w:r>
      <w:r w:rsidR="00371DBC">
        <w:rPr>
          <w:iCs/>
          <w:szCs w:val="24"/>
        </w:rPr>
        <w:t xml:space="preserve">. </w:t>
      </w:r>
      <w:r w:rsidR="00181B4C" w:rsidRPr="00C543C6">
        <w:rPr>
          <w:szCs w:val="24"/>
        </w:rPr>
        <w:t>56 (8): 379 – 385.</w:t>
      </w:r>
    </w:p>
    <w:p w:rsidR="00181B4C" w:rsidRPr="0008640B" w:rsidRDefault="00B31985" w:rsidP="00404C5F">
      <w:pPr>
        <w:ind w:left="720" w:hanging="720"/>
        <w:rPr>
          <w:szCs w:val="24"/>
        </w:rPr>
      </w:pPr>
      <w:r>
        <w:rPr>
          <w:szCs w:val="24"/>
        </w:rPr>
        <w:t>Rahman MS, Han J</w:t>
      </w:r>
      <w:r w:rsidR="00DC2B8D">
        <w:rPr>
          <w:szCs w:val="24"/>
        </w:rPr>
        <w:t>C, Park J, Lee JH, Eo SK, Chae J</w:t>
      </w:r>
      <w:r w:rsidR="00181B4C" w:rsidRPr="0008640B">
        <w:rPr>
          <w:szCs w:val="24"/>
        </w:rPr>
        <w:t xml:space="preserve">S. </w:t>
      </w:r>
      <w:r w:rsidR="00181B4C" w:rsidRPr="007A23DA">
        <w:rPr>
          <w:bCs/>
          <w:szCs w:val="24"/>
        </w:rPr>
        <w:t>2006</w:t>
      </w:r>
      <w:r w:rsidR="00181B4C" w:rsidRPr="007A23DA">
        <w:rPr>
          <w:szCs w:val="24"/>
        </w:rPr>
        <w:t>.</w:t>
      </w:r>
      <w:r w:rsidR="00181B4C" w:rsidRPr="0008640B">
        <w:rPr>
          <w:szCs w:val="24"/>
        </w:rPr>
        <w:t xml:space="preserve"> Prevalence of brucellosis</w:t>
      </w:r>
      <w:r w:rsidR="00181B4C" w:rsidRPr="0008640B">
        <w:rPr>
          <w:i/>
          <w:szCs w:val="24"/>
        </w:rPr>
        <w:t xml:space="preserve"> </w:t>
      </w:r>
      <w:r w:rsidR="00181B4C" w:rsidRPr="0008640B">
        <w:rPr>
          <w:szCs w:val="24"/>
        </w:rPr>
        <w:t xml:space="preserve">and its association with reproductive problems in cows in Bangladesh. </w:t>
      </w:r>
      <w:r w:rsidR="00371DBC">
        <w:rPr>
          <w:szCs w:val="24"/>
        </w:rPr>
        <w:t>Vet. Rec.</w:t>
      </w:r>
      <w:r w:rsidR="00181B4C" w:rsidRPr="00C543C6">
        <w:rPr>
          <w:szCs w:val="24"/>
        </w:rPr>
        <w:t xml:space="preserve"> 159: 180 – 182.</w:t>
      </w:r>
      <w:r w:rsidR="00181B4C" w:rsidRPr="0008640B">
        <w:rPr>
          <w:szCs w:val="24"/>
        </w:rPr>
        <w:t xml:space="preserve"> </w:t>
      </w:r>
    </w:p>
    <w:p w:rsidR="00181B4C" w:rsidRPr="0008640B" w:rsidRDefault="00181B4C" w:rsidP="00404C5F">
      <w:pPr>
        <w:ind w:left="720" w:hanging="720"/>
        <w:rPr>
          <w:szCs w:val="24"/>
        </w:rPr>
      </w:pPr>
      <w:r w:rsidRPr="0008640B">
        <w:rPr>
          <w:szCs w:val="24"/>
        </w:rPr>
        <w:lastRenderedPageBreak/>
        <w:t>Redkar R, Rose S, Br</w:t>
      </w:r>
      <w:r w:rsidR="00DC2B8D">
        <w:rPr>
          <w:szCs w:val="24"/>
        </w:rPr>
        <w:t>icker B,</w:t>
      </w:r>
      <w:r w:rsidR="005A0ECD">
        <w:rPr>
          <w:szCs w:val="24"/>
        </w:rPr>
        <w:t xml:space="preserve"> DelVecchio V</w:t>
      </w:r>
      <w:r w:rsidR="00A1299C">
        <w:rPr>
          <w:szCs w:val="24"/>
        </w:rPr>
        <w:t>.</w:t>
      </w:r>
      <w:r w:rsidR="005A0ECD">
        <w:rPr>
          <w:szCs w:val="24"/>
        </w:rPr>
        <w:t xml:space="preserve"> 2001.</w:t>
      </w:r>
      <w:r w:rsidR="0048419F">
        <w:rPr>
          <w:szCs w:val="24"/>
        </w:rPr>
        <w:t xml:space="preserve"> </w:t>
      </w:r>
      <w:r w:rsidRPr="0008640B">
        <w:rPr>
          <w:szCs w:val="24"/>
        </w:rPr>
        <w:t xml:space="preserve">Real-time detection of </w:t>
      </w:r>
      <w:r w:rsidRPr="0008640B">
        <w:rPr>
          <w:i/>
          <w:szCs w:val="24"/>
        </w:rPr>
        <w:t>Brucella abortus</w:t>
      </w:r>
      <w:r w:rsidRPr="0008640B">
        <w:rPr>
          <w:szCs w:val="24"/>
        </w:rPr>
        <w:t xml:space="preserve">, </w:t>
      </w:r>
      <w:r w:rsidRPr="0008640B">
        <w:rPr>
          <w:i/>
          <w:szCs w:val="24"/>
        </w:rPr>
        <w:t>Brucella melitensis</w:t>
      </w:r>
      <w:r w:rsidRPr="0008640B">
        <w:rPr>
          <w:szCs w:val="24"/>
        </w:rPr>
        <w:t xml:space="preserve"> and </w:t>
      </w:r>
      <w:r w:rsidRPr="0008640B">
        <w:rPr>
          <w:i/>
          <w:iCs/>
          <w:szCs w:val="24"/>
        </w:rPr>
        <w:t>Brucella suis</w:t>
      </w:r>
      <w:r w:rsidRPr="0008640B">
        <w:rPr>
          <w:szCs w:val="24"/>
        </w:rPr>
        <w:t xml:space="preserve">. </w:t>
      </w:r>
      <w:r w:rsidR="0048419F">
        <w:rPr>
          <w:iCs/>
          <w:szCs w:val="24"/>
        </w:rPr>
        <w:t>Molicular Cell Pro</w:t>
      </w:r>
      <w:r w:rsidR="00371DBC">
        <w:rPr>
          <w:iCs/>
          <w:szCs w:val="24"/>
        </w:rPr>
        <w:t>bes.</w:t>
      </w:r>
      <w:r w:rsidRPr="0008640B">
        <w:rPr>
          <w:szCs w:val="24"/>
        </w:rPr>
        <w:t xml:space="preserve"> 15: 43–52.</w:t>
      </w:r>
    </w:p>
    <w:p w:rsidR="00181B4C" w:rsidRPr="0008640B" w:rsidRDefault="00181B4C" w:rsidP="00404C5F">
      <w:pPr>
        <w:ind w:left="720" w:hanging="720"/>
        <w:rPr>
          <w:szCs w:val="24"/>
        </w:rPr>
      </w:pPr>
      <w:r w:rsidRPr="0008640B">
        <w:rPr>
          <w:szCs w:val="24"/>
        </w:rPr>
        <w:t xml:space="preserve">Refai M. </w:t>
      </w:r>
      <w:r w:rsidRPr="007A23DA">
        <w:rPr>
          <w:bCs/>
          <w:szCs w:val="24"/>
        </w:rPr>
        <w:t>2002</w:t>
      </w:r>
      <w:r w:rsidRPr="0008640B">
        <w:rPr>
          <w:b/>
          <w:bCs/>
          <w:szCs w:val="24"/>
        </w:rPr>
        <w:t xml:space="preserve">. </w:t>
      </w:r>
      <w:r w:rsidRPr="0008640B">
        <w:rPr>
          <w:szCs w:val="24"/>
        </w:rPr>
        <w:t xml:space="preserve">Incidence and control of brucellosis in the Near East region. </w:t>
      </w:r>
      <w:r w:rsidR="005A0ECD" w:rsidRPr="005A0ECD">
        <w:rPr>
          <w:iCs/>
          <w:szCs w:val="24"/>
        </w:rPr>
        <w:t>Vet. Microbiol</w:t>
      </w:r>
      <w:r w:rsidR="00371DBC">
        <w:rPr>
          <w:iCs/>
          <w:szCs w:val="24"/>
        </w:rPr>
        <w:t>.</w:t>
      </w:r>
      <w:r w:rsidRPr="005A0ECD">
        <w:rPr>
          <w:iCs/>
          <w:szCs w:val="24"/>
        </w:rPr>
        <w:t xml:space="preserve"> </w:t>
      </w:r>
      <w:r w:rsidRPr="005A0ECD">
        <w:rPr>
          <w:szCs w:val="24"/>
        </w:rPr>
        <w:t>90: 81 – 110.</w:t>
      </w:r>
      <w:r w:rsidRPr="0008640B">
        <w:rPr>
          <w:szCs w:val="24"/>
        </w:rPr>
        <w:t xml:space="preserve"> </w:t>
      </w:r>
    </w:p>
    <w:p w:rsidR="00181B4C" w:rsidRPr="0008640B" w:rsidRDefault="005A0ECD" w:rsidP="00404C5F">
      <w:pPr>
        <w:ind w:left="720" w:hanging="720"/>
        <w:rPr>
          <w:szCs w:val="24"/>
        </w:rPr>
      </w:pPr>
      <w:r>
        <w:rPr>
          <w:szCs w:val="24"/>
        </w:rPr>
        <w:t>Roth E, Zinsstag J</w:t>
      </w:r>
      <w:r w:rsidR="00181B4C" w:rsidRPr="0008640B">
        <w:rPr>
          <w:szCs w:val="24"/>
        </w:rPr>
        <w:t>, Orkh</w:t>
      </w:r>
      <w:r w:rsidR="00DC2B8D">
        <w:rPr>
          <w:szCs w:val="24"/>
        </w:rPr>
        <w:t>on D, Ochir G</w:t>
      </w:r>
      <w:r>
        <w:rPr>
          <w:szCs w:val="24"/>
        </w:rPr>
        <w:t>C, Hutton G, Cosivi O</w:t>
      </w:r>
      <w:r w:rsidR="00DC2B8D">
        <w:rPr>
          <w:szCs w:val="24"/>
        </w:rPr>
        <w:t>, Carrin G,</w:t>
      </w:r>
      <w:r w:rsidR="00181B4C" w:rsidRPr="0008640B">
        <w:rPr>
          <w:szCs w:val="24"/>
        </w:rPr>
        <w:t xml:space="preserve"> Otte J. </w:t>
      </w:r>
      <w:r w:rsidR="00181B4C" w:rsidRPr="007A23DA">
        <w:rPr>
          <w:bCs/>
          <w:szCs w:val="24"/>
        </w:rPr>
        <w:t>2003</w:t>
      </w:r>
      <w:r w:rsidR="00181B4C" w:rsidRPr="0008640B">
        <w:rPr>
          <w:b/>
          <w:bCs/>
          <w:szCs w:val="24"/>
        </w:rPr>
        <w:t xml:space="preserve">. </w:t>
      </w:r>
      <w:r w:rsidR="00181B4C" w:rsidRPr="0008640B">
        <w:rPr>
          <w:szCs w:val="24"/>
        </w:rPr>
        <w:t xml:space="preserve">Human health benefits from livestock vaccination for brucellosis: </w:t>
      </w:r>
      <w:r w:rsidR="00181B4C" w:rsidRPr="005A0ECD">
        <w:rPr>
          <w:szCs w:val="24"/>
        </w:rPr>
        <w:t xml:space="preserve">case study. </w:t>
      </w:r>
      <w:r w:rsidR="00181B4C" w:rsidRPr="005A0ECD">
        <w:rPr>
          <w:iCs/>
          <w:szCs w:val="24"/>
        </w:rPr>
        <w:t>Bulletin of World Health Organization</w:t>
      </w:r>
      <w:r w:rsidR="00371DBC">
        <w:rPr>
          <w:i/>
          <w:iCs/>
          <w:szCs w:val="24"/>
        </w:rPr>
        <w:t>.</w:t>
      </w:r>
      <w:r w:rsidR="00181B4C" w:rsidRPr="0008640B">
        <w:rPr>
          <w:i/>
          <w:iCs/>
          <w:szCs w:val="24"/>
        </w:rPr>
        <w:t xml:space="preserve"> </w:t>
      </w:r>
      <w:r w:rsidR="00181B4C" w:rsidRPr="0008640B">
        <w:rPr>
          <w:szCs w:val="24"/>
        </w:rPr>
        <w:t xml:space="preserve">81: 867 – 876. </w:t>
      </w:r>
    </w:p>
    <w:p w:rsidR="00181B4C" w:rsidRPr="0008640B" w:rsidRDefault="00181B4C" w:rsidP="00404C5F">
      <w:pPr>
        <w:ind w:left="720" w:hanging="720"/>
        <w:rPr>
          <w:szCs w:val="24"/>
        </w:rPr>
      </w:pPr>
      <w:r w:rsidRPr="0008640B">
        <w:rPr>
          <w:szCs w:val="24"/>
        </w:rPr>
        <w:t>Roth F,  Zinsstag J, Orkhon D, Ochir GC, Hutton G, Cosi</w:t>
      </w:r>
      <w:r w:rsidR="00176A34">
        <w:rPr>
          <w:szCs w:val="24"/>
        </w:rPr>
        <w:t>vi O, Carrin G,</w:t>
      </w:r>
      <w:r w:rsidR="005A0ECD">
        <w:rPr>
          <w:szCs w:val="24"/>
        </w:rPr>
        <w:t xml:space="preserve"> Otte J</w:t>
      </w:r>
      <w:r w:rsidR="00C74C69">
        <w:rPr>
          <w:szCs w:val="24"/>
        </w:rPr>
        <w:t>.</w:t>
      </w:r>
      <w:r w:rsidR="005A0ECD">
        <w:rPr>
          <w:szCs w:val="24"/>
        </w:rPr>
        <w:t xml:space="preserve"> 2003</w:t>
      </w:r>
      <w:r w:rsidRPr="0008640B">
        <w:rPr>
          <w:szCs w:val="24"/>
        </w:rPr>
        <w:t>. Human health benefits from livestock vaccination for brucellosis: case study. Bulletin of the World Health Organization. 81: 867-876.</w:t>
      </w:r>
    </w:p>
    <w:p w:rsidR="00181B4C" w:rsidRPr="0008640B" w:rsidRDefault="00181B4C" w:rsidP="00404C5F">
      <w:pPr>
        <w:ind w:left="720" w:hanging="720"/>
        <w:rPr>
          <w:szCs w:val="24"/>
        </w:rPr>
      </w:pPr>
      <w:r w:rsidRPr="0008640B">
        <w:rPr>
          <w:szCs w:val="24"/>
        </w:rPr>
        <w:t xml:space="preserve"> </w:t>
      </w:r>
      <w:r w:rsidRPr="0008640B">
        <w:rPr>
          <w:bCs/>
          <w:szCs w:val="24"/>
        </w:rPr>
        <w:t>Saberi</w:t>
      </w:r>
      <w:r w:rsidRPr="001D5039">
        <w:rPr>
          <w:bCs/>
          <w:szCs w:val="24"/>
        </w:rPr>
        <w:t xml:space="preserve"> </w:t>
      </w:r>
      <w:r w:rsidR="006F4D8D">
        <w:rPr>
          <w:bCs/>
          <w:szCs w:val="24"/>
        </w:rPr>
        <w:t>M</w:t>
      </w:r>
      <w:r w:rsidR="00B31985">
        <w:rPr>
          <w:bCs/>
          <w:szCs w:val="24"/>
        </w:rPr>
        <w:t>.</w:t>
      </w:r>
      <w:r w:rsidRPr="0008640B">
        <w:rPr>
          <w:szCs w:val="24"/>
        </w:rPr>
        <w:t xml:space="preserve"> 2013</w:t>
      </w:r>
      <w:r w:rsidR="00F01776">
        <w:rPr>
          <w:szCs w:val="24"/>
        </w:rPr>
        <w:t>.</w:t>
      </w:r>
      <w:r w:rsidRPr="0008640B">
        <w:rPr>
          <w:szCs w:val="24"/>
        </w:rPr>
        <w:t xml:space="preserve"> </w:t>
      </w:r>
      <w:r w:rsidRPr="0008640B">
        <w:rPr>
          <w:bCs/>
          <w:szCs w:val="24"/>
        </w:rPr>
        <w:t>A serological and molecular (PCR) survey on abortions caused by Brucella melitensis Rev-1 vaccine strain in sheep herds of Tabriz-Iran</w:t>
      </w:r>
      <w:r w:rsidR="005A0ECD">
        <w:rPr>
          <w:szCs w:val="24"/>
        </w:rPr>
        <w:t xml:space="preserve">  JNAS J.2-9: 340-343.</w:t>
      </w:r>
    </w:p>
    <w:p w:rsidR="00181B4C" w:rsidRPr="00B31985" w:rsidRDefault="00181B4C" w:rsidP="00B31985">
      <w:pPr>
        <w:ind w:left="720" w:hanging="720"/>
        <w:rPr>
          <w:szCs w:val="24"/>
        </w:rPr>
      </w:pPr>
      <w:r w:rsidRPr="00B31985">
        <w:rPr>
          <w:szCs w:val="24"/>
        </w:rPr>
        <w:t>Scholz HC, Hubálek Z, Sedlácek I, Vergnaud G, Tomaso H, Al Dahouk S, Mel</w:t>
      </w:r>
      <w:r w:rsidR="00176A34" w:rsidRPr="00B31985">
        <w:rPr>
          <w:szCs w:val="24"/>
        </w:rPr>
        <w:t>zer F, Kämpfer P, Neubauer H,</w:t>
      </w:r>
      <w:r w:rsidRPr="00B31985">
        <w:rPr>
          <w:szCs w:val="24"/>
        </w:rPr>
        <w:t xml:space="preserve"> Cloeckaer</w:t>
      </w:r>
      <w:r w:rsidR="001A618F" w:rsidRPr="00B31985">
        <w:rPr>
          <w:szCs w:val="24"/>
        </w:rPr>
        <w:t>t A</w:t>
      </w:r>
      <w:r w:rsidR="00C74C69">
        <w:rPr>
          <w:szCs w:val="24"/>
        </w:rPr>
        <w:t>.</w:t>
      </w:r>
      <w:r w:rsidR="001A618F" w:rsidRPr="00B31985">
        <w:rPr>
          <w:szCs w:val="24"/>
        </w:rPr>
        <w:t xml:space="preserve"> 2008</w:t>
      </w:r>
      <w:r w:rsidRPr="00B31985">
        <w:rPr>
          <w:szCs w:val="24"/>
        </w:rPr>
        <w:t xml:space="preserve">. </w:t>
      </w:r>
      <w:r w:rsidRPr="00B31985">
        <w:rPr>
          <w:bCs/>
          <w:i/>
          <w:iCs/>
          <w:szCs w:val="24"/>
        </w:rPr>
        <w:t xml:space="preserve">Brucella microti </w:t>
      </w:r>
      <w:r w:rsidRPr="00B31985">
        <w:rPr>
          <w:bCs/>
          <w:szCs w:val="24"/>
        </w:rPr>
        <w:t xml:space="preserve">sp. nov., isolated from the common vole </w:t>
      </w:r>
      <w:r w:rsidRPr="00B31985">
        <w:rPr>
          <w:bCs/>
          <w:i/>
          <w:iCs/>
          <w:szCs w:val="24"/>
        </w:rPr>
        <w:t>Microtus arvalis</w:t>
      </w:r>
      <w:r w:rsidRPr="00B31985">
        <w:rPr>
          <w:bCs/>
          <w:szCs w:val="24"/>
        </w:rPr>
        <w:t xml:space="preserve">. </w:t>
      </w:r>
      <w:r w:rsidRPr="00B31985">
        <w:rPr>
          <w:iCs/>
          <w:szCs w:val="24"/>
        </w:rPr>
        <w:t>Int J Syst Evol Microbiol</w:t>
      </w:r>
      <w:r w:rsidRPr="00B31985">
        <w:rPr>
          <w:szCs w:val="24"/>
        </w:rPr>
        <w:t xml:space="preserve">. </w:t>
      </w:r>
      <w:r w:rsidRPr="00B31985">
        <w:rPr>
          <w:bCs/>
          <w:szCs w:val="24"/>
        </w:rPr>
        <w:t xml:space="preserve">58: </w:t>
      </w:r>
      <w:r w:rsidRPr="00B31985">
        <w:rPr>
          <w:szCs w:val="24"/>
        </w:rPr>
        <w:t>375-382.</w:t>
      </w:r>
    </w:p>
    <w:p w:rsidR="00181B4C" w:rsidRDefault="00176A34" w:rsidP="00404C5F">
      <w:pPr>
        <w:ind w:left="720" w:hanging="720"/>
        <w:rPr>
          <w:szCs w:val="24"/>
        </w:rPr>
      </w:pPr>
      <w:r>
        <w:rPr>
          <w:szCs w:val="24"/>
        </w:rPr>
        <w:t>Schurig GG, Sriranganathan N, Corbet M</w:t>
      </w:r>
      <w:r w:rsidR="00181B4C" w:rsidRPr="0008640B">
        <w:rPr>
          <w:szCs w:val="24"/>
        </w:rPr>
        <w:t xml:space="preserve">J. </w:t>
      </w:r>
      <w:r w:rsidR="00181B4C" w:rsidRPr="00B642CA">
        <w:rPr>
          <w:bCs/>
          <w:szCs w:val="24"/>
        </w:rPr>
        <w:t>2002.</w:t>
      </w:r>
      <w:r w:rsidR="00181B4C" w:rsidRPr="0008640B">
        <w:rPr>
          <w:b/>
          <w:bCs/>
          <w:szCs w:val="24"/>
        </w:rPr>
        <w:t xml:space="preserve"> </w:t>
      </w:r>
      <w:r w:rsidR="00181B4C" w:rsidRPr="0008640B">
        <w:rPr>
          <w:szCs w:val="24"/>
        </w:rPr>
        <w:t xml:space="preserve">Brucellosis vaccines: past, present and future. </w:t>
      </w:r>
      <w:r w:rsidR="001A618F" w:rsidRPr="001A618F">
        <w:rPr>
          <w:iCs/>
          <w:szCs w:val="24"/>
        </w:rPr>
        <w:t>Vet. Microbiol</w:t>
      </w:r>
      <w:r>
        <w:rPr>
          <w:iCs/>
          <w:szCs w:val="24"/>
        </w:rPr>
        <w:t>.</w:t>
      </w:r>
      <w:r w:rsidR="00181B4C" w:rsidRPr="0008640B">
        <w:rPr>
          <w:i/>
          <w:iCs/>
          <w:szCs w:val="24"/>
        </w:rPr>
        <w:t xml:space="preserve"> </w:t>
      </w:r>
      <w:r w:rsidR="006F4D8D">
        <w:rPr>
          <w:szCs w:val="24"/>
        </w:rPr>
        <w:t>90 (1-</w:t>
      </w:r>
      <w:r w:rsidR="00181B4C" w:rsidRPr="0008640B">
        <w:rPr>
          <w:szCs w:val="24"/>
        </w:rPr>
        <w:t>4): 479 – 496.</w:t>
      </w:r>
    </w:p>
    <w:p w:rsidR="004B0BD7" w:rsidRPr="0008640B" w:rsidRDefault="004B0BD7" w:rsidP="00404C5F">
      <w:pPr>
        <w:ind w:left="720" w:hanging="720"/>
        <w:rPr>
          <w:szCs w:val="24"/>
        </w:rPr>
      </w:pPr>
      <w:r w:rsidRPr="004B62C1">
        <w:t>Sharma  RK,  Arun-Kumar,  Thap</w:t>
      </w:r>
      <w:r>
        <w:t>liyal  DC  and Singh  SP</w:t>
      </w:r>
      <w:r w:rsidR="004F2A2F">
        <w:t>.</w:t>
      </w:r>
      <w:r>
        <w:t xml:space="preserve">  2003</w:t>
      </w:r>
      <w:r w:rsidRPr="004B62C1">
        <w:t xml:space="preserve">. Sere-epidemiology of brucellosis in bovines. </w:t>
      </w:r>
      <w:r>
        <w:t>Indian J. Anim</w:t>
      </w:r>
      <w:r w:rsidRPr="005845DD">
        <w:t>.</w:t>
      </w:r>
      <w:r>
        <w:t xml:space="preserve"> S</w:t>
      </w:r>
      <w:r w:rsidRPr="005845DD">
        <w:t>ci.</w:t>
      </w:r>
      <w:r w:rsidRPr="004B62C1">
        <w:t xml:space="preserve"> 73(11): 1235-1237</w:t>
      </w:r>
    </w:p>
    <w:p w:rsidR="00181B4C" w:rsidRPr="0008640B" w:rsidRDefault="00B31985" w:rsidP="00404C5F">
      <w:pPr>
        <w:ind w:left="720" w:hanging="720"/>
        <w:rPr>
          <w:szCs w:val="24"/>
        </w:rPr>
      </w:pPr>
      <w:r>
        <w:rPr>
          <w:szCs w:val="24"/>
        </w:rPr>
        <w:t xml:space="preserve">Shuaibi A. </w:t>
      </w:r>
      <w:r w:rsidR="00181B4C" w:rsidRPr="00B642CA">
        <w:rPr>
          <w:bCs/>
          <w:szCs w:val="24"/>
        </w:rPr>
        <w:t>1999.</w:t>
      </w:r>
      <w:r w:rsidR="00181B4C" w:rsidRPr="0008640B">
        <w:rPr>
          <w:b/>
          <w:bCs/>
          <w:szCs w:val="24"/>
        </w:rPr>
        <w:t xml:space="preserve"> </w:t>
      </w:r>
      <w:r w:rsidR="00181B4C" w:rsidRPr="0008640B">
        <w:rPr>
          <w:szCs w:val="24"/>
        </w:rPr>
        <w:t xml:space="preserve">Palestinian brucellosis control programme. </w:t>
      </w:r>
      <w:r w:rsidR="00181B4C" w:rsidRPr="001A618F">
        <w:rPr>
          <w:iCs/>
          <w:szCs w:val="24"/>
        </w:rPr>
        <w:t>Country Reports,</w:t>
      </w:r>
      <w:r w:rsidR="00181B4C" w:rsidRPr="0008640B">
        <w:rPr>
          <w:i/>
          <w:iCs/>
          <w:szCs w:val="24"/>
        </w:rPr>
        <w:t xml:space="preserve"> </w:t>
      </w:r>
      <w:r w:rsidR="00181B4C" w:rsidRPr="0008640B">
        <w:rPr>
          <w:szCs w:val="24"/>
        </w:rPr>
        <w:t xml:space="preserve">Brucellosis Information Workshop, Ramallah, Palestine. </w:t>
      </w:r>
    </w:p>
    <w:p w:rsidR="00181B4C" w:rsidRPr="0008640B" w:rsidRDefault="00176A34" w:rsidP="00404C5F">
      <w:pPr>
        <w:ind w:left="720" w:hanging="720"/>
        <w:rPr>
          <w:szCs w:val="24"/>
        </w:rPr>
      </w:pPr>
      <w:r>
        <w:rPr>
          <w:szCs w:val="24"/>
        </w:rPr>
        <w:t>Silva I, Dangolla A,</w:t>
      </w:r>
      <w:r w:rsidR="00181B4C" w:rsidRPr="0008640B">
        <w:rPr>
          <w:szCs w:val="24"/>
        </w:rPr>
        <w:t xml:space="preserve"> Kulachelvy K. </w:t>
      </w:r>
      <w:r w:rsidR="00181B4C" w:rsidRPr="00A70853">
        <w:rPr>
          <w:bCs/>
          <w:szCs w:val="24"/>
        </w:rPr>
        <w:t>2000.</w:t>
      </w:r>
      <w:r w:rsidR="00181B4C" w:rsidRPr="0008640B">
        <w:rPr>
          <w:b/>
          <w:bCs/>
          <w:szCs w:val="24"/>
        </w:rPr>
        <w:t xml:space="preserve"> </w:t>
      </w:r>
      <w:r w:rsidR="00181B4C" w:rsidRPr="0008640B">
        <w:rPr>
          <w:szCs w:val="24"/>
        </w:rPr>
        <w:t xml:space="preserve">Seroepidemiology of </w:t>
      </w:r>
      <w:r w:rsidR="00181B4C" w:rsidRPr="0008640B">
        <w:rPr>
          <w:i/>
          <w:iCs/>
          <w:szCs w:val="24"/>
        </w:rPr>
        <w:t xml:space="preserve">Brucella abortus </w:t>
      </w:r>
      <w:r w:rsidR="00181B4C" w:rsidRPr="0008640B">
        <w:rPr>
          <w:szCs w:val="24"/>
        </w:rPr>
        <w:t xml:space="preserve">infection in bovids in Sri Lanka. </w:t>
      </w:r>
      <w:r>
        <w:rPr>
          <w:iCs/>
          <w:szCs w:val="24"/>
        </w:rPr>
        <w:t>Prev. Vet. Medi.</w:t>
      </w:r>
      <w:r w:rsidR="00181B4C" w:rsidRPr="0008640B">
        <w:rPr>
          <w:i/>
          <w:iCs/>
          <w:szCs w:val="24"/>
        </w:rPr>
        <w:t xml:space="preserve"> </w:t>
      </w:r>
      <w:r w:rsidR="00181B4C" w:rsidRPr="0008640B">
        <w:rPr>
          <w:szCs w:val="24"/>
        </w:rPr>
        <w:t>46: 51 – 59.</w:t>
      </w:r>
    </w:p>
    <w:p w:rsidR="00181B4C" w:rsidRPr="001D5039" w:rsidRDefault="0085527B" w:rsidP="00404C5F">
      <w:pPr>
        <w:ind w:left="720" w:hanging="720"/>
        <w:rPr>
          <w:szCs w:val="24"/>
        </w:rPr>
      </w:pPr>
      <w:r>
        <w:rPr>
          <w:bCs/>
          <w:szCs w:val="24"/>
        </w:rPr>
        <w:t>Simone M, Eliana S, Rosa M,</w:t>
      </w:r>
      <w:r w:rsidR="00181B4C" w:rsidRPr="0008640B">
        <w:rPr>
          <w:bCs/>
          <w:szCs w:val="24"/>
        </w:rPr>
        <w:t xml:space="preserve"> Piatti</w:t>
      </w:r>
      <w:r w:rsidR="003604D0">
        <w:rPr>
          <w:bCs/>
          <w:szCs w:val="24"/>
          <w:vertAlign w:val="superscript"/>
        </w:rPr>
        <w:t xml:space="preserve"> </w:t>
      </w:r>
      <w:r>
        <w:rPr>
          <w:bCs/>
          <w:szCs w:val="24"/>
        </w:rPr>
        <w:t xml:space="preserve"> F,  Campos</w:t>
      </w:r>
      <w:r w:rsidR="003604D0">
        <w:rPr>
          <w:bCs/>
          <w:szCs w:val="24"/>
        </w:rPr>
        <w:t xml:space="preserve"> </w:t>
      </w:r>
      <w:r>
        <w:rPr>
          <w:bCs/>
          <w:szCs w:val="24"/>
        </w:rPr>
        <w:t>R</w:t>
      </w:r>
      <w:r w:rsidR="004A60DD">
        <w:rPr>
          <w:bCs/>
          <w:szCs w:val="24"/>
        </w:rPr>
        <w:t>.</w:t>
      </w:r>
      <w:r>
        <w:rPr>
          <w:bCs/>
          <w:szCs w:val="24"/>
        </w:rPr>
        <w:t xml:space="preserve"> </w:t>
      </w:r>
      <w:r w:rsidR="003604D0">
        <w:rPr>
          <w:bCs/>
          <w:szCs w:val="24"/>
        </w:rPr>
        <w:t xml:space="preserve">2007. </w:t>
      </w:r>
      <w:r w:rsidR="00181B4C" w:rsidRPr="0008640B">
        <w:rPr>
          <w:bCs/>
          <w:szCs w:val="24"/>
        </w:rPr>
        <w:t xml:space="preserve">Detection of </w:t>
      </w:r>
      <w:r w:rsidR="00181B4C" w:rsidRPr="0008640B">
        <w:rPr>
          <w:bCs/>
          <w:i/>
          <w:iCs/>
          <w:szCs w:val="24"/>
        </w:rPr>
        <w:t>Brucella abortus</w:t>
      </w:r>
      <w:r w:rsidR="003604D0">
        <w:rPr>
          <w:bCs/>
          <w:szCs w:val="24"/>
        </w:rPr>
        <w:t xml:space="preserve"> DNA in illegal cheese from Sa</w:t>
      </w:r>
      <w:r w:rsidR="00181B4C" w:rsidRPr="0008640B">
        <w:rPr>
          <w:bCs/>
          <w:szCs w:val="24"/>
        </w:rPr>
        <w:t xml:space="preserve">o Paulo and Minas Gerais and differentiation of </w:t>
      </w:r>
      <w:r w:rsidR="00181B4C" w:rsidRPr="0008640B">
        <w:rPr>
          <w:bCs/>
          <w:szCs w:val="24"/>
        </w:rPr>
        <w:lastRenderedPageBreak/>
        <w:t xml:space="preserve">B19 vaccinal strain by means of the </w:t>
      </w:r>
      <w:r w:rsidR="00181B4C" w:rsidRPr="001D5039">
        <w:rPr>
          <w:bCs/>
          <w:szCs w:val="24"/>
        </w:rPr>
        <w:t>polymerase chain reaction (PCR).</w:t>
      </w:r>
      <w:r w:rsidR="00181B4C" w:rsidRPr="001D5039">
        <w:rPr>
          <w:szCs w:val="24"/>
        </w:rPr>
        <w:t xml:space="preserve"> Braz. J. Mi</w:t>
      </w:r>
      <w:r w:rsidR="00176A34">
        <w:rPr>
          <w:szCs w:val="24"/>
        </w:rPr>
        <w:t>crobiol.</w:t>
      </w:r>
      <w:r>
        <w:rPr>
          <w:szCs w:val="24"/>
        </w:rPr>
        <w:t xml:space="preserve"> 38 (1):</w:t>
      </w:r>
    </w:p>
    <w:p w:rsidR="00181B4C" w:rsidRDefault="004A60DD" w:rsidP="00404C5F">
      <w:pPr>
        <w:ind w:left="720" w:hanging="720"/>
        <w:rPr>
          <w:szCs w:val="24"/>
        </w:rPr>
      </w:pPr>
      <w:r>
        <w:rPr>
          <w:szCs w:val="24"/>
        </w:rPr>
        <w:t>Sommerville E, Thorton R,</w:t>
      </w:r>
      <w:r w:rsidR="00181B4C" w:rsidRPr="0008640B">
        <w:rPr>
          <w:szCs w:val="24"/>
        </w:rPr>
        <w:t xml:space="preserve"> Poland R. </w:t>
      </w:r>
      <w:r w:rsidR="00181B4C" w:rsidRPr="006D38A5">
        <w:rPr>
          <w:bCs/>
          <w:szCs w:val="24"/>
        </w:rPr>
        <w:t>2003</w:t>
      </w:r>
      <w:r w:rsidR="00181B4C" w:rsidRPr="006D38A5">
        <w:rPr>
          <w:szCs w:val="24"/>
        </w:rPr>
        <w:t>.</w:t>
      </w:r>
      <w:r w:rsidR="00181B4C" w:rsidRPr="0008640B">
        <w:rPr>
          <w:szCs w:val="24"/>
        </w:rPr>
        <w:t xml:space="preserve"> Reaffirming New Zealand’s freedom from bovine brucellosis. </w:t>
      </w:r>
      <w:r w:rsidR="00181B4C" w:rsidRPr="00DB1567">
        <w:rPr>
          <w:iCs/>
          <w:szCs w:val="24"/>
        </w:rPr>
        <w:t>Surveillance</w:t>
      </w:r>
      <w:r w:rsidR="00176A34">
        <w:rPr>
          <w:szCs w:val="24"/>
        </w:rPr>
        <w:t>.</w:t>
      </w:r>
      <w:r w:rsidR="00181B4C" w:rsidRPr="0008640B">
        <w:rPr>
          <w:szCs w:val="24"/>
        </w:rPr>
        <w:t xml:space="preserve"> 30 (3): 3 – 6. </w:t>
      </w:r>
    </w:p>
    <w:p w:rsidR="00657C36" w:rsidRDefault="00657C36" w:rsidP="00657C36">
      <w:pPr>
        <w:ind w:left="720" w:hanging="720"/>
      </w:pPr>
      <w:r w:rsidRPr="004B62C1">
        <w:t xml:space="preserve">Subash  K, </w:t>
      </w:r>
      <w:r>
        <w:t xml:space="preserve"> Kuldeep  S  and  Tanwar   RK  2006</w:t>
      </w:r>
      <w:r w:rsidRPr="004B62C1">
        <w:t xml:space="preserve">.  Serological  survey  of  Brucellosis in  cattle  and  buffaloes of  Jodhpur  Region.  </w:t>
      </w:r>
      <w:r w:rsidRPr="005845DD">
        <w:t>Veterinary  Practitioner.</w:t>
      </w:r>
      <w:r w:rsidRPr="004B62C1">
        <w:t xml:space="preserve"> 6(1): 43-44.</w:t>
      </w:r>
    </w:p>
    <w:p w:rsidR="00DD647F" w:rsidRDefault="00DD647F" w:rsidP="00DD647F">
      <w:pPr>
        <w:ind w:left="720" w:hanging="720"/>
      </w:pPr>
      <w:r w:rsidRPr="004B62C1">
        <w:t>Swai ES, Mshanga DK, Sanka NP and Marandu NH (2005). Prevalence of   bovine brucellosis in smallholder dairying farming area, Moshi, Tanzania</w:t>
      </w:r>
      <w:r w:rsidRPr="004B62C1">
        <w:rPr>
          <w:i/>
        </w:rPr>
        <w:t xml:space="preserve">.  </w:t>
      </w:r>
      <w:r w:rsidRPr="005845DD">
        <w:t>Bulletin of Animal Health and Production in  Africa. 53(2):97-106.</w:t>
      </w:r>
    </w:p>
    <w:p w:rsidR="00DD647F" w:rsidRDefault="00DD647F" w:rsidP="00657C36">
      <w:pPr>
        <w:ind w:left="720" w:hanging="720"/>
      </w:pPr>
    </w:p>
    <w:p w:rsidR="00657C36" w:rsidRPr="0008640B" w:rsidRDefault="00657C36" w:rsidP="00404C5F">
      <w:pPr>
        <w:ind w:left="720" w:hanging="720"/>
        <w:rPr>
          <w:szCs w:val="24"/>
        </w:rPr>
      </w:pPr>
    </w:p>
    <w:p w:rsidR="00181B4C" w:rsidRPr="0008640B" w:rsidRDefault="00181B4C" w:rsidP="00404C5F">
      <w:pPr>
        <w:ind w:left="720" w:hanging="720"/>
        <w:rPr>
          <w:szCs w:val="24"/>
        </w:rPr>
      </w:pPr>
      <w:r w:rsidRPr="0008640B">
        <w:rPr>
          <w:szCs w:val="24"/>
        </w:rPr>
        <w:t>Source for Tables 1: FAO-WHO-OIE Animal</w:t>
      </w:r>
      <w:r w:rsidR="00C74C69">
        <w:rPr>
          <w:szCs w:val="24"/>
        </w:rPr>
        <w:t xml:space="preserve"> </w:t>
      </w:r>
      <w:r w:rsidRPr="0008640B">
        <w:rPr>
          <w:szCs w:val="24"/>
        </w:rPr>
        <w:t>Health . Yearbooks, 1994, 1995.</w:t>
      </w:r>
    </w:p>
    <w:p w:rsidR="00181B4C" w:rsidRPr="0008640B" w:rsidRDefault="00181B4C" w:rsidP="00404C5F">
      <w:pPr>
        <w:ind w:left="720" w:hanging="720"/>
        <w:rPr>
          <w:szCs w:val="24"/>
        </w:rPr>
      </w:pPr>
      <w:r w:rsidRPr="0008640B">
        <w:rPr>
          <w:szCs w:val="24"/>
        </w:rPr>
        <w:t xml:space="preserve">United States Pharmacopeia (USP). </w:t>
      </w:r>
      <w:r w:rsidRPr="006D38A5">
        <w:rPr>
          <w:bCs/>
          <w:szCs w:val="24"/>
        </w:rPr>
        <w:t>2007.</w:t>
      </w:r>
      <w:r w:rsidRPr="0008640B">
        <w:rPr>
          <w:b/>
          <w:bCs/>
          <w:szCs w:val="24"/>
        </w:rPr>
        <w:t xml:space="preserve"> </w:t>
      </w:r>
      <w:r w:rsidRPr="0008640B">
        <w:rPr>
          <w:szCs w:val="24"/>
        </w:rPr>
        <w:t>Microbiological Tests/ Microbiological Examination: Recommended Solutions and Culture Media. pp. 96 – 97.</w:t>
      </w:r>
    </w:p>
    <w:p w:rsidR="007050E2" w:rsidRDefault="00181B4C" w:rsidP="00BB3712">
      <w:pPr>
        <w:ind w:left="720" w:hanging="720"/>
        <w:rPr>
          <w:szCs w:val="24"/>
        </w:rPr>
        <w:sectPr w:rsidR="007050E2" w:rsidSect="00D50C97">
          <w:headerReference w:type="default" r:id="rId67"/>
          <w:footerReference w:type="default" r:id="rId68"/>
          <w:pgSz w:w="12240" w:h="15840"/>
          <w:pgMar w:top="1440" w:right="1080" w:bottom="1440" w:left="2520" w:header="720" w:footer="720" w:gutter="0"/>
          <w:cols w:space="720"/>
          <w:docGrid w:linePitch="360"/>
        </w:sectPr>
      </w:pPr>
      <w:r>
        <w:rPr>
          <w:szCs w:val="24"/>
        </w:rPr>
        <w:t xml:space="preserve">Vikrant </w:t>
      </w:r>
      <w:r w:rsidRPr="0008640B">
        <w:rPr>
          <w:szCs w:val="24"/>
        </w:rPr>
        <w:t>J, Upadhyay A</w:t>
      </w:r>
      <w:r w:rsidR="00176A34">
        <w:rPr>
          <w:szCs w:val="24"/>
        </w:rPr>
        <w:t>K,</w:t>
      </w:r>
      <w:r w:rsidR="00C76D4A">
        <w:rPr>
          <w:szCs w:val="24"/>
        </w:rPr>
        <w:t xml:space="preserve"> Mahesh K</w:t>
      </w:r>
      <w:r w:rsidR="00176A34">
        <w:rPr>
          <w:szCs w:val="24"/>
        </w:rPr>
        <w:t>.</w:t>
      </w:r>
      <w:r w:rsidR="00C76D4A">
        <w:rPr>
          <w:szCs w:val="24"/>
        </w:rPr>
        <w:t xml:space="preserve"> </w:t>
      </w:r>
      <w:r w:rsidR="003604D0">
        <w:rPr>
          <w:szCs w:val="24"/>
        </w:rPr>
        <w:t>2005</w:t>
      </w:r>
      <w:r w:rsidRPr="0008640B">
        <w:rPr>
          <w:szCs w:val="24"/>
        </w:rPr>
        <w:t>. Comparativ</w:t>
      </w:r>
      <w:r w:rsidR="00BB3712">
        <w:rPr>
          <w:szCs w:val="24"/>
        </w:rPr>
        <w:t>e  evaluation of serodiagnostic.</w:t>
      </w:r>
    </w:p>
    <w:p w:rsidR="00404C5F" w:rsidRPr="003A4A7F" w:rsidRDefault="003909E2" w:rsidP="003A4A7F">
      <w:pPr>
        <w:pStyle w:val="Heading1"/>
        <w:rPr>
          <w:szCs w:val="24"/>
        </w:rPr>
      </w:pPr>
      <w:bookmarkStart w:id="88" w:name="_Toc418180293"/>
      <w:r w:rsidRPr="003A4A7F">
        <w:lastRenderedPageBreak/>
        <w:t>An</w:t>
      </w:r>
      <w:r w:rsidR="00976B72" w:rsidRPr="003A4A7F">
        <w:t>nex-i</w:t>
      </w:r>
      <w:bookmarkEnd w:id="88"/>
    </w:p>
    <w:p w:rsidR="00404C5F" w:rsidRPr="004F593E" w:rsidRDefault="00404C5F" w:rsidP="00806C52">
      <w:r w:rsidRPr="004F593E">
        <w:t xml:space="preserve">Table 01:  Growth in </w:t>
      </w:r>
      <w:r w:rsidRPr="004F593E">
        <w:rPr>
          <w:i/>
          <w:iCs/>
        </w:rPr>
        <w:t>Brucella</w:t>
      </w:r>
      <w:r w:rsidRPr="004F593E">
        <w:t xml:space="preserve"> spp. from aborted fetuses on Columbia agar</w:t>
      </w:r>
      <w:r>
        <w:t>/</w:t>
      </w:r>
      <w:r>
        <w:rPr>
          <w:sz w:val="20"/>
          <w:szCs w:val="20"/>
        </w:rPr>
        <w:t xml:space="preserve"> </w:t>
      </w:r>
      <w:r w:rsidRPr="004F593E">
        <w:t>Peptone broth base</w:t>
      </w:r>
      <w:r>
        <w:t>:</w:t>
      </w:r>
    </w:p>
    <w:tbl>
      <w:tblPr>
        <w:tblpPr w:leftFromText="180" w:rightFromText="180" w:vertAnchor="text" w:horzAnchor="page" w:tblpX="2047" w:tblpY="184"/>
        <w:tblW w:w="8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8"/>
        <w:gridCol w:w="1404"/>
        <w:gridCol w:w="1350"/>
        <w:gridCol w:w="1260"/>
        <w:gridCol w:w="1440"/>
        <w:gridCol w:w="2070"/>
      </w:tblGrid>
      <w:tr w:rsidR="00404C5F" w:rsidRPr="004F593E" w:rsidTr="00806C52">
        <w:tc>
          <w:tcPr>
            <w:tcW w:w="1458" w:type="dxa"/>
            <w:vMerge w:val="restart"/>
          </w:tcPr>
          <w:p w:rsidR="00404C5F" w:rsidRPr="004F593E" w:rsidRDefault="00404C5F" w:rsidP="00806C52"/>
          <w:p w:rsidR="00404C5F" w:rsidRPr="004F593E" w:rsidRDefault="00404C5F" w:rsidP="00806C52"/>
        </w:tc>
        <w:tc>
          <w:tcPr>
            <w:tcW w:w="5454" w:type="dxa"/>
            <w:gridSpan w:val="4"/>
          </w:tcPr>
          <w:p w:rsidR="00404C5F" w:rsidRPr="004F593E" w:rsidRDefault="00404C5F" w:rsidP="00806C52">
            <w:r w:rsidRPr="004F593E">
              <w:t>Growth on Columbia agar base with Brucella selective supplement</w:t>
            </w:r>
          </w:p>
        </w:tc>
        <w:tc>
          <w:tcPr>
            <w:tcW w:w="2070" w:type="dxa"/>
            <w:vMerge w:val="restart"/>
          </w:tcPr>
          <w:p w:rsidR="00404C5F" w:rsidRPr="004F593E" w:rsidRDefault="00404C5F" w:rsidP="00806C52">
            <w:r w:rsidRPr="004F593E">
              <w:t>Results on Gram Stain and Remarks</w:t>
            </w:r>
          </w:p>
        </w:tc>
      </w:tr>
      <w:tr w:rsidR="00404C5F" w:rsidRPr="004F593E" w:rsidTr="00806C52">
        <w:trPr>
          <w:trHeight w:val="225"/>
        </w:trPr>
        <w:tc>
          <w:tcPr>
            <w:tcW w:w="1458" w:type="dxa"/>
            <w:vMerge/>
          </w:tcPr>
          <w:p w:rsidR="00404C5F" w:rsidRPr="004F593E" w:rsidRDefault="00404C5F" w:rsidP="00806C52"/>
        </w:tc>
        <w:tc>
          <w:tcPr>
            <w:tcW w:w="5454" w:type="dxa"/>
            <w:gridSpan w:val="4"/>
          </w:tcPr>
          <w:p w:rsidR="00404C5F" w:rsidRPr="004F593E" w:rsidRDefault="00404C5F" w:rsidP="00806C52"/>
        </w:tc>
        <w:tc>
          <w:tcPr>
            <w:tcW w:w="2070" w:type="dxa"/>
            <w:vMerge/>
          </w:tcPr>
          <w:p w:rsidR="00404C5F" w:rsidRPr="004F593E" w:rsidRDefault="00404C5F" w:rsidP="00806C52"/>
        </w:tc>
      </w:tr>
      <w:tr w:rsidR="00404C5F" w:rsidRPr="004F593E" w:rsidTr="00806C52">
        <w:tc>
          <w:tcPr>
            <w:tcW w:w="1458" w:type="dxa"/>
            <w:vMerge/>
          </w:tcPr>
          <w:p w:rsidR="00404C5F" w:rsidRPr="004F593E" w:rsidRDefault="00404C5F" w:rsidP="00806C52"/>
        </w:tc>
        <w:tc>
          <w:tcPr>
            <w:tcW w:w="1404" w:type="dxa"/>
          </w:tcPr>
          <w:p w:rsidR="00404C5F" w:rsidRPr="004F593E" w:rsidRDefault="00404C5F" w:rsidP="00806C52">
            <w:r w:rsidRPr="004F593E">
              <w:t>Eyeball</w:t>
            </w:r>
          </w:p>
        </w:tc>
        <w:tc>
          <w:tcPr>
            <w:tcW w:w="1350" w:type="dxa"/>
          </w:tcPr>
          <w:p w:rsidR="00404C5F" w:rsidRPr="004F593E" w:rsidRDefault="00404C5F" w:rsidP="00806C52">
            <w:r w:rsidRPr="004F593E">
              <w:t>Liver</w:t>
            </w:r>
          </w:p>
        </w:tc>
        <w:tc>
          <w:tcPr>
            <w:tcW w:w="1260" w:type="dxa"/>
          </w:tcPr>
          <w:p w:rsidR="00404C5F" w:rsidRPr="004F593E" w:rsidRDefault="00404C5F" w:rsidP="00806C52">
            <w:r w:rsidRPr="004F593E">
              <w:t>Lung</w:t>
            </w:r>
          </w:p>
        </w:tc>
        <w:tc>
          <w:tcPr>
            <w:tcW w:w="1440" w:type="dxa"/>
          </w:tcPr>
          <w:p w:rsidR="00404C5F" w:rsidRPr="004F593E" w:rsidRDefault="00404C5F" w:rsidP="00806C52">
            <w:r w:rsidRPr="004F593E">
              <w:t>Kidney</w:t>
            </w:r>
          </w:p>
        </w:tc>
        <w:tc>
          <w:tcPr>
            <w:tcW w:w="2070" w:type="dxa"/>
            <w:vMerge/>
          </w:tcPr>
          <w:p w:rsidR="00404C5F" w:rsidRPr="004F593E" w:rsidRDefault="00404C5F" w:rsidP="00806C52"/>
        </w:tc>
      </w:tr>
      <w:tr w:rsidR="00404C5F" w:rsidRPr="004F593E" w:rsidTr="00806C52">
        <w:trPr>
          <w:trHeight w:val="467"/>
        </w:trPr>
        <w:tc>
          <w:tcPr>
            <w:tcW w:w="1458" w:type="dxa"/>
          </w:tcPr>
          <w:p w:rsidR="00404C5F" w:rsidRPr="004F593E" w:rsidRDefault="00404C5F" w:rsidP="00806C52">
            <w:r w:rsidRPr="004F593E">
              <w:t>F1 (Fetus 1)</w:t>
            </w:r>
          </w:p>
        </w:tc>
        <w:tc>
          <w:tcPr>
            <w:tcW w:w="1404" w:type="dxa"/>
          </w:tcPr>
          <w:p w:rsidR="00404C5F" w:rsidRPr="004F593E" w:rsidRDefault="00404C5F" w:rsidP="00806C52">
            <w:r w:rsidRPr="004F593E">
              <w:t xml:space="preserve"> Growth after 24 hours</w:t>
            </w:r>
          </w:p>
        </w:tc>
        <w:tc>
          <w:tcPr>
            <w:tcW w:w="1350" w:type="dxa"/>
          </w:tcPr>
          <w:p w:rsidR="00404C5F" w:rsidRPr="004F593E" w:rsidRDefault="00404C5F" w:rsidP="00806C52">
            <w:r w:rsidRPr="004F593E">
              <w:t>Growth after 72 hours</w:t>
            </w:r>
          </w:p>
        </w:tc>
        <w:tc>
          <w:tcPr>
            <w:tcW w:w="1260" w:type="dxa"/>
          </w:tcPr>
          <w:p w:rsidR="00404C5F" w:rsidRPr="004F593E" w:rsidRDefault="00404C5F" w:rsidP="00806C52">
            <w:r w:rsidRPr="004F593E">
              <w:t>Growth after 72hours</w:t>
            </w:r>
          </w:p>
        </w:tc>
        <w:tc>
          <w:tcPr>
            <w:tcW w:w="1440" w:type="dxa"/>
          </w:tcPr>
          <w:p w:rsidR="00404C5F" w:rsidRPr="004F593E" w:rsidRDefault="00404C5F" w:rsidP="00806C52">
            <w:r w:rsidRPr="004F593E">
              <w:t>Growth after 72 hours</w:t>
            </w:r>
          </w:p>
        </w:tc>
        <w:tc>
          <w:tcPr>
            <w:tcW w:w="2070" w:type="dxa"/>
          </w:tcPr>
          <w:p w:rsidR="00404C5F" w:rsidRPr="004F593E" w:rsidRDefault="00404C5F" w:rsidP="00806C52">
            <w:r w:rsidRPr="004F593E">
              <w:t xml:space="preserve">Positive for </w:t>
            </w:r>
            <w:r w:rsidRPr="004F593E">
              <w:rPr>
                <w:i/>
                <w:iCs/>
              </w:rPr>
              <w:t>Brucella.</w:t>
            </w:r>
          </w:p>
        </w:tc>
      </w:tr>
      <w:tr w:rsidR="00404C5F" w:rsidRPr="004F593E" w:rsidTr="00806C52">
        <w:trPr>
          <w:trHeight w:val="200"/>
        </w:trPr>
        <w:tc>
          <w:tcPr>
            <w:tcW w:w="1458" w:type="dxa"/>
          </w:tcPr>
          <w:p w:rsidR="00404C5F" w:rsidRPr="004F593E" w:rsidRDefault="00404C5F" w:rsidP="00806C52">
            <w:r w:rsidRPr="004F593E">
              <w:t>F2 (Fetus 2)</w:t>
            </w:r>
          </w:p>
        </w:tc>
        <w:tc>
          <w:tcPr>
            <w:tcW w:w="1404" w:type="dxa"/>
          </w:tcPr>
          <w:p w:rsidR="00404C5F" w:rsidRPr="004F593E" w:rsidRDefault="00404C5F" w:rsidP="00806C52">
            <w:r w:rsidRPr="004F593E">
              <w:t>No Growth</w:t>
            </w:r>
          </w:p>
        </w:tc>
        <w:tc>
          <w:tcPr>
            <w:tcW w:w="1350" w:type="dxa"/>
          </w:tcPr>
          <w:p w:rsidR="00404C5F" w:rsidRPr="004F593E" w:rsidRDefault="00404C5F" w:rsidP="00806C52">
            <w:r w:rsidRPr="004F593E">
              <w:t>No Growth</w:t>
            </w:r>
          </w:p>
        </w:tc>
        <w:tc>
          <w:tcPr>
            <w:tcW w:w="1260" w:type="dxa"/>
          </w:tcPr>
          <w:p w:rsidR="00404C5F" w:rsidRPr="004F593E" w:rsidRDefault="00404C5F" w:rsidP="00806C52">
            <w:r w:rsidRPr="004F593E">
              <w:t>No Growth</w:t>
            </w:r>
          </w:p>
        </w:tc>
        <w:tc>
          <w:tcPr>
            <w:tcW w:w="1440" w:type="dxa"/>
          </w:tcPr>
          <w:p w:rsidR="00404C5F" w:rsidRPr="004F593E" w:rsidRDefault="00404C5F" w:rsidP="00806C52">
            <w:r w:rsidRPr="004F593E">
              <w:t>No Growth</w:t>
            </w:r>
          </w:p>
        </w:tc>
        <w:tc>
          <w:tcPr>
            <w:tcW w:w="2070" w:type="dxa"/>
          </w:tcPr>
          <w:p w:rsidR="00404C5F" w:rsidRPr="004F593E" w:rsidRDefault="00404C5F" w:rsidP="00806C52">
            <w:r w:rsidRPr="004F593E">
              <w:t xml:space="preserve">Negative for </w:t>
            </w:r>
            <w:r w:rsidRPr="004F593E">
              <w:rPr>
                <w:i/>
                <w:iCs/>
              </w:rPr>
              <w:t>Brucella</w:t>
            </w:r>
          </w:p>
        </w:tc>
      </w:tr>
      <w:tr w:rsidR="00404C5F" w:rsidRPr="004F593E" w:rsidTr="00806C52">
        <w:trPr>
          <w:trHeight w:val="262"/>
        </w:trPr>
        <w:tc>
          <w:tcPr>
            <w:tcW w:w="1458" w:type="dxa"/>
          </w:tcPr>
          <w:p w:rsidR="00404C5F" w:rsidRPr="004F593E" w:rsidRDefault="00404C5F" w:rsidP="00806C52">
            <w:r>
              <w:t>F3 (Fetus 3</w:t>
            </w:r>
            <w:r w:rsidRPr="004F593E">
              <w:t>)</w:t>
            </w:r>
          </w:p>
        </w:tc>
        <w:tc>
          <w:tcPr>
            <w:tcW w:w="1404" w:type="dxa"/>
          </w:tcPr>
          <w:p w:rsidR="00404C5F" w:rsidRPr="004F593E" w:rsidRDefault="00404C5F" w:rsidP="00806C52">
            <w:r w:rsidRPr="004F593E">
              <w:t xml:space="preserve">No Growth </w:t>
            </w:r>
          </w:p>
        </w:tc>
        <w:tc>
          <w:tcPr>
            <w:tcW w:w="1350" w:type="dxa"/>
          </w:tcPr>
          <w:p w:rsidR="00404C5F" w:rsidRPr="004F593E" w:rsidRDefault="00404C5F" w:rsidP="00806C52">
            <w:r w:rsidRPr="004F593E">
              <w:t>No Growth</w:t>
            </w:r>
          </w:p>
        </w:tc>
        <w:tc>
          <w:tcPr>
            <w:tcW w:w="1260" w:type="dxa"/>
          </w:tcPr>
          <w:p w:rsidR="00404C5F" w:rsidRPr="004F593E" w:rsidRDefault="00404C5F" w:rsidP="00806C52">
            <w:r w:rsidRPr="004F593E">
              <w:t>No Growth</w:t>
            </w:r>
          </w:p>
        </w:tc>
        <w:tc>
          <w:tcPr>
            <w:tcW w:w="1440" w:type="dxa"/>
          </w:tcPr>
          <w:p w:rsidR="00404C5F" w:rsidRPr="004F593E" w:rsidRDefault="00404C5F" w:rsidP="00806C52">
            <w:r w:rsidRPr="004F593E">
              <w:t>No Growth</w:t>
            </w:r>
          </w:p>
        </w:tc>
        <w:tc>
          <w:tcPr>
            <w:tcW w:w="2070" w:type="dxa"/>
          </w:tcPr>
          <w:p w:rsidR="00404C5F" w:rsidRPr="004F593E" w:rsidRDefault="00404C5F" w:rsidP="00806C52">
            <w:r w:rsidRPr="004F593E">
              <w:t xml:space="preserve">Negative for </w:t>
            </w:r>
            <w:r w:rsidRPr="004F593E">
              <w:rPr>
                <w:i/>
                <w:iCs/>
              </w:rPr>
              <w:t>Brucella</w:t>
            </w:r>
            <w:r w:rsidRPr="004F593E">
              <w:t xml:space="preserve"> </w:t>
            </w:r>
          </w:p>
        </w:tc>
      </w:tr>
      <w:tr w:rsidR="00404C5F" w:rsidRPr="004F593E" w:rsidTr="00806C52">
        <w:trPr>
          <w:trHeight w:val="281"/>
        </w:trPr>
        <w:tc>
          <w:tcPr>
            <w:tcW w:w="1458" w:type="dxa"/>
          </w:tcPr>
          <w:p w:rsidR="00404C5F" w:rsidRPr="004F593E" w:rsidRDefault="00404C5F" w:rsidP="00806C52">
            <w:r>
              <w:t>F4 (Fetus 4</w:t>
            </w:r>
            <w:r w:rsidRPr="004F593E">
              <w:t>)</w:t>
            </w:r>
          </w:p>
        </w:tc>
        <w:tc>
          <w:tcPr>
            <w:tcW w:w="1404" w:type="dxa"/>
          </w:tcPr>
          <w:p w:rsidR="00404C5F" w:rsidRPr="004F593E" w:rsidRDefault="00404C5F" w:rsidP="00806C52">
            <w:r w:rsidRPr="004F593E">
              <w:t>No Growth</w:t>
            </w:r>
          </w:p>
        </w:tc>
        <w:tc>
          <w:tcPr>
            <w:tcW w:w="1350" w:type="dxa"/>
          </w:tcPr>
          <w:p w:rsidR="00404C5F" w:rsidRPr="004F593E" w:rsidRDefault="00404C5F" w:rsidP="00806C52">
            <w:r w:rsidRPr="004F593E">
              <w:t>No Growth</w:t>
            </w:r>
          </w:p>
        </w:tc>
        <w:tc>
          <w:tcPr>
            <w:tcW w:w="1260" w:type="dxa"/>
          </w:tcPr>
          <w:p w:rsidR="00404C5F" w:rsidRPr="004F593E" w:rsidRDefault="00404C5F" w:rsidP="00806C52">
            <w:r w:rsidRPr="004F593E">
              <w:t>No Growth</w:t>
            </w:r>
          </w:p>
        </w:tc>
        <w:tc>
          <w:tcPr>
            <w:tcW w:w="1440" w:type="dxa"/>
          </w:tcPr>
          <w:p w:rsidR="00404C5F" w:rsidRPr="004F593E" w:rsidRDefault="00404C5F" w:rsidP="00806C52">
            <w:r w:rsidRPr="004F593E">
              <w:t>No Growth</w:t>
            </w:r>
          </w:p>
        </w:tc>
        <w:tc>
          <w:tcPr>
            <w:tcW w:w="2070" w:type="dxa"/>
          </w:tcPr>
          <w:p w:rsidR="00404C5F" w:rsidRPr="004F593E" w:rsidRDefault="00404C5F" w:rsidP="00806C52">
            <w:r w:rsidRPr="004F593E">
              <w:t xml:space="preserve">Negative for </w:t>
            </w:r>
            <w:r w:rsidRPr="004F593E">
              <w:rPr>
                <w:i/>
                <w:iCs/>
              </w:rPr>
              <w:t>Brucella</w:t>
            </w:r>
          </w:p>
        </w:tc>
      </w:tr>
      <w:tr w:rsidR="00404C5F" w:rsidRPr="004F593E" w:rsidTr="00806C52">
        <w:trPr>
          <w:trHeight w:val="206"/>
        </w:trPr>
        <w:tc>
          <w:tcPr>
            <w:tcW w:w="1458" w:type="dxa"/>
          </w:tcPr>
          <w:p w:rsidR="00404C5F" w:rsidRPr="004F593E" w:rsidRDefault="00404C5F" w:rsidP="00806C52">
            <w:r>
              <w:t>F5(Fetus 5</w:t>
            </w:r>
            <w:r w:rsidRPr="004F593E">
              <w:t>)</w:t>
            </w:r>
          </w:p>
        </w:tc>
        <w:tc>
          <w:tcPr>
            <w:tcW w:w="1404" w:type="dxa"/>
          </w:tcPr>
          <w:p w:rsidR="00404C5F" w:rsidRPr="004F593E" w:rsidRDefault="00404C5F" w:rsidP="00806C52">
            <w:r w:rsidRPr="004F593E">
              <w:t>No Growth</w:t>
            </w:r>
          </w:p>
        </w:tc>
        <w:tc>
          <w:tcPr>
            <w:tcW w:w="1350" w:type="dxa"/>
          </w:tcPr>
          <w:p w:rsidR="00404C5F" w:rsidRPr="004F593E" w:rsidRDefault="00404C5F" w:rsidP="00806C52">
            <w:r w:rsidRPr="004F593E">
              <w:t>No Growth</w:t>
            </w:r>
          </w:p>
        </w:tc>
        <w:tc>
          <w:tcPr>
            <w:tcW w:w="1260" w:type="dxa"/>
          </w:tcPr>
          <w:p w:rsidR="00404C5F" w:rsidRPr="004F593E" w:rsidRDefault="00404C5F" w:rsidP="00806C52">
            <w:r w:rsidRPr="004F593E">
              <w:t>No Growth</w:t>
            </w:r>
          </w:p>
        </w:tc>
        <w:tc>
          <w:tcPr>
            <w:tcW w:w="1440" w:type="dxa"/>
          </w:tcPr>
          <w:p w:rsidR="00404C5F" w:rsidRPr="004F593E" w:rsidRDefault="00404C5F" w:rsidP="00806C52">
            <w:r w:rsidRPr="004F593E">
              <w:t>No Growth</w:t>
            </w:r>
          </w:p>
        </w:tc>
        <w:tc>
          <w:tcPr>
            <w:tcW w:w="2070" w:type="dxa"/>
          </w:tcPr>
          <w:p w:rsidR="00404C5F" w:rsidRPr="004F593E" w:rsidRDefault="00404C5F" w:rsidP="00806C52">
            <w:pPr>
              <w:rPr>
                <w:i/>
                <w:iCs/>
              </w:rPr>
            </w:pPr>
            <w:r w:rsidRPr="004F593E">
              <w:t xml:space="preserve">Negative for </w:t>
            </w:r>
            <w:r w:rsidRPr="004F593E">
              <w:rPr>
                <w:i/>
                <w:iCs/>
              </w:rPr>
              <w:t>Brucella</w:t>
            </w:r>
          </w:p>
        </w:tc>
      </w:tr>
      <w:tr w:rsidR="00404C5F" w:rsidRPr="004F593E" w:rsidTr="00806C52">
        <w:trPr>
          <w:trHeight w:val="243"/>
        </w:trPr>
        <w:tc>
          <w:tcPr>
            <w:tcW w:w="1458" w:type="dxa"/>
          </w:tcPr>
          <w:p w:rsidR="00404C5F" w:rsidRPr="004F593E" w:rsidRDefault="00404C5F" w:rsidP="00806C52">
            <w:r>
              <w:t>F6 (Fetus 6</w:t>
            </w:r>
            <w:r w:rsidRPr="004F593E">
              <w:t>)</w:t>
            </w:r>
          </w:p>
        </w:tc>
        <w:tc>
          <w:tcPr>
            <w:tcW w:w="1404" w:type="dxa"/>
          </w:tcPr>
          <w:p w:rsidR="00404C5F" w:rsidRPr="004F593E" w:rsidRDefault="00404C5F" w:rsidP="00806C52">
            <w:r w:rsidRPr="004F593E">
              <w:t>No Growth</w:t>
            </w:r>
          </w:p>
        </w:tc>
        <w:tc>
          <w:tcPr>
            <w:tcW w:w="1350" w:type="dxa"/>
          </w:tcPr>
          <w:p w:rsidR="00404C5F" w:rsidRPr="004F593E" w:rsidRDefault="00404C5F" w:rsidP="00806C52">
            <w:r w:rsidRPr="004F593E">
              <w:t>No Growth</w:t>
            </w:r>
          </w:p>
        </w:tc>
        <w:tc>
          <w:tcPr>
            <w:tcW w:w="1260" w:type="dxa"/>
          </w:tcPr>
          <w:p w:rsidR="00404C5F" w:rsidRPr="004F593E" w:rsidRDefault="00404C5F" w:rsidP="00806C52">
            <w:r w:rsidRPr="004F593E">
              <w:t>No Growth</w:t>
            </w:r>
          </w:p>
        </w:tc>
        <w:tc>
          <w:tcPr>
            <w:tcW w:w="1440" w:type="dxa"/>
          </w:tcPr>
          <w:p w:rsidR="00404C5F" w:rsidRPr="004F593E" w:rsidRDefault="00404C5F" w:rsidP="00806C52">
            <w:r w:rsidRPr="004F593E">
              <w:t>No Growth</w:t>
            </w:r>
          </w:p>
        </w:tc>
        <w:tc>
          <w:tcPr>
            <w:tcW w:w="2070" w:type="dxa"/>
          </w:tcPr>
          <w:p w:rsidR="00404C5F" w:rsidRPr="004F593E" w:rsidRDefault="00404C5F" w:rsidP="00806C52">
            <w:pPr>
              <w:rPr>
                <w:i/>
                <w:iCs/>
              </w:rPr>
            </w:pPr>
            <w:r w:rsidRPr="004F593E">
              <w:t xml:space="preserve">Negative for </w:t>
            </w:r>
            <w:r w:rsidRPr="004F593E">
              <w:rPr>
                <w:i/>
                <w:iCs/>
              </w:rPr>
              <w:t>Brucella</w:t>
            </w:r>
          </w:p>
        </w:tc>
      </w:tr>
      <w:tr w:rsidR="00404C5F" w:rsidRPr="004F593E" w:rsidTr="00806C52">
        <w:trPr>
          <w:trHeight w:val="219"/>
        </w:trPr>
        <w:tc>
          <w:tcPr>
            <w:tcW w:w="1458" w:type="dxa"/>
          </w:tcPr>
          <w:p w:rsidR="00404C5F" w:rsidRPr="004F593E" w:rsidRDefault="00404C5F" w:rsidP="00806C52">
            <w:r>
              <w:t>F7 (Fetus 7</w:t>
            </w:r>
            <w:r w:rsidRPr="004F593E">
              <w:t>)</w:t>
            </w:r>
          </w:p>
        </w:tc>
        <w:tc>
          <w:tcPr>
            <w:tcW w:w="1404" w:type="dxa"/>
          </w:tcPr>
          <w:p w:rsidR="00404C5F" w:rsidRPr="004F593E" w:rsidRDefault="00404C5F" w:rsidP="00806C52">
            <w:r w:rsidRPr="004F593E">
              <w:t>No Growth</w:t>
            </w:r>
          </w:p>
        </w:tc>
        <w:tc>
          <w:tcPr>
            <w:tcW w:w="1350" w:type="dxa"/>
          </w:tcPr>
          <w:p w:rsidR="00404C5F" w:rsidRPr="004F593E" w:rsidRDefault="00404C5F" w:rsidP="00806C52">
            <w:r w:rsidRPr="004F593E">
              <w:t>No Growth</w:t>
            </w:r>
          </w:p>
        </w:tc>
        <w:tc>
          <w:tcPr>
            <w:tcW w:w="1260" w:type="dxa"/>
          </w:tcPr>
          <w:p w:rsidR="00404C5F" w:rsidRPr="004F593E" w:rsidRDefault="00404C5F" w:rsidP="00806C52">
            <w:r w:rsidRPr="004F593E">
              <w:t>No Growth</w:t>
            </w:r>
          </w:p>
        </w:tc>
        <w:tc>
          <w:tcPr>
            <w:tcW w:w="1440" w:type="dxa"/>
          </w:tcPr>
          <w:p w:rsidR="00404C5F" w:rsidRPr="004F593E" w:rsidRDefault="00404C5F" w:rsidP="00806C52">
            <w:r w:rsidRPr="004F593E">
              <w:t>No Growth</w:t>
            </w:r>
          </w:p>
        </w:tc>
        <w:tc>
          <w:tcPr>
            <w:tcW w:w="2070" w:type="dxa"/>
          </w:tcPr>
          <w:p w:rsidR="00404C5F" w:rsidRPr="004F593E" w:rsidRDefault="00404C5F" w:rsidP="00806C52">
            <w:pPr>
              <w:rPr>
                <w:i/>
                <w:iCs/>
              </w:rPr>
            </w:pPr>
            <w:r w:rsidRPr="004F593E">
              <w:t xml:space="preserve">Negative for </w:t>
            </w:r>
            <w:r w:rsidRPr="004F593E">
              <w:rPr>
                <w:i/>
                <w:iCs/>
              </w:rPr>
              <w:t>Brucella</w:t>
            </w:r>
          </w:p>
        </w:tc>
      </w:tr>
      <w:tr w:rsidR="00404C5F" w:rsidRPr="004F593E" w:rsidTr="00806C52">
        <w:trPr>
          <w:trHeight w:val="505"/>
        </w:trPr>
        <w:tc>
          <w:tcPr>
            <w:tcW w:w="1458" w:type="dxa"/>
          </w:tcPr>
          <w:p w:rsidR="00404C5F" w:rsidRPr="004F593E" w:rsidRDefault="00404C5F" w:rsidP="00806C52">
            <w:r>
              <w:t>F8 (Fetus 8</w:t>
            </w:r>
            <w:r w:rsidRPr="004F593E">
              <w:t>)</w:t>
            </w:r>
          </w:p>
        </w:tc>
        <w:tc>
          <w:tcPr>
            <w:tcW w:w="1404" w:type="dxa"/>
          </w:tcPr>
          <w:p w:rsidR="00404C5F" w:rsidRPr="004F593E" w:rsidRDefault="00404C5F" w:rsidP="00806C52">
            <w:r w:rsidRPr="004F593E">
              <w:t>No Growth</w:t>
            </w:r>
          </w:p>
        </w:tc>
        <w:tc>
          <w:tcPr>
            <w:tcW w:w="1350" w:type="dxa"/>
          </w:tcPr>
          <w:p w:rsidR="00404C5F" w:rsidRPr="004F593E" w:rsidRDefault="00404C5F" w:rsidP="00806C52">
            <w:r w:rsidRPr="004F593E">
              <w:t>No Growth</w:t>
            </w:r>
          </w:p>
        </w:tc>
        <w:tc>
          <w:tcPr>
            <w:tcW w:w="1260" w:type="dxa"/>
          </w:tcPr>
          <w:p w:rsidR="00404C5F" w:rsidRPr="004F593E" w:rsidRDefault="00404C5F" w:rsidP="00806C52">
            <w:r w:rsidRPr="004F593E">
              <w:t>No Growth</w:t>
            </w:r>
          </w:p>
        </w:tc>
        <w:tc>
          <w:tcPr>
            <w:tcW w:w="1440" w:type="dxa"/>
          </w:tcPr>
          <w:p w:rsidR="00404C5F" w:rsidRPr="004F593E" w:rsidRDefault="00404C5F" w:rsidP="00806C52">
            <w:r w:rsidRPr="004F593E">
              <w:t>No Growth</w:t>
            </w:r>
          </w:p>
        </w:tc>
        <w:tc>
          <w:tcPr>
            <w:tcW w:w="2070" w:type="dxa"/>
          </w:tcPr>
          <w:p w:rsidR="00404C5F" w:rsidRPr="004F593E" w:rsidRDefault="00404C5F" w:rsidP="00806C52">
            <w:r w:rsidRPr="004F593E">
              <w:t xml:space="preserve">Negative for </w:t>
            </w:r>
            <w:r w:rsidRPr="004F593E">
              <w:rPr>
                <w:i/>
                <w:iCs/>
              </w:rPr>
              <w:t>Brucella.</w:t>
            </w:r>
          </w:p>
        </w:tc>
      </w:tr>
      <w:tr w:rsidR="00404C5F" w:rsidRPr="004F593E" w:rsidTr="00806C52">
        <w:tc>
          <w:tcPr>
            <w:tcW w:w="1458" w:type="dxa"/>
          </w:tcPr>
          <w:p w:rsidR="00404C5F" w:rsidRPr="004F593E" w:rsidRDefault="00404C5F" w:rsidP="00806C52">
            <w:r>
              <w:lastRenderedPageBreak/>
              <w:t>F9 (Fetus 9</w:t>
            </w:r>
            <w:r w:rsidRPr="004F593E">
              <w:t>)</w:t>
            </w:r>
          </w:p>
        </w:tc>
        <w:tc>
          <w:tcPr>
            <w:tcW w:w="1404" w:type="dxa"/>
          </w:tcPr>
          <w:p w:rsidR="00404C5F" w:rsidRPr="004F593E" w:rsidRDefault="00404C5F" w:rsidP="00806C52">
            <w:r w:rsidRPr="004F593E">
              <w:t>No Growth</w:t>
            </w:r>
          </w:p>
        </w:tc>
        <w:tc>
          <w:tcPr>
            <w:tcW w:w="1350" w:type="dxa"/>
          </w:tcPr>
          <w:p w:rsidR="00404C5F" w:rsidRPr="004F593E" w:rsidRDefault="00404C5F" w:rsidP="00806C52">
            <w:r w:rsidRPr="004F593E">
              <w:t>No Growth</w:t>
            </w:r>
          </w:p>
        </w:tc>
        <w:tc>
          <w:tcPr>
            <w:tcW w:w="1260" w:type="dxa"/>
          </w:tcPr>
          <w:p w:rsidR="00404C5F" w:rsidRPr="004F593E" w:rsidRDefault="00404C5F" w:rsidP="00806C52">
            <w:r w:rsidRPr="004F593E">
              <w:t>No Growth</w:t>
            </w:r>
          </w:p>
        </w:tc>
        <w:tc>
          <w:tcPr>
            <w:tcW w:w="1440" w:type="dxa"/>
          </w:tcPr>
          <w:p w:rsidR="00404C5F" w:rsidRPr="004F593E" w:rsidRDefault="00404C5F" w:rsidP="00806C52">
            <w:r w:rsidRPr="004F593E">
              <w:t>No Growth</w:t>
            </w:r>
          </w:p>
        </w:tc>
        <w:tc>
          <w:tcPr>
            <w:tcW w:w="2070" w:type="dxa"/>
          </w:tcPr>
          <w:p w:rsidR="00404C5F" w:rsidRPr="004F593E" w:rsidRDefault="00404C5F" w:rsidP="00806C52">
            <w:r w:rsidRPr="004F593E">
              <w:t xml:space="preserve">Negative for </w:t>
            </w:r>
            <w:r w:rsidRPr="004F593E">
              <w:rPr>
                <w:i/>
                <w:iCs/>
              </w:rPr>
              <w:t>Brucella.</w:t>
            </w:r>
          </w:p>
        </w:tc>
      </w:tr>
      <w:tr w:rsidR="00404C5F" w:rsidRPr="004F593E" w:rsidTr="00806C52">
        <w:tc>
          <w:tcPr>
            <w:tcW w:w="1458" w:type="dxa"/>
          </w:tcPr>
          <w:p w:rsidR="00404C5F" w:rsidRPr="004F593E" w:rsidRDefault="00404C5F" w:rsidP="00806C52">
            <w:r>
              <w:t>F10 (Fetus 10</w:t>
            </w:r>
            <w:r w:rsidRPr="004F593E">
              <w:t>)</w:t>
            </w:r>
          </w:p>
        </w:tc>
        <w:tc>
          <w:tcPr>
            <w:tcW w:w="1404" w:type="dxa"/>
          </w:tcPr>
          <w:p w:rsidR="00404C5F" w:rsidRPr="004F593E" w:rsidRDefault="00404C5F" w:rsidP="00806C52">
            <w:r w:rsidRPr="004F593E">
              <w:t>No Growth</w:t>
            </w:r>
          </w:p>
        </w:tc>
        <w:tc>
          <w:tcPr>
            <w:tcW w:w="1350" w:type="dxa"/>
          </w:tcPr>
          <w:p w:rsidR="00404C5F" w:rsidRPr="004F593E" w:rsidRDefault="00404C5F" w:rsidP="00806C52">
            <w:r w:rsidRPr="004F593E">
              <w:t>No Growth</w:t>
            </w:r>
          </w:p>
        </w:tc>
        <w:tc>
          <w:tcPr>
            <w:tcW w:w="1260" w:type="dxa"/>
          </w:tcPr>
          <w:p w:rsidR="00404C5F" w:rsidRPr="004F593E" w:rsidRDefault="00404C5F" w:rsidP="00806C52">
            <w:r w:rsidRPr="004F593E">
              <w:t>No Growth</w:t>
            </w:r>
          </w:p>
        </w:tc>
        <w:tc>
          <w:tcPr>
            <w:tcW w:w="1440" w:type="dxa"/>
          </w:tcPr>
          <w:p w:rsidR="00404C5F" w:rsidRPr="004F593E" w:rsidRDefault="00404C5F" w:rsidP="00806C52">
            <w:r w:rsidRPr="004F593E">
              <w:t>No Growth</w:t>
            </w:r>
          </w:p>
        </w:tc>
        <w:tc>
          <w:tcPr>
            <w:tcW w:w="2070" w:type="dxa"/>
          </w:tcPr>
          <w:p w:rsidR="00404C5F" w:rsidRPr="004F593E" w:rsidRDefault="00404C5F" w:rsidP="00806C52">
            <w:r w:rsidRPr="004F593E">
              <w:t xml:space="preserve">Negative for </w:t>
            </w:r>
            <w:r w:rsidRPr="004F593E">
              <w:rPr>
                <w:i/>
                <w:iCs/>
              </w:rPr>
              <w:t>Brucella.</w:t>
            </w:r>
          </w:p>
        </w:tc>
      </w:tr>
      <w:tr w:rsidR="00404C5F" w:rsidRPr="004F593E" w:rsidTr="00806C52">
        <w:tc>
          <w:tcPr>
            <w:tcW w:w="1458" w:type="dxa"/>
          </w:tcPr>
          <w:p w:rsidR="00404C5F" w:rsidRPr="004F593E" w:rsidRDefault="00404C5F" w:rsidP="00806C52">
            <w:r>
              <w:t>F11 (Fetus 11</w:t>
            </w:r>
            <w:r w:rsidRPr="004F593E">
              <w:t>)</w:t>
            </w:r>
          </w:p>
        </w:tc>
        <w:tc>
          <w:tcPr>
            <w:tcW w:w="1404" w:type="dxa"/>
          </w:tcPr>
          <w:p w:rsidR="00404C5F" w:rsidRPr="004F593E" w:rsidRDefault="00404C5F" w:rsidP="00806C52">
            <w:r w:rsidRPr="004F593E">
              <w:t>No Growth</w:t>
            </w:r>
          </w:p>
        </w:tc>
        <w:tc>
          <w:tcPr>
            <w:tcW w:w="1350" w:type="dxa"/>
          </w:tcPr>
          <w:p w:rsidR="00404C5F" w:rsidRPr="004F593E" w:rsidRDefault="00404C5F" w:rsidP="00806C52">
            <w:r w:rsidRPr="004F593E">
              <w:t>No Growth</w:t>
            </w:r>
          </w:p>
        </w:tc>
        <w:tc>
          <w:tcPr>
            <w:tcW w:w="1260" w:type="dxa"/>
          </w:tcPr>
          <w:p w:rsidR="00404C5F" w:rsidRPr="004F593E" w:rsidRDefault="00404C5F" w:rsidP="00806C52">
            <w:r w:rsidRPr="004F593E">
              <w:t>No Growth</w:t>
            </w:r>
          </w:p>
        </w:tc>
        <w:tc>
          <w:tcPr>
            <w:tcW w:w="1440" w:type="dxa"/>
          </w:tcPr>
          <w:p w:rsidR="00404C5F" w:rsidRPr="004F593E" w:rsidRDefault="00404C5F" w:rsidP="00806C52">
            <w:r w:rsidRPr="004F593E">
              <w:t>No Growth</w:t>
            </w:r>
          </w:p>
        </w:tc>
        <w:tc>
          <w:tcPr>
            <w:tcW w:w="2070" w:type="dxa"/>
          </w:tcPr>
          <w:p w:rsidR="00404C5F" w:rsidRPr="004F593E" w:rsidRDefault="008F4CC7" w:rsidP="00806C52">
            <w:r w:rsidRPr="004F593E">
              <w:t xml:space="preserve">Positive for </w:t>
            </w:r>
            <w:r w:rsidRPr="004F593E">
              <w:rPr>
                <w:i/>
                <w:iCs/>
              </w:rPr>
              <w:t>Brucella .</w:t>
            </w:r>
          </w:p>
        </w:tc>
      </w:tr>
      <w:tr w:rsidR="00404C5F" w:rsidRPr="004F593E" w:rsidTr="00806C52">
        <w:tc>
          <w:tcPr>
            <w:tcW w:w="1458" w:type="dxa"/>
          </w:tcPr>
          <w:p w:rsidR="00404C5F" w:rsidRPr="004F593E" w:rsidRDefault="00404C5F" w:rsidP="00806C52">
            <w:r>
              <w:t>F12(Fetus 12</w:t>
            </w:r>
            <w:r w:rsidRPr="004F593E">
              <w:t>)</w:t>
            </w:r>
          </w:p>
        </w:tc>
        <w:tc>
          <w:tcPr>
            <w:tcW w:w="1404" w:type="dxa"/>
          </w:tcPr>
          <w:p w:rsidR="00404C5F" w:rsidRPr="004F593E" w:rsidRDefault="00404C5F" w:rsidP="00806C52">
            <w:r w:rsidRPr="004F593E">
              <w:t>Growth after 24 hours</w:t>
            </w:r>
          </w:p>
        </w:tc>
        <w:tc>
          <w:tcPr>
            <w:tcW w:w="1350" w:type="dxa"/>
          </w:tcPr>
          <w:p w:rsidR="00404C5F" w:rsidRPr="004F593E" w:rsidRDefault="00404C5F" w:rsidP="00806C52">
            <w:r w:rsidRPr="004F593E">
              <w:t>Growth after 96 hours</w:t>
            </w:r>
          </w:p>
        </w:tc>
        <w:tc>
          <w:tcPr>
            <w:tcW w:w="1260" w:type="dxa"/>
          </w:tcPr>
          <w:p w:rsidR="00404C5F" w:rsidRPr="004F593E" w:rsidRDefault="00404C5F" w:rsidP="00806C52">
            <w:r w:rsidRPr="004F593E">
              <w:t>No Growth</w:t>
            </w:r>
          </w:p>
        </w:tc>
        <w:tc>
          <w:tcPr>
            <w:tcW w:w="1440" w:type="dxa"/>
          </w:tcPr>
          <w:p w:rsidR="00404C5F" w:rsidRPr="004F593E" w:rsidRDefault="00404C5F" w:rsidP="00806C52">
            <w:r w:rsidRPr="004F593E">
              <w:t>No Growth</w:t>
            </w:r>
          </w:p>
        </w:tc>
        <w:tc>
          <w:tcPr>
            <w:tcW w:w="2070" w:type="dxa"/>
          </w:tcPr>
          <w:p w:rsidR="00404C5F" w:rsidRPr="004F593E" w:rsidRDefault="008F4CC7" w:rsidP="00806C52">
            <w:r w:rsidRPr="004F593E">
              <w:t xml:space="preserve">Negative for </w:t>
            </w:r>
            <w:r w:rsidRPr="004F593E">
              <w:rPr>
                <w:i/>
                <w:iCs/>
              </w:rPr>
              <w:t>Brucella.</w:t>
            </w:r>
          </w:p>
        </w:tc>
      </w:tr>
      <w:tr w:rsidR="00404C5F" w:rsidRPr="004F593E" w:rsidTr="00806C52">
        <w:tc>
          <w:tcPr>
            <w:tcW w:w="1458" w:type="dxa"/>
          </w:tcPr>
          <w:p w:rsidR="00404C5F" w:rsidRPr="004F593E" w:rsidRDefault="00404C5F" w:rsidP="00806C52">
            <w:r>
              <w:t>F13(Fetus 13</w:t>
            </w:r>
            <w:r w:rsidRPr="004F593E">
              <w:t>)</w:t>
            </w:r>
          </w:p>
        </w:tc>
        <w:tc>
          <w:tcPr>
            <w:tcW w:w="1404" w:type="dxa"/>
          </w:tcPr>
          <w:p w:rsidR="00404C5F" w:rsidRPr="004F593E" w:rsidRDefault="00404C5F" w:rsidP="00806C52">
            <w:r w:rsidRPr="004F593E">
              <w:t>No Growth</w:t>
            </w:r>
          </w:p>
        </w:tc>
        <w:tc>
          <w:tcPr>
            <w:tcW w:w="1350" w:type="dxa"/>
          </w:tcPr>
          <w:p w:rsidR="00404C5F" w:rsidRPr="004F593E" w:rsidRDefault="00404C5F" w:rsidP="00806C52">
            <w:r w:rsidRPr="004F593E">
              <w:t>No Growth</w:t>
            </w:r>
          </w:p>
        </w:tc>
        <w:tc>
          <w:tcPr>
            <w:tcW w:w="1260" w:type="dxa"/>
          </w:tcPr>
          <w:p w:rsidR="00404C5F" w:rsidRPr="004F593E" w:rsidRDefault="00404C5F" w:rsidP="00806C52">
            <w:r w:rsidRPr="004F593E">
              <w:t>No Growth</w:t>
            </w:r>
          </w:p>
        </w:tc>
        <w:tc>
          <w:tcPr>
            <w:tcW w:w="1440" w:type="dxa"/>
          </w:tcPr>
          <w:p w:rsidR="00404C5F" w:rsidRPr="004F593E" w:rsidRDefault="00404C5F" w:rsidP="00806C52">
            <w:r w:rsidRPr="004F593E">
              <w:t>No Growth</w:t>
            </w:r>
          </w:p>
        </w:tc>
        <w:tc>
          <w:tcPr>
            <w:tcW w:w="2070" w:type="dxa"/>
          </w:tcPr>
          <w:p w:rsidR="00404C5F" w:rsidRPr="004F593E" w:rsidRDefault="00404C5F" w:rsidP="00806C52">
            <w:r w:rsidRPr="004F593E">
              <w:t xml:space="preserve">Negative for </w:t>
            </w:r>
            <w:r w:rsidRPr="004F593E">
              <w:rPr>
                <w:i/>
                <w:iCs/>
              </w:rPr>
              <w:t>Brucella.</w:t>
            </w:r>
          </w:p>
        </w:tc>
      </w:tr>
      <w:tr w:rsidR="00404C5F" w:rsidRPr="004F593E" w:rsidTr="00806C52">
        <w:tc>
          <w:tcPr>
            <w:tcW w:w="1458" w:type="dxa"/>
          </w:tcPr>
          <w:p w:rsidR="00404C5F" w:rsidRPr="004F593E" w:rsidRDefault="00404C5F" w:rsidP="00806C52">
            <w:r>
              <w:t>F14 (Fetus 14</w:t>
            </w:r>
            <w:r w:rsidRPr="004F593E">
              <w:t>)</w:t>
            </w:r>
          </w:p>
        </w:tc>
        <w:tc>
          <w:tcPr>
            <w:tcW w:w="1404" w:type="dxa"/>
          </w:tcPr>
          <w:p w:rsidR="00404C5F" w:rsidRPr="004F593E" w:rsidRDefault="00404C5F" w:rsidP="00806C52">
            <w:r w:rsidRPr="004F593E">
              <w:t>No Growth</w:t>
            </w:r>
          </w:p>
        </w:tc>
        <w:tc>
          <w:tcPr>
            <w:tcW w:w="1350" w:type="dxa"/>
          </w:tcPr>
          <w:p w:rsidR="00404C5F" w:rsidRPr="004F593E" w:rsidRDefault="00404C5F" w:rsidP="00806C52">
            <w:r w:rsidRPr="004F593E">
              <w:t>No Growth</w:t>
            </w:r>
          </w:p>
        </w:tc>
        <w:tc>
          <w:tcPr>
            <w:tcW w:w="1260" w:type="dxa"/>
          </w:tcPr>
          <w:p w:rsidR="00404C5F" w:rsidRPr="004F593E" w:rsidRDefault="00404C5F" w:rsidP="00806C52">
            <w:r w:rsidRPr="004F593E">
              <w:t>No Growth</w:t>
            </w:r>
          </w:p>
        </w:tc>
        <w:tc>
          <w:tcPr>
            <w:tcW w:w="1440" w:type="dxa"/>
          </w:tcPr>
          <w:p w:rsidR="00404C5F" w:rsidRPr="004F593E" w:rsidRDefault="00404C5F" w:rsidP="00806C52">
            <w:r w:rsidRPr="004F593E">
              <w:t>No Growth</w:t>
            </w:r>
          </w:p>
        </w:tc>
        <w:tc>
          <w:tcPr>
            <w:tcW w:w="2070" w:type="dxa"/>
          </w:tcPr>
          <w:p w:rsidR="00404C5F" w:rsidRPr="004F593E" w:rsidRDefault="008F4CC7" w:rsidP="00806C52">
            <w:r w:rsidRPr="004F593E">
              <w:t xml:space="preserve">Positive for </w:t>
            </w:r>
            <w:r w:rsidRPr="004F593E">
              <w:rPr>
                <w:i/>
                <w:iCs/>
              </w:rPr>
              <w:t>Brucella</w:t>
            </w:r>
          </w:p>
        </w:tc>
      </w:tr>
      <w:tr w:rsidR="00404C5F" w:rsidRPr="004F593E" w:rsidTr="00806C52">
        <w:tc>
          <w:tcPr>
            <w:tcW w:w="1458" w:type="dxa"/>
          </w:tcPr>
          <w:p w:rsidR="00404C5F" w:rsidRPr="004F593E" w:rsidRDefault="00404C5F" w:rsidP="00806C52">
            <w:r>
              <w:t>F15 (Fetus 15</w:t>
            </w:r>
            <w:r w:rsidRPr="004F593E">
              <w:t>)</w:t>
            </w:r>
          </w:p>
        </w:tc>
        <w:tc>
          <w:tcPr>
            <w:tcW w:w="1404" w:type="dxa"/>
          </w:tcPr>
          <w:p w:rsidR="00404C5F" w:rsidRPr="004F593E" w:rsidRDefault="00404C5F" w:rsidP="00806C52">
            <w:r w:rsidRPr="004F593E">
              <w:t>Growth after 48 hours</w:t>
            </w:r>
          </w:p>
        </w:tc>
        <w:tc>
          <w:tcPr>
            <w:tcW w:w="1350" w:type="dxa"/>
          </w:tcPr>
          <w:p w:rsidR="00404C5F" w:rsidRPr="004F593E" w:rsidRDefault="00404C5F" w:rsidP="00806C52">
            <w:r w:rsidRPr="004F593E">
              <w:t>Growth after 96 hours</w:t>
            </w:r>
          </w:p>
        </w:tc>
        <w:tc>
          <w:tcPr>
            <w:tcW w:w="1260" w:type="dxa"/>
          </w:tcPr>
          <w:p w:rsidR="00404C5F" w:rsidRPr="004F593E" w:rsidRDefault="00404C5F" w:rsidP="00806C52">
            <w:r w:rsidRPr="004F593E">
              <w:t>No Growth</w:t>
            </w:r>
          </w:p>
        </w:tc>
        <w:tc>
          <w:tcPr>
            <w:tcW w:w="1440" w:type="dxa"/>
          </w:tcPr>
          <w:p w:rsidR="00404C5F" w:rsidRPr="004F593E" w:rsidRDefault="00404C5F" w:rsidP="00806C52">
            <w:r w:rsidRPr="004F593E">
              <w:t>No Growth</w:t>
            </w:r>
          </w:p>
        </w:tc>
        <w:tc>
          <w:tcPr>
            <w:tcW w:w="2070" w:type="dxa"/>
          </w:tcPr>
          <w:p w:rsidR="00404C5F" w:rsidRPr="004F593E" w:rsidRDefault="00404C5F" w:rsidP="008F4CC7">
            <w:r w:rsidRPr="004F593E">
              <w:t xml:space="preserve"> </w:t>
            </w:r>
            <w:r w:rsidR="008F4CC7" w:rsidRPr="004F593E">
              <w:t xml:space="preserve"> Negative for </w:t>
            </w:r>
            <w:r w:rsidR="008F4CC7" w:rsidRPr="004F593E">
              <w:rPr>
                <w:i/>
                <w:iCs/>
              </w:rPr>
              <w:t>Brucella</w:t>
            </w:r>
            <w:r w:rsidR="008F4CC7">
              <w:rPr>
                <w:i/>
                <w:iCs/>
              </w:rPr>
              <w:t>.</w:t>
            </w:r>
          </w:p>
        </w:tc>
      </w:tr>
      <w:tr w:rsidR="00404C5F" w:rsidRPr="004F593E" w:rsidTr="00806C52">
        <w:tc>
          <w:tcPr>
            <w:tcW w:w="1458" w:type="dxa"/>
          </w:tcPr>
          <w:p w:rsidR="00404C5F" w:rsidRPr="004F593E" w:rsidRDefault="00404C5F" w:rsidP="00806C52">
            <w:r>
              <w:t>F16 (Fetus 16</w:t>
            </w:r>
            <w:r w:rsidRPr="004F593E">
              <w:t>)</w:t>
            </w:r>
          </w:p>
        </w:tc>
        <w:tc>
          <w:tcPr>
            <w:tcW w:w="1404" w:type="dxa"/>
          </w:tcPr>
          <w:p w:rsidR="00404C5F" w:rsidRPr="004F593E" w:rsidRDefault="00404C5F" w:rsidP="00806C52">
            <w:r w:rsidRPr="004F593E">
              <w:t>No Growth</w:t>
            </w:r>
          </w:p>
        </w:tc>
        <w:tc>
          <w:tcPr>
            <w:tcW w:w="1350" w:type="dxa"/>
          </w:tcPr>
          <w:p w:rsidR="00404C5F" w:rsidRPr="004F593E" w:rsidRDefault="00404C5F" w:rsidP="00806C52">
            <w:r w:rsidRPr="004F593E">
              <w:t>No Growth</w:t>
            </w:r>
          </w:p>
        </w:tc>
        <w:tc>
          <w:tcPr>
            <w:tcW w:w="1260" w:type="dxa"/>
          </w:tcPr>
          <w:p w:rsidR="00404C5F" w:rsidRPr="004F593E" w:rsidRDefault="00404C5F" w:rsidP="00806C52">
            <w:r w:rsidRPr="004F593E">
              <w:t>No Growth</w:t>
            </w:r>
          </w:p>
        </w:tc>
        <w:tc>
          <w:tcPr>
            <w:tcW w:w="1440" w:type="dxa"/>
          </w:tcPr>
          <w:p w:rsidR="00404C5F" w:rsidRPr="004F593E" w:rsidRDefault="00404C5F" w:rsidP="00806C52">
            <w:r w:rsidRPr="004F593E">
              <w:t>No Growth</w:t>
            </w:r>
          </w:p>
        </w:tc>
        <w:tc>
          <w:tcPr>
            <w:tcW w:w="2070" w:type="dxa"/>
          </w:tcPr>
          <w:p w:rsidR="00404C5F" w:rsidRPr="004F593E" w:rsidRDefault="00404C5F" w:rsidP="00806C52">
            <w:r w:rsidRPr="004F593E">
              <w:t xml:space="preserve">Negative for </w:t>
            </w:r>
            <w:r w:rsidRPr="004F593E">
              <w:rPr>
                <w:i/>
                <w:iCs/>
              </w:rPr>
              <w:t>Brucella.</w:t>
            </w:r>
          </w:p>
        </w:tc>
      </w:tr>
      <w:tr w:rsidR="00404C5F" w:rsidRPr="004F593E" w:rsidTr="00806C52">
        <w:trPr>
          <w:trHeight w:val="318"/>
        </w:trPr>
        <w:tc>
          <w:tcPr>
            <w:tcW w:w="1458" w:type="dxa"/>
          </w:tcPr>
          <w:p w:rsidR="00404C5F" w:rsidRPr="004F593E" w:rsidRDefault="00404C5F" w:rsidP="00806C52">
            <w:r w:rsidRPr="004F593E">
              <w:t>F17 (Fetus 17)</w:t>
            </w:r>
          </w:p>
        </w:tc>
        <w:tc>
          <w:tcPr>
            <w:tcW w:w="1404" w:type="dxa"/>
          </w:tcPr>
          <w:p w:rsidR="00404C5F" w:rsidRPr="004F593E" w:rsidRDefault="00404C5F" w:rsidP="00806C52">
            <w:r w:rsidRPr="004F593E">
              <w:t>No Growth</w:t>
            </w:r>
          </w:p>
        </w:tc>
        <w:tc>
          <w:tcPr>
            <w:tcW w:w="1350" w:type="dxa"/>
          </w:tcPr>
          <w:p w:rsidR="00404C5F" w:rsidRPr="004F593E" w:rsidRDefault="00404C5F" w:rsidP="00806C52">
            <w:r w:rsidRPr="004F593E">
              <w:t>No Growth</w:t>
            </w:r>
          </w:p>
        </w:tc>
        <w:tc>
          <w:tcPr>
            <w:tcW w:w="1260" w:type="dxa"/>
          </w:tcPr>
          <w:p w:rsidR="00404C5F" w:rsidRPr="004F593E" w:rsidRDefault="00404C5F" w:rsidP="00806C52">
            <w:r w:rsidRPr="004F593E">
              <w:t>No Growth</w:t>
            </w:r>
          </w:p>
        </w:tc>
        <w:tc>
          <w:tcPr>
            <w:tcW w:w="1440" w:type="dxa"/>
          </w:tcPr>
          <w:p w:rsidR="00404C5F" w:rsidRPr="004F593E" w:rsidRDefault="00404C5F" w:rsidP="00806C52">
            <w:r w:rsidRPr="004F593E">
              <w:t>No Growth</w:t>
            </w:r>
          </w:p>
        </w:tc>
        <w:tc>
          <w:tcPr>
            <w:tcW w:w="2070" w:type="dxa"/>
          </w:tcPr>
          <w:p w:rsidR="00404C5F" w:rsidRPr="004F593E" w:rsidRDefault="00404C5F" w:rsidP="00806C52">
            <w:r w:rsidRPr="004F593E">
              <w:t xml:space="preserve">Negative for </w:t>
            </w:r>
            <w:r w:rsidRPr="004F593E">
              <w:rPr>
                <w:i/>
                <w:iCs/>
              </w:rPr>
              <w:t>Brucella.</w:t>
            </w:r>
          </w:p>
        </w:tc>
      </w:tr>
      <w:tr w:rsidR="00404C5F" w:rsidRPr="004F593E" w:rsidTr="00806C52">
        <w:trPr>
          <w:trHeight w:val="200"/>
        </w:trPr>
        <w:tc>
          <w:tcPr>
            <w:tcW w:w="1458" w:type="dxa"/>
          </w:tcPr>
          <w:p w:rsidR="00404C5F" w:rsidRPr="004F593E" w:rsidRDefault="00404C5F" w:rsidP="00806C52">
            <w:r w:rsidRPr="004F593E">
              <w:t>F18 (Fetus 18)</w:t>
            </w:r>
          </w:p>
        </w:tc>
        <w:tc>
          <w:tcPr>
            <w:tcW w:w="1404" w:type="dxa"/>
          </w:tcPr>
          <w:p w:rsidR="00404C5F" w:rsidRPr="004F593E" w:rsidRDefault="00404C5F" w:rsidP="00806C52">
            <w:r w:rsidRPr="004F593E">
              <w:t>No Growth</w:t>
            </w:r>
          </w:p>
        </w:tc>
        <w:tc>
          <w:tcPr>
            <w:tcW w:w="1350" w:type="dxa"/>
          </w:tcPr>
          <w:p w:rsidR="00404C5F" w:rsidRPr="004F593E" w:rsidRDefault="00404C5F" w:rsidP="00806C52">
            <w:r w:rsidRPr="004F593E">
              <w:t>No Growth</w:t>
            </w:r>
          </w:p>
        </w:tc>
        <w:tc>
          <w:tcPr>
            <w:tcW w:w="1260" w:type="dxa"/>
          </w:tcPr>
          <w:p w:rsidR="00404C5F" w:rsidRPr="004F593E" w:rsidRDefault="00404C5F" w:rsidP="00806C52">
            <w:r w:rsidRPr="004F593E">
              <w:t>No Growth</w:t>
            </w:r>
          </w:p>
        </w:tc>
        <w:tc>
          <w:tcPr>
            <w:tcW w:w="1440" w:type="dxa"/>
          </w:tcPr>
          <w:p w:rsidR="00404C5F" w:rsidRPr="004F593E" w:rsidRDefault="00404C5F" w:rsidP="00806C52">
            <w:r w:rsidRPr="004F593E">
              <w:t>No Growth</w:t>
            </w:r>
          </w:p>
        </w:tc>
        <w:tc>
          <w:tcPr>
            <w:tcW w:w="2070" w:type="dxa"/>
          </w:tcPr>
          <w:p w:rsidR="00404C5F" w:rsidRPr="004F593E" w:rsidRDefault="00404C5F" w:rsidP="00806C52">
            <w:r w:rsidRPr="004F593E">
              <w:t xml:space="preserve">Negative for </w:t>
            </w:r>
            <w:r w:rsidRPr="004F593E">
              <w:rPr>
                <w:i/>
                <w:iCs/>
              </w:rPr>
              <w:t>Brucella.</w:t>
            </w:r>
          </w:p>
        </w:tc>
      </w:tr>
      <w:tr w:rsidR="00404C5F" w:rsidRPr="00811BC4" w:rsidTr="00806C52">
        <w:trPr>
          <w:trHeight w:val="262"/>
        </w:trPr>
        <w:tc>
          <w:tcPr>
            <w:tcW w:w="1458" w:type="dxa"/>
          </w:tcPr>
          <w:p w:rsidR="00404C5F" w:rsidRPr="003B650D" w:rsidRDefault="00404C5F" w:rsidP="00806C52">
            <w:r w:rsidRPr="003B650D">
              <w:t>F19(Fetus 19)</w:t>
            </w:r>
          </w:p>
        </w:tc>
        <w:tc>
          <w:tcPr>
            <w:tcW w:w="1404" w:type="dxa"/>
          </w:tcPr>
          <w:p w:rsidR="00404C5F" w:rsidRPr="00811BC4" w:rsidRDefault="00404C5F" w:rsidP="00806C52">
            <w:pPr>
              <w:rPr>
                <w:sz w:val="20"/>
                <w:szCs w:val="20"/>
              </w:rPr>
            </w:pPr>
            <w:r w:rsidRPr="00811BC4">
              <w:rPr>
                <w:sz w:val="20"/>
                <w:szCs w:val="20"/>
              </w:rPr>
              <w:t>No Growth</w:t>
            </w:r>
          </w:p>
        </w:tc>
        <w:tc>
          <w:tcPr>
            <w:tcW w:w="1350" w:type="dxa"/>
          </w:tcPr>
          <w:p w:rsidR="00404C5F" w:rsidRPr="00811BC4" w:rsidRDefault="00404C5F" w:rsidP="00806C52">
            <w:pPr>
              <w:rPr>
                <w:sz w:val="20"/>
                <w:szCs w:val="20"/>
              </w:rPr>
            </w:pPr>
            <w:r w:rsidRPr="00811BC4">
              <w:rPr>
                <w:sz w:val="20"/>
                <w:szCs w:val="20"/>
              </w:rPr>
              <w:t>No Growth No Growth</w:t>
            </w:r>
          </w:p>
        </w:tc>
        <w:tc>
          <w:tcPr>
            <w:tcW w:w="1260" w:type="dxa"/>
          </w:tcPr>
          <w:p w:rsidR="00404C5F" w:rsidRPr="00811BC4" w:rsidRDefault="00404C5F" w:rsidP="00806C52">
            <w:pPr>
              <w:rPr>
                <w:sz w:val="20"/>
                <w:szCs w:val="20"/>
              </w:rPr>
            </w:pPr>
            <w:r w:rsidRPr="00811BC4">
              <w:rPr>
                <w:sz w:val="20"/>
                <w:szCs w:val="20"/>
              </w:rPr>
              <w:t>No Growth</w:t>
            </w:r>
          </w:p>
        </w:tc>
        <w:tc>
          <w:tcPr>
            <w:tcW w:w="1440" w:type="dxa"/>
          </w:tcPr>
          <w:p w:rsidR="00404C5F" w:rsidRPr="00811BC4" w:rsidRDefault="00404C5F" w:rsidP="00806C52">
            <w:pPr>
              <w:rPr>
                <w:sz w:val="20"/>
                <w:szCs w:val="20"/>
              </w:rPr>
            </w:pPr>
            <w:r w:rsidRPr="00811BC4">
              <w:rPr>
                <w:sz w:val="20"/>
                <w:szCs w:val="20"/>
              </w:rPr>
              <w:t>No Growth</w:t>
            </w:r>
          </w:p>
        </w:tc>
        <w:tc>
          <w:tcPr>
            <w:tcW w:w="2070" w:type="dxa"/>
          </w:tcPr>
          <w:p w:rsidR="00404C5F" w:rsidRPr="00811BC4" w:rsidRDefault="00404C5F" w:rsidP="00806C52">
            <w:pPr>
              <w:rPr>
                <w:sz w:val="20"/>
                <w:szCs w:val="20"/>
              </w:rPr>
            </w:pPr>
            <w:r w:rsidRPr="00811BC4">
              <w:rPr>
                <w:sz w:val="20"/>
                <w:szCs w:val="20"/>
              </w:rPr>
              <w:t xml:space="preserve">Negative for </w:t>
            </w:r>
            <w:r w:rsidRPr="00811BC4">
              <w:rPr>
                <w:i/>
                <w:iCs/>
                <w:sz w:val="20"/>
                <w:szCs w:val="20"/>
              </w:rPr>
              <w:t>Brucella</w:t>
            </w:r>
          </w:p>
        </w:tc>
      </w:tr>
      <w:tr w:rsidR="00404C5F" w:rsidRPr="00811BC4" w:rsidTr="00806C52">
        <w:trPr>
          <w:trHeight w:val="243"/>
        </w:trPr>
        <w:tc>
          <w:tcPr>
            <w:tcW w:w="1458" w:type="dxa"/>
          </w:tcPr>
          <w:p w:rsidR="00404C5F" w:rsidRPr="003B650D" w:rsidRDefault="00404C5F" w:rsidP="00806C52">
            <w:r w:rsidRPr="003B650D">
              <w:t xml:space="preserve">F20 (Fetus </w:t>
            </w:r>
            <w:r w:rsidRPr="003B650D">
              <w:lastRenderedPageBreak/>
              <w:t>20)</w:t>
            </w:r>
          </w:p>
        </w:tc>
        <w:tc>
          <w:tcPr>
            <w:tcW w:w="1404" w:type="dxa"/>
          </w:tcPr>
          <w:p w:rsidR="00404C5F" w:rsidRPr="00811BC4" w:rsidRDefault="00404C5F" w:rsidP="00806C52">
            <w:pPr>
              <w:rPr>
                <w:sz w:val="20"/>
                <w:szCs w:val="20"/>
              </w:rPr>
            </w:pPr>
            <w:r w:rsidRPr="00811BC4">
              <w:rPr>
                <w:sz w:val="20"/>
                <w:szCs w:val="20"/>
              </w:rPr>
              <w:lastRenderedPageBreak/>
              <w:t>No Growth</w:t>
            </w:r>
          </w:p>
        </w:tc>
        <w:tc>
          <w:tcPr>
            <w:tcW w:w="1350" w:type="dxa"/>
          </w:tcPr>
          <w:p w:rsidR="00404C5F" w:rsidRPr="00811BC4" w:rsidRDefault="00404C5F" w:rsidP="00806C52">
            <w:pPr>
              <w:rPr>
                <w:sz w:val="20"/>
                <w:szCs w:val="20"/>
              </w:rPr>
            </w:pPr>
            <w:r w:rsidRPr="00811BC4">
              <w:rPr>
                <w:sz w:val="20"/>
                <w:szCs w:val="20"/>
              </w:rPr>
              <w:t>No Growth</w:t>
            </w:r>
          </w:p>
        </w:tc>
        <w:tc>
          <w:tcPr>
            <w:tcW w:w="1260" w:type="dxa"/>
          </w:tcPr>
          <w:p w:rsidR="00404C5F" w:rsidRPr="00811BC4" w:rsidRDefault="00404C5F" w:rsidP="00806C52">
            <w:pPr>
              <w:rPr>
                <w:sz w:val="20"/>
                <w:szCs w:val="20"/>
              </w:rPr>
            </w:pPr>
            <w:r w:rsidRPr="00811BC4">
              <w:rPr>
                <w:sz w:val="20"/>
                <w:szCs w:val="20"/>
              </w:rPr>
              <w:t>No Growth</w:t>
            </w:r>
          </w:p>
        </w:tc>
        <w:tc>
          <w:tcPr>
            <w:tcW w:w="1440" w:type="dxa"/>
          </w:tcPr>
          <w:p w:rsidR="00404C5F" w:rsidRPr="00811BC4" w:rsidRDefault="00404C5F" w:rsidP="00806C52">
            <w:pPr>
              <w:rPr>
                <w:sz w:val="20"/>
                <w:szCs w:val="20"/>
              </w:rPr>
            </w:pPr>
            <w:r w:rsidRPr="00811BC4">
              <w:rPr>
                <w:sz w:val="20"/>
                <w:szCs w:val="20"/>
              </w:rPr>
              <w:t>No Growth</w:t>
            </w:r>
          </w:p>
        </w:tc>
        <w:tc>
          <w:tcPr>
            <w:tcW w:w="2070" w:type="dxa"/>
          </w:tcPr>
          <w:p w:rsidR="00404C5F" w:rsidRPr="00811BC4" w:rsidRDefault="00404C5F" w:rsidP="00806C52">
            <w:pPr>
              <w:rPr>
                <w:sz w:val="20"/>
                <w:szCs w:val="20"/>
              </w:rPr>
            </w:pPr>
            <w:r w:rsidRPr="00811BC4">
              <w:rPr>
                <w:sz w:val="20"/>
                <w:szCs w:val="20"/>
              </w:rPr>
              <w:t xml:space="preserve">Negative for </w:t>
            </w:r>
            <w:r w:rsidRPr="00811BC4">
              <w:rPr>
                <w:i/>
                <w:iCs/>
                <w:sz w:val="20"/>
                <w:szCs w:val="20"/>
              </w:rPr>
              <w:t>Brucella</w:t>
            </w:r>
          </w:p>
        </w:tc>
      </w:tr>
      <w:tr w:rsidR="00404C5F" w:rsidRPr="00811BC4" w:rsidTr="00806C52">
        <w:trPr>
          <w:trHeight w:val="168"/>
        </w:trPr>
        <w:tc>
          <w:tcPr>
            <w:tcW w:w="1458" w:type="dxa"/>
          </w:tcPr>
          <w:p w:rsidR="00404C5F" w:rsidRPr="003B650D" w:rsidRDefault="00404C5F" w:rsidP="00806C52">
            <w:r w:rsidRPr="003B650D">
              <w:lastRenderedPageBreak/>
              <w:t>F21 (Fetus 21)</w:t>
            </w:r>
          </w:p>
        </w:tc>
        <w:tc>
          <w:tcPr>
            <w:tcW w:w="1404" w:type="dxa"/>
          </w:tcPr>
          <w:p w:rsidR="00404C5F" w:rsidRPr="00811BC4" w:rsidRDefault="00404C5F" w:rsidP="00806C52">
            <w:pPr>
              <w:rPr>
                <w:sz w:val="20"/>
                <w:szCs w:val="20"/>
              </w:rPr>
            </w:pPr>
            <w:r w:rsidRPr="00811BC4">
              <w:rPr>
                <w:sz w:val="20"/>
                <w:szCs w:val="20"/>
              </w:rPr>
              <w:t>No Growth</w:t>
            </w:r>
          </w:p>
        </w:tc>
        <w:tc>
          <w:tcPr>
            <w:tcW w:w="1350" w:type="dxa"/>
          </w:tcPr>
          <w:p w:rsidR="00404C5F" w:rsidRPr="00811BC4" w:rsidRDefault="00404C5F" w:rsidP="00806C52">
            <w:pPr>
              <w:rPr>
                <w:sz w:val="20"/>
                <w:szCs w:val="20"/>
              </w:rPr>
            </w:pPr>
            <w:r w:rsidRPr="00811BC4">
              <w:rPr>
                <w:sz w:val="20"/>
                <w:szCs w:val="20"/>
              </w:rPr>
              <w:t>No Growth</w:t>
            </w:r>
          </w:p>
        </w:tc>
        <w:tc>
          <w:tcPr>
            <w:tcW w:w="1260" w:type="dxa"/>
          </w:tcPr>
          <w:p w:rsidR="00404C5F" w:rsidRPr="00811BC4" w:rsidRDefault="00404C5F" w:rsidP="00806C52">
            <w:pPr>
              <w:rPr>
                <w:sz w:val="20"/>
                <w:szCs w:val="20"/>
              </w:rPr>
            </w:pPr>
            <w:r w:rsidRPr="00811BC4">
              <w:rPr>
                <w:sz w:val="20"/>
                <w:szCs w:val="20"/>
              </w:rPr>
              <w:t>No Growth</w:t>
            </w:r>
          </w:p>
        </w:tc>
        <w:tc>
          <w:tcPr>
            <w:tcW w:w="1440" w:type="dxa"/>
          </w:tcPr>
          <w:p w:rsidR="00404C5F" w:rsidRPr="00811BC4" w:rsidRDefault="00404C5F" w:rsidP="00806C52">
            <w:pPr>
              <w:rPr>
                <w:sz w:val="20"/>
                <w:szCs w:val="20"/>
              </w:rPr>
            </w:pPr>
            <w:r w:rsidRPr="00811BC4">
              <w:rPr>
                <w:sz w:val="20"/>
                <w:szCs w:val="20"/>
              </w:rPr>
              <w:t>No Growth</w:t>
            </w:r>
          </w:p>
        </w:tc>
        <w:tc>
          <w:tcPr>
            <w:tcW w:w="2070" w:type="dxa"/>
          </w:tcPr>
          <w:p w:rsidR="00404C5F" w:rsidRPr="00811BC4" w:rsidRDefault="00404C5F" w:rsidP="00806C52">
            <w:pPr>
              <w:rPr>
                <w:sz w:val="20"/>
                <w:szCs w:val="20"/>
              </w:rPr>
            </w:pPr>
            <w:r w:rsidRPr="00811BC4">
              <w:rPr>
                <w:sz w:val="20"/>
                <w:szCs w:val="20"/>
              </w:rPr>
              <w:t xml:space="preserve">Negative for </w:t>
            </w:r>
            <w:r w:rsidRPr="00811BC4">
              <w:rPr>
                <w:i/>
                <w:iCs/>
                <w:sz w:val="20"/>
                <w:szCs w:val="20"/>
              </w:rPr>
              <w:t>Brucella</w:t>
            </w:r>
          </w:p>
        </w:tc>
      </w:tr>
      <w:tr w:rsidR="00404C5F" w:rsidRPr="00811BC4" w:rsidTr="00806C52">
        <w:trPr>
          <w:trHeight w:val="200"/>
        </w:trPr>
        <w:tc>
          <w:tcPr>
            <w:tcW w:w="1458" w:type="dxa"/>
          </w:tcPr>
          <w:p w:rsidR="00404C5F" w:rsidRPr="003B650D" w:rsidRDefault="00404C5F" w:rsidP="00806C52">
            <w:r w:rsidRPr="003B650D">
              <w:t>F22 (Fetus 22)</w:t>
            </w:r>
          </w:p>
        </w:tc>
        <w:tc>
          <w:tcPr>
            <w:tcW w:w="1404" w:type="dxa"/>
          </w:tcPr>
          <w:p w:rsidR="00404C5F" w:rsidRPr="00811BC4" w:rsidRDefault="00404C5F" w:rsidP="00806C52">
            <w:pPr>
              <w:rPr>
                <w:sz w:val="20"/>
                <w:szCs w:val="20"/>
              </w:rPr>
            </w:pPr>
            <w:r w:rsidRPr="00811BC4">
              <w:rPr>
                <w:sz w:val="20"/>
                <w:szCs w:val="20"/>
              </w:rPr>
              <w:t>No Growth</w:t>
            </w:r>
          </w:p>
        </w:tc>
        <w:tc>
          <w:tcPr>
            <w:tcW w:w="1350" w:type="dxa"/>
          </w:tcPr>
          <w:p w:rsidR="00404C5F" w:rsidRPr="00811BC4" w:rsidRDefault="00404C5F" w:rsidP="00806C52">
            <w:pPr>
              <w:rPr>
                <w:sz w:val="20"/>
                <w:szCs w:val="20"/>
              </w:rPr>
            </w:pPr>
            <w:r w:rsidRPr="00811BC4">
              <w:rPr>
                <w:sz w:val="20"/>
                <w:szCs w:val="20"/>
              </w:rPr>
              <w:t>No Growth</w:t>
            </w:r>
          </w:p>
        </w:tc>
        <w:tc>
          <w:tcPr>
            <w:tcW w:w="1260" w:type="dxa"/>
          </w:tcPr>
          <w:p w:rsidR="00404C5F" w:rsidRPr="00811BC4" w:rsidRDefault="00404C5F" w:rsidP="00806C52">
            <w:pPr>
              <w:rPr>
                <w:sz w:val="20"/>
                <w:szCs w:val="20"/>
              </w:rPr>
            </w:pPr>
            <w:r w:rsidRPr="00811BC4">
              <w:rPr>
                <w:sz w:val="20"/>
                <w:szCs w:val="20"/>
              </w:rPr>
              <w:t>No Growth</w:t>
            </w:r>
          </w:p>
        </w:tc>
        <w:tc>
          <w:tcPr>
            <w:tcW w:w="1440" w:type="dxa"/>
          </w:tcPr>
          <w:p w:rsidR="00404C5F" w:rsidRPr="00811BC4" w:rsidRDefault="00404C5F" w:rsidP="00806C52">
            <w:pPr>
              <w:rPr>
                <w:sz w:val="20"/>
                <w:szCs w:val="20"/>
              </w:rPr>
            </w:pPr>
            <w:r w:rsidRPr="00811BC4">
              <w:rPr>
                <w:sz w:val="20"/>
                <w:szCs w:val="20"/>
              </w:rPr>
              <w:t>No Growth</w:t>
            </w:r>
          </w:p>
        </w:tc>
        <w:tc>
          <w:tcPr>
            <w:tcW w:w="2070" w:type="dxa"/>
          </w:tcPr>
          <w:p w:rsidR="00404C5F" w:rsidRPr="00811BC4" w:rsidRDefault="00404C5F" w:rsidP="00806C52">
            <w:pPr>
              <w:rPr>
                <w:sz w:val="20"/>
                <w:szCs w:val="20"/>
              </w:rPr>
            </w:pPr>
            <w:r w:rsidRPr="00811BC4">
              <w:rPr>
                <w:sz w:val="20"/>
                <w:szCs w:val="20"/>
              </w:rPr>
              <w:t xml:space="preserve">Negative for </w:t>
            </w:r>
            <w:r w:rsidRPr="00811BC4">
              <w:rPr>
                <w:i/>
                <w:iCs/>
                <w:sz w:val="20"/>
                <w:szCs w:val="20"/>
              </w:rPr>
              <w:t>Brucella</w:t>
            </w:r>
          </w:p>
        </w:tc>
      </w:tr>
      <w:tr w:rsidR="00404C5F" w:rsidRPr="00811BC4" w:rsidTr="00806C52">
        <w:trPr>
          <w:trHeight w:val="262"/>
        </w:trPr>
        <w:tc>
          <w:tcPr>
            <w:tcW w:w="1458" w:type="dxa"/>
          </w:tcPr>
          <w:p w:rsidR="00404C5F" w:rsidRPr="003B650D" w:rsidRDefault="00404C5F" w:rsidP="00806C52">
            <w:r w:rsidRPr="003B650D">
              <w:t>F23 (Fetus 23)</w:t>
            </w:r>
          </w:p>
        </w:tc>
        <w:tc>
          <w:tcPr>
            <w:tcW w:w="1404" w:type="dxa"/>
          </w:tcPr>
          <w:p w:rsidR="00404C5F" w:rsidRPr="00811BC4" w:rsidRDefault="00404C5F" w:rsidP="00806C52">
            <w:pPr>
              <w:rPr>
                <w:sz w:val="20"/>
                <w:szCs w:val="20"/>
              </w:rPr>
            </w:pPr>
            <w:r w:rsidRPr="00811BC4">
              <w:rPr>
                <w:sz w:val="20"/>
                <w:szCs w:val="20"/>
              </w:rPr>
              <w:t xml:space="preserve">No Growth </w:t>
            </w:r>
          </w:p>
        </w:tc>
        <w:tc>
          <w:tcPr>
            <w:tcW w:w="1350" w:type="dxa"/>
          </w:tcPr>
          <w:p w:rsidR="00404C5F" w:rsidRPr="00811BC4" w:rsidRDefault="00404C5F" w:rsidP="00806C52">
            <w:pPr>
              <w:rPr>
                <w:sz w:val="20"/>
                <w:szCs w:val="20"/>
              </w:rPr>
            </w:pPr>
            <w:r w:rsidRPr="00811BC4">
              <w:rPr>
                <w:sz w:val="20"/>
                <w:szCs w:val="20"/>
              </w:rPr>
              <w:t>No Growth</w:t>
            </w:r>
          </w:p>
        </w:tc>
        <w:tc>
          <w:tcPr>
            <w:tcW w:w="1260" w:type="dxa"/>
          </w:tcPr>
          <w:p w:rsidR="00404C5F" w:rsidRPr="00811BC4" w:rsidRDefault="00404C5F" w:rsidP="00806C52">
            <w:pPr>
              <w:rPr>
                <w:sz w:val="20"/>
                <w:szCs w:val="20"/>
              </w:rPr>
            </w:pPr>
            <w:r w:rsidRPr="00811BC4">
              <w:rPr>
                <w:sz w:val="20"/>
                <w:szCs w:val="20"/>
              </w:rPr>
              <w:t>No Growth</w:t>
            </w:r>
          </w:p>
        </w:tc>
        <w:tc>
          <w:tcPr>
            <w:tcW w:w="1440" w:type="dxa"/>
          </w:tcPr>
          <w:p w:rsidR="00404C5F" w:rsidRPr="00811BC4" w:rsidRDefault="00404C5F" w:rsidP="00806C52">
            <w:pPr>
              <w:rPr>
                <w:sz w:val="20"/>
                <w:szCs w:val="20"/>
              </w:rPr>
            </w:pPr>
            <w:r w:rsidRPr="00811BC4">
              <w:rPr>
                <w:sz w:val="20"/>
                <w:szCs w:val="20"/>
              </w:rPr>
              <w:t>No Growth</w:t>
            </w:r>
          </w:p>
        </w:tc>
        <w:tc>
          <w:tcPr>
            <w:tcW w:w="2070" w:type="dxa"/>
          </w:tcPr>
          <w:p w:rsidR="00404C5F" w:rsidRPr="00811BC4" w:rsidRDefault="00404C5F" w:rsidP="00806C52">
            <w:pPr>
              <w:rPr>
                <w:sz w:val="20"/>
                <w:szCs w:val="20"/>
              </w:rPr>
            </w:pPr>
            <w:r w:rsidRPr="00811BC4">
              <w:rPr>
                <w:sz w:val="20"/>
                <w:szCs w:val="20"/>
              </w:rPr>
              <w:t xml:space="preserve">Negative for </w:t>
            </w:r>
            <w:r w:rsidRPr="00811BC4">
              <w:rPr>
                <w:i/>
                <w:iCs/>
                <w:sz w:val="20"/>
                <w:szCs w:val="20"/>
              </w:rPr>
              <w:t>Brucella</w:t>
            </w:r>
          </w:p>
        </w:tc>
      </w:tr>
      <w:tr w:rsidR="00404C5F" w:rsidRPr="00811BC4" w:rsidTr="00806C52">
        <w:trPr>
          <w:trHeight w:val="299"/>
        </w:trPr>
        <w:tc>
          <w:tcPr>
            <w:tcW w:w="1458" w:type="dxa"/>
          </w:tcPr>
          <w:p w:rsidR="00404C5F" w:rsidRPr="003B650D" w:rsidRDefault="00404C5F" w:rsidP="00806C52">
            <w:r w:rsidRPr="003B650D">
              <w:t>F24 (Fetus 24)</w:t>
            </w:r>
          </w:p>
        </w:tc>
        <w:tc>
          <w:tcPr>
            <w:tcW w:w="1404" w:type="dxa"/>
          </w:tcPr>
          <w:p w:rsidR="00404C5F" w:rsidRPr="00811BC4" w:rsidRDefault="00404C5F" w:rsidP="00806C52">
            <w:pPr>
              <w:rPr>
                <w:sz w:val="20"/>
                <w:szCs w:val="20"/>
              </w:rPr>
            </w:pPr>
            <w:r w:rsidRPr="00811BC4">
              <w:rPr>
                <w:sz w:val="20"/>
                <w:szCs w:val="20"/>
              </w:rPr>
              <w:t>Growth</w:t>
            </w:r>
          </w:p>
        </w:tc>
        <w:tc>
          <w:tcPr>
            <w:tcW w:w="1350" w:type="dxa"/>
          </w:tcPr>
          <w:p w:rsidR="00404C5F" w:rsidRPr="00811BC4" w:rsidRDefault="00404C5F" w:rsidP="00806C52">
            <w:pPr>
              <w:rPr>
                <w:sz w:val="20"/>
                <w:szCs w:val="20"/>
              </w:rPr>
            </w:pPr>
            <w:r w:rsidRPr="00811BC4">
              <w:rPr>
                <w:sz w:val="20"/>
                <w:szCs w:val="20"/>
              </w:rPr>
              <w:t>Growth</w:t>
            </w:r>
          </w:p>
        </w:tc>
        <w:tc>
          <w:tcPr>
            <w:tcW w:w="1260" w:type="dxa"/>
          </w:tcPr>
          <w:p w:rsidR="00404C5F" w:rsidRPr="00811BC4" w:rsidRDefault="00404C5F" w:rsidP="00806C52">
            <w:pPr>
              <w:rPr>
                <w:sz w:val="20"/>
                <w:szCs w:val="20"/>
              </w:rPr>
            </w:pPr>
            <w:r w:rsidRPr="00811BC4">
              <w:rPr>
                <w:sz w:val="20"/>
                <w:szCs w:val="20"/>
              </w:rPr>
              <w:t>No Growth</w:t>
            </w:r>
          </w:p>
        </w:tc>
        <w:tc>
          <w:tcPr>
            <w:tcW w:w="1440" w:type="dxa"/>
          </w:tcPr>
          <w:p w:rsidR="00404C5F" w:rsidRPr="00811BC4" w:rsidRDefault="00404C5F" w:rsidP="00806C52">
            <w:pPr>
              <w:rPr>
                <w:sz w:val="20"/>
                <w:szCs w:val="20"/>
              </w:rPr>
            </w:pPr>
            <w:r w:rsidRPr="00811BC4">
              <w:rPr>
                <w:sz w:val="20"/>
                <w:szCs w:val="20"/>
              </w:rPr>
              <w:t>No Growth</w:t>
            </w:r>
          </w:p>
        </w:tc>
        <w:tc>
          <w:tcPr>
            <w:tcW w:w="2070" w:type="dxa"/>
          </w:tcPr>
          <w:p w:rsidR="00404C5F" w:rsidRPr="00811BC4" w:rsidRDefault="00404C5F" w:rsidP="00806C52">
            <w:pPr>
              <w:rPr>
                <w:sz w:val="20"/>
                <w:szCs w:val="20"/>
              </w:rPr>
            </w:pPr>
            <w:r w:rsidRPr="00860CC1">
              <w:t xml:space="preserve">Positive for </w:t>
            </w:r>
            <w:r w:rsidRPr="00860CC1">
              <w:rPr>
                <w:i/>
                <w:iCs/>
              </w:rPr>
              <w:t>Brucella</w:t>
            </w:r>
          </w:p>
        </w:tc>
      </w:tr>
      <w:tr w:rsidR="00404C5F" w:rsidRPr="00811BC4" w:rsidTr="00806C52">
        <w:trPr>
          <w:trHeight w:val="651"/>
        </w:trPr>
        <w:tc>
          <w:tcPr>
            <w:tcW w:w="1458" w:type="dxa"/>
          </w:tcPr>
          <w:p w:rsidR="00404C5F" w:rsidRPr="003B650D" w:rsidRDefault="00404C5F" w:rsidP="00806C52">
            <w:r w:rsidRPr="003B650D">
              <w:t>F25 (Fetus 25)</w:t>
            </w:r>
          </w:p>
        </w:tc>
        <w:tc>
          <w:tcPr>
            <w:tcW w:w="1404" w:type="dxa"/>
          </w:tcPr>
          <w:p w:rsidR="00404C5F" w:rsidRPr="00811BC4" w:rsidRDefault="00404C5F" w:rsidP="00806C52">
            <w:pPr>
              <w:rPr>
                <w:sz w:val="20"/>
                <w:szCs w:val="20"/>
              </w:rPr>
            </w:pPr>
            <w:r w:rsidRPr="00811BC4">
              <w:rPr>
                <w:sz w:val="20"/>
                <w:szCs w:val="20"/>
              </w:rPr>
              <w:t>Growth</w:t>
            </w:r>
          </w:p>
        </w:tc>
        <w:tc>
          <w:tcPr>
            <w:tcW w:w="1350" w:type="dxa"/>
          </w:tcPr>
          <w:p w:rsidR="00404C5F" w:rsidRPr="00811BC4" w:rsidRDefault="00404C5F" w:rsidP="00806C52">
            <w:pPr>
              <w:rPr>
                <w:sz w:val="20"/>
                <w:szCs w:val="20"/>
              </w:rPr>
            </w:pPr>
            <w:r w:rsidRPr="00811BC4">
              <w:rPr>
                <w:sz w:val="20"/>
                <w:szCs w:val="20"/>
              </w:rPr>
              <w:t>Growth</w:t>
            </w:r>
          </w:p>
        </w:tc>
        <w:tc>
          <w:tcPr>
            <w:tcW w:w="1260" w:type="dxa"/>
          </w:tcPr>
          <w:p w:rsidR="00404C5F" w:rsidRPr="00811BC4" w:rsidRDefault="00404C5F" w:rsidP="00806C52">
            <w:pPr>
              <w:rPr>
                <w:sz w:val="20"/>
                <w:szCs w:val="20"/>
              </w:rPr>
            </w:pPr>
            <w:r w:rsidRPr="00811BC4">
              <w:rPr>
                <w:sz w:val="20"/>
                <w:szCs w:val="20"/>
              </w:rPr>
              <w:t>Growth</w:t>
            </w:r>
          </w:p>
        </w:tc>
        <w:tc>
          <w:tcPr>
            <w:tcW w:w="1440" w:type="dxa"/>
          </w:tcPr>
          <w:p w:rsidR="00404C5F" w:rsidRPr="00811BC4" w:rsidRDefault="00404C5F" w:rsidP="00806C52">
            <w:pPr>
              <w:rPr>
                <w:sz w:val="20"/>
                <w:szCs w:val="20"/>
              </w:rPr>
            </w:pPr>
            <w:r w:rsidRPr="00811BC4">
              <w:rPr>
                <w:sz w:val="20"/>
                <w:szCs w:val="20"/>
              </w:rPr>
              <w:t>No Growth</w:t>
            </w:r>
          </w:p>
        </w:tc>
        <w:tc>
          <w:tcPr>
            <w:tcW w:w="2070" w:type="dxa"/>
          </w:tcPr>
          <w:p w:rsidR="00404C5F" w:rsidRPr="00811BC4" w:rsidRDefault="00404C5F" w:rsidP="00806C52">
            <w:pPr>
              <w:rPr>
                <w:sz w:val="20"/>
                <w:szCs w:val="20"/>
              </w:rPr>
            </w:pPr>
            <w:r w:rsidRPr="00860CC1">
              <w:t xml:space="preserve">Positive for </w:t>
            </w:r>
            <w:r w:rsidRPr="00860CC1">
              <w:rPr>
                <w:i/>
                <w:iCs/>
              </w:rPr>
              <w:t>Brucella</w:t>
            </w:r>
          </w:p>
        </w:tc>
      </w:tr>
    </w:tbl>
    <w:p w:rsidR="00DB6574" w:rsidRPr="00135300" w:rsidRDefault="00DB6574" w:rsidP="00DB6574">
      <w:pPr>
        <w:tabs>
          <w:tab w:val="left" w:pos="2260"/>
        </w:tabs>
        <w:rPr>
          <w:szCs w:val="24"/>
        </w:rPr>
      </w:pPr>
    </w:p>
    <w:p w:rsidR="00DB6574" w:rsidRPr="00135300" w:rsidRDefault="00DB6574" w:rsidP="00DB6574">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p>
    <w:p w:rsidR="00DB6574" w:rsidRPr="00135300" w:rsidRDefault="00DB6574" w:rsidP="00DB6574">
      <w:pPr>
        <w:rPr>
          <w:szCs w:val="24"/>
        </w:rPr>
      </w:pPr>
    </w:p>
    <w:p w:rsidR="00976B72" w:rsidRDefault="00976B72" w:rsidP="00806C52">
      <w:pPr>
        <w:jc w:val="center"/>
        <w:rPr>
          <w:b/>
          <w:szCs w:val="24"/>
        </w:rPr>
      </w:pPr>
    </w:p>
    <w:p w:rsidR="00976B72" w:rsidRDefault="00976B72" w:rsidP="00806C52">
      <w:pPr>
        <w:jc w:val="center"/>
        <w:rPr>
          <w:b/>
          <w:szCs w:val="24"/>
        </w:rPr>
      </w:pPr>
    </w:p>
    <w:p w:rsidR="00976B72" w:rsidRDefault="00976B72" w:rsidP="00806C52">
      <w:pPr>
        <w:jc w:val="center"/>
        <w:rPr>
          <w:b/>
          <w:szCs w:val="24"/>
        </w:rPr>
      </w:pPr>
    </w:p>
    <w:p w:rsidR="00976B72" w:rsidRDefault="00976B72" w:rsidP="00806C52">
      <w:pPr>
        <w:jc w:val="center"/>
        <w:rPr>
          <w:b/>
          <w:szCs w:val="24"/>
        </w:rPr>
      </w:pPr>
    </w:p>
    <w:p w:rsidR="00976B72" w:rsidRDefault="00976B72" w:rsidP="00806C52">
      <w:pPr>
        <w:jc w:val="center"/>
        <w:rPr>
          <w:b/>
          <w:szCs w:val="24"/>
        </w:rPr>
      </w:pPr>
    </w:p>
    <w:p w:rsidR="00976B72" w:rsidRDefault="00976B72" w:rsidP="00806C52">
      <w:pPr>
        <w:jc w:val="center"/>
        <w:rPr>
          <w:b/>
          <w:szCs w:val="24"/>
        </w:rPr>
      </w:pPr>
    </w:p>
    <w:p w:rsidR="005241FA" w:rsidRDefault="005241FA" w:rsidP="00E71DF9">
      <w:pPr>
        <w:pStyle w:val="Heading1"/>
      </w:pPr>
    </w:p>
    <w:p w:rsidR="005241FA" w:rsidRPr="005241FA" w:rsidRDefault="005241FA" w:rsidP="005241FA"/>
    <w:p w:rsidR="001C045C" w:rsidRPr="00E71DF9" w:rsidRDefault="00806C52" w:rsidP="00E71DF9">
      <w:pPr>
        <w:pStyle w:val="Heading1"/>
      </w:pPr>
      <w:bookmarkStart w:id="89" w:name="_Toc418180294"/>
      <w:r w:rsidRPr="00E71DF9">
        <w:lastRenderedPageBreak/>
        <w:t>A</w:t>
      </w:r>
      <w:r w:rsidR="00976B72" w:rsidRPr="00E71DF9">
        <w:t>nnex-ii</w:t>
      </w:r>
      <w:bookmarkEnd w:id="89"/>
    </w:p>
    <w:p w:rsidR="00806C52" w:rsidRPr="001C045C" w:rsidRDefault="001C045C" w:rsidP="001C045C">
      <w:pPr>
        <w:rPr>
          <w:szCs w:val="28"/>
        </w:rPr>
      </w:pPr>
      <w:r>
        <w:t xml:space="preserve"> The farm  that were selected for aborted fetus collection </w:t>
      </w:r>
    </w:p>
    <w:tbl>
      <w:tblPr>
        <w:tblStyle w:val="TableGrid"/>
        <w:tblW w:w="0" w:type="auto"/>
        <w:tblLook w:val="04A0"/>
      </w:tblPr>
      <w:tblGrid>
        <w:gridCol w:w="968"/>
        <w:gridCol w:w="3290"/>
        <w:gridCol w:w="2474"/>
        <w:gridCol w:w="2124"/>
      </w:tblGrid>
      <w:tr w:rsidR="00806C52" w:rsidTr="00503FF2">
        <w:tc>
          <w:tcPr>
            <w:tcW w:w="8856" w:type="dxa"/>
            <w:gridSpan w:val="4"/>
            <w:vAlign w:val="center"/>
          </w:tcPr>
          <w:p w:rsidR="00806C52" w:rsidRPr="00D10BDE" w:rsidRDefault="00806C52" w:rsidP="00240B34">
            <w:r w:rsidRPr="00D10BDE">
              <w:t>Commercial Dairy Cows</w:t>
            </w:r>
          </w:p>
        </w:tc>
      </w:tr>
      <w:tr w:rsidR="00806C52" w:rsidTr="00503FF2">
        <w:tc>
          <w:tcPr>
            <w:tcW w:w="968" w:type="dxa"/>
            <w:vAlign w:val="center"/>
          </w:tcPr>
          <w:p w:rsidR="00806C52" w:rsidRDefault="00806C52" w:rsidP="00240B34">
            <w:r>
              <w:t>Sl. No.</w:t>
            </w:r>
          </w:p>
        </w:tc>
        <w:tc>
          <w:tcPr>
            <w:tcW w:w="3290" w:type="dxa"/>
            <w:vAlign w:val="center"/>
          </w:tcPr>
          <w:p w:rsidR="00806C52" w:rsidRDefault="00806C52" w:rsidP="00240B34">
            <w:r>
              <w:t>Name of the farm</w:t>
            </w:r>
          </w:p>
        </w:tc>
        <w:tc>
          <w:tcPr>
            <w:tcW w:w="2474" w:type="dxa"/>
            <w:vAlign w:val="center"/>
          </w:tcPr>
          <w:p w:rsidR="00806C52" w:rsidRDefault="00806C52" w:rsidP="00240B34">
            <w:r>
              <w:t>Address of the farm</w:t>
            </w:r>
          </w:p>
        </w:tc>
        <w:tc>
          <w:tcPr>
            <w:tcW w:w="2124" w:type="dxa"/>
          </w:tcPr>
          <w:p w:rsidR="00806C52" w:rsidRDefault="00806C52" w:rsidP="00240B34">
            <w:r>
              <w:t>Total no. of cows (under investigation)</w:t>
            </w:r>
          </w:p>
        </w:tc>
      </w:tr>
      <w:tr w:rsidR="00806C52" w:rsidTr="00503FF2">
        <w:tc>
          <w:tcPr>
            <w:tcW w:w="968" w:type="dxa"/>
            <w:vAlign w:val="center"/>
          </w:tcPr>
          <w:p w:rsidR="00806C52" w:rsidRDefault="00806C52" w:rsidP="00240B34">
            <w:r>
              <w:t>01.</w:t>
            </w:r>
          </w:p>
        </w:tc>
        <w:tc>
          <w:tcPr>
            <w:tcW w:w="3290" w:type="dxa"/>
          </w:tcPr>
          <w:p w:rsidR="00806C52" w:rsidRDefault="00806C52" w:rsidP="00240B34">
            <w:r>
              <w:t>Molla Dairy farm</w:t>
            </w:r>
          </w:p>
        </w:tc>
        <w:tc>
          <w:tcPr>
            <w:tcW w:w="2474" w:type="dxa"/>
          </w:tcPr>
          <w:p w:rsidR="00806C52" w:rsidRDefault="00806C52" w:rsidP="00240B34">
            <w:r>
              <w:t>Patenga</w:t>
            </w:r>
          </w:p>
        </w:tc>
        <w:tc>
          <w:tcPr>
            <w:tcW w:w="2124" w:type="dxa"/>
            <w:vAlign w:val="center"/>
          </w:tcPr>
          <w:p w:rsidR="00806C52" w:rsidRDefault="00C359D2" w:rsidP="00240B34">
            <w:r>
              <w:t>0</w:t>
            </w:r>
            <w:r w:rsidR="00806C52">
              <w:t>3</w:t>
            </w:r>
          </w:p>
        </w:tc>
      </w:tr>
      <w:tr w:rsidR="00806C52" w:rsidTr="00503FF2">
        <w:tc>
          <w:tcPr>
            <w:tcW w:w="968" w:type="dxa"/>
            <w:vAlign w:val="center"/>
          </w:tcPr>
          <w:p w:rsidR="00806C52" w:rsidRDefault="00806C52" w:rsidP="00240B34">
            <w:r>
              <w:t>02.</w:t>
            </w:r>
          </w:p>
        </w:tc>
        <w:tc>
          <w:tcPr>
            <w:tcW w:w="3290" w:type="dxa"/>
          </w:tcPr>
          <w:p w:rsidR="00806C52" w:rsidRDefault="00806C52" w:rsidP="00240B34">
            <w:r>
              <w:t>Bhuiya Dairy farm</w:t>
            </w:r>
          </w:p>
        </w:tc>
        <w:tc>
          <w:tcPr>
            <w:tcW w:w="2474" w:type="dxa"/>
          </w:tcPr>
          <w:p w:rsidR="00806C52" w:rsidRDefault="00806C52" w:rsidP="00240B34">
            <w:r>
              <w:t>Baizid Bostami</w:t>
            </w:r>
          </w:p>
        </w:tc>
        <w:tc>
          <w:tcPr>
            <w:tcW w:w="2124" w:type="dxa"/>
            <w:vAlign w:val="center"/>
          </w:tcPr>
          <w:p w:rsidR="00806C52" w:rsidRDefault="00C359D2" w:rsidP="00240B34">
            <w:r>
              <w:t>0</w:t>
            </w:r>
            <w:r w:rsidR="00806C52">
              <w:t>2</w:t>
            </w:r>
          </w:p>
        </w:tc>
      </w:tr>
      <w:tr w:rsidR="00806C52" w:rsidTr="00503FF2">
        <w:tc>
          <w:tcPr>
            <w:tcW w:w="968" w:type="dxa"/>
            <w:vAlign w:val="center"/>
          </w:tcPr>
          <w:p w:rsidR="00806C52" w:rsidRDefault="00806C52" w:rsidP="00240B34">
            <w:r>
              <w:t>03.</w:t>
            </w:r>
          </w:p>
        </w:tc>
        <w:tc>
          <w:tcPr>
            <w:tcW w:w="3290" w:type="dxa"/>
          </w:tcPr>
          <w:p w:rsidR="00806C52" w:rsidRDefault="00806C52" w:rsidP="00240B34">
            <w:r>
              <w:t>Homeland Dairy farm</w:t>
            </w:r>
          </w:p>
        </w:tc>
        <w:tc>
          <w:tcPr>
            <w:tcW w:w="2474" w:type="dxa"/>
          </w:tcPr>
          <w:p w:rsidR="00806C52" w:rsidRDefault="00806C52" w:rsidP="00240B34">
            <w:r>
              <w:t>Chandgaon</w:t>
            </w:r>
          </w:p>
        </w:tc>
        <w:tc>
          <w:tcPr>
            <w:tcW w:w="2124" w:type="dxa"/>
            <w:vAlign w:val="center"/>
          </w:tcPr>
          <w:p w:rsidR="00806C52" w:rsidRDefault="00C359D2" w:rsidP="00240B34">
            <w:r>
              <w:t>01</w:t>
            </w:r>
          </w:p>
        </w:tc>
      </w:tr>
      <w:tr w:rsidR="00806C52" w:rsidTr="00503FF2">
        <w:tc>
          <w:tcPr>
            <w:tcW w:w="968" w:type="dxa"/>
            <w:vAlign w:val="center"/>
          </w:tcPr>
          <w:p w:rsidR="00806C52" w:rsidRDefault="00806C52" w:rsidP="00240B34">
            <w:r>
              <w:t>04.</w:t>
            </w:r>
          </w:p>
        </w:tc>
        <w:tc>
          <w:tcPr>
            <w:tcW w:w="3290" w:type="dxa"/>
          </w:tcPr>
          <w:p w:rsidR="00806C52" w:rsidRDefault="00806C52" w:rsidP="00240B34">
            <w:r>
              <w:t>Janata Dairy farm</w:t>
            </w:r>
          </w:p>
        </w:tc>
        <w:tc>
          <w:tcPr>
            <w:tcW w:w="2474" w:type="dxa"/>
          </w:tcPr>
          <w:p w:rsidR="00806C52" w:rsidRDefault="00806C52" w:rsidP="00240B34">
            <w:r>
              <w:t>Foy’s Lake, Khulshi</w:t>
            </w:r>
          </w:p>
        </w:tc>
        <w:tc>
          <w:tcPr>
            <w:tcW w:w="2124" w:type="dxa"/>
            <w:vAlign w:val="center"/>
          </w:tcPr>
          <w:p w:rsidR="00806C52" w:rsidRDefault="00C359D2" w:rsidP="00240B34">
            <w:r>
              <w:t>0</w:t>
            </w:r>
            <w:r w:rsidR="00806C52">
              <w:t>1</w:t>
            </w:r>
          </w:p>
        </w:tc>
      </w:tr>
      <w:tr w:rsidR="00806C52" w:rsidTr="00503FF2">
        <w:tc>
          <w:tcPr>
            <w:tcW w:w="968" w:type="dxa"/>
            <w:vAlign w:val="center"/>
          </w:tcPr>
          <w:p w:rsidR="00806C52" w:rsidRDefault="00806C52" w:rsidP="00240B34">
            <w:r>
              <w:t>05.</w:t>
            </w:r>
          </w:p>
        </w:tc>
        <w:tc>
          <w:tcPr>
            <w:tcW w:w="3290" w:type="dxa"/>
          </w:tcPr>
          <w:p w:rsidR="00806C52" w:rsidRDefault="00806C52" w:rsidP="00240B34">
            <w:r>
              <w:t>Rumy Dairy farm</w:t>
            </w:r>
          </w:p>
        </w:tc>
        <w:tc>
          <w:tcPr>
            <w:tcW w:w="2474" w:type="dxa"/>
          </w:tcPr>
          <w:p w:rsidR="00806C52" w:rsidRDefault="00806C52" w:rsidP="00240B34">
            <w:r>
              <w:t>Raojan</w:t>
            </w:r>
          </w:p>
        </w:tc>
        <w:tc>
          <w:tcPr>
            <w:tcW w:w="2124" w:type="dxa"/>
            <w:vAlign w:val="center"/>
          </w:tcPr>
          <w:p w:rsidR="00806C52" w:rsidRDefault="00806C52" w:rsidP="00240B34">
            <w:r>
              <w:t>0</w:t>
            </w:r>
            <w:r w:rsidR="00C359D2">
              <w:t>0</w:t>
            </w:r>
          </w:p>
        </w:tc>
      </w:tr>
      <w:tr w:rsidR="00806C52" w:rsidTr="00503FF2">
        <w:tc>
          <w:tcPr>
            <w:tcW w:w="968" w:type="dxa"/>
            <w:vAlign w:val="center"/>
          </w:tcPr>
          <w:p w:rsidR="00806C52" w:rsidRDefault="00806C52" w:rsidP="00240B34">
            <w:r>
              <w:t>06.</w:t>
            </w:r>
          </w:p>
        </w:tc>
        <w:tc>
          <w:tcPr>
            <w:tcW w:w="3290" w:type="dxa"/>
          </w:tcPr>
          <w:p w:rsidR="00806C52" w:rsidRDefault="00806C52" w:rsidP="00240B34">
            <w:r>
              <w:t>Paharika Farms Ltd.</w:t>
            </w:r>
          </w:p>
        </w:tc>
        <w:tc>
          <w:tcPr>
            <w:tcW w:w="2474" w:type="dxa"/>
          </w:tcPr>
          <w:p w:rsidR="00806C52" w:rsidRDefault="00806C52" w:rsidP="00240B34">
            <w:r>
              <w:t>Fatikchari</w:t>
            </w:r>
          </w:p>
        </w:tc>
        <w:tc>
          <w:tcPr>
            <w:tcW w:w="2124" w:type="dxa"/>
            <w:vAlign w:val="center"/>
          </w:tcPr>
          <w:p w:rsidR="00806C52" w:rsidRDefault="00806C52" w:rsidP="00240B34">
            <w:r>
              <w:t>0</w:t>
            </w:r>
            <w:r w:rsidR="00C359D2">
              <w:t>2</w:t>
            </w:r>
          </w:p>
        </w:tc>
      </w:tr>
      <w:tr w:rsidR="00806C52" w:rsidTr="00503FF2">
        <w:tc>
          <w:tcPr>
            <w:tcW w:w="968" w:type="dxa"/>
            <w:vAlign w:val="center"/>
          </w:tcPr>
          <w:p w:rsidR="00806C52" w:rsidRDefault="00806C52" w:rsidP="00240B34">
            <w:r>
              <w:t>07.</w:t>
            </w:r>
          </w:p>
        </w:tc>
        <w:tc>
          <w:tcPr>
            <w:tcW w:w="3290" w:type="dxa"/>
          </w:tcPr>
          <w:p w:rsidR="00806C52" w:rsidRDefault="00806C52" w:rsidP="00240B34">
            <w:r>
              <w:t>Dairy Fair</w:t>
            </w:r>
          </w:p>
        </w:tc>
        <w:tc>
          <w:tcPr>
            <w:tcW w:w="2474" w:type="dxa"/>
          </w:tcPr>
          <w:p w:rsidR="00806C52" w:rsidRDefault="00806C52" w:rsidP="00240B34">
            <w:r>
              <w:t>Chandgaon</w:t>
            </w:r>
          </w:p>
        </w:tc>
        <w:tc>
          <w:tcPr>
            <w:tcW w:w="2124" w:type="dxa"/>
            <w:vAlign w:val="center"/>
          </w:tcPr>
          <w:p w:rsidR="00806C52" w:rsidRDefault="00C359D2" w:rsidP="00240B34">
            <w:r>
              <w:t>0</w:t>
            </w:r>
            <w:r w:rsidR="00806C52">
              <w:t>1</w:t>
            </w:r>
          </w:p>
        </w:tc>
      </w:tr>
      <w:tr w:rsidR="00503FF2" w:rsidTr="00503FF2">
        <w:tc>
          <w:tcPr>
            <w:tcW w:w="968" w:type="dxa"/>
            <w:vAlign w:val="center"/>
          </w:tcPr>
          <w:p w:rsidR="00503FF2" w:rsidRDefault="00503FF2" w:rsidP="00240B34">
            <w:r>
              <w:t>08</w:t>
            </w:r>
          </w:p>
        </w:tc>
        <w:tc>
          <w:tcPr>
            <w:tcW w:w="3290" w:type="dxa"/>
          </w:tcPr>
          <w:p w:rsidR="00503FF2" w:rsidRDefault="00503FF2" w:rsidP="00240B34">
            <w:r>
              <w:t>Lisa Dairy farm</w:t>
            </w:r>
          </w:p>
        </w:tc>
        <w:tc>
          <w:tcPr>
            <w:tcW w:w="2474" w:type="dxa"/>
          </w:tcPr>
          <w:p w:rsidR="00503FF2" w:rsidRDefault="00FF2364" w:rsidP="00240B34">
            <w:r>
              <w:t>Shikolbaha</w:t>
            </w:r>
          </w:p>
        </w:tc>
        <w:tc>
          <w:tcPr>
            <w:tcW w:w="2124" w:type="dxa"/>
            <w:vAlign w:val="center"/>
          </w:tcPr>
          <w:p w:rsidR="00503FF2" w:rsidRDefault="00C359D2" w:rsidP="00240B34">
            <w:r>
              <w:t>02</w:t>
            </w:r>
          </w:p>
        </w:tc>
      </w:tr>
      <w:tr w:rsidR="00503FF2" w:rsidTr="00503FF2">
        <w:tc>
          <w:tcPr>
            <w:tcW w:w="968" w:type="dxa"/>
            <w:vAlign w:val="center"/>
          </w:tcPr>
          <w:p w:rsidR="00503FF2" w:rsidRDefault="00503FF2" w:rsidP="00240B34">
            <w:r>
              <w:t>09</w:t>
            </w:r>
          </w:p>
        </w:tc>
        <w:tc>
          <w:tcPr>
            <w:tcW w:w="3290" w:type="dxa"/>
          </w:tcPr>
          <w:p w:rsidR="00503FF2" w:rsidRDefault="00FF2364" w:rsidP="00240B34">
            <w:r>
              <w:t xml:space="preserve"> Madina </w:t>
            </w:r>
            <w:r w:rsidR="00503FF2">
              <w:t>Dairy farm</w:t>
            </w:r>
          </w:p>
        </w:tc>
        <w:tc>
          <w:tcPr>
            <w:tcW w:w="2474" w:type="dxa"/>
          </w:tcPr>
          <w:p w:rsidR="00503FF2" w:rsidRDefault="00FF2364" w:rsidP="00240B34">
            <w:r>
              <w:t>Shikolbaha</w:t>
            </w:r>
          </w:p>
        </w:tc>
        <w:tc>
          <w:tcPr>
            <w:tcW w:w="2124" w:type="dxa"/>
            <w:vAlign w:val="center"/>
          </w:tcPr>
          <w:p w:rsidR="00503FF2" w:rsidRDefault="00C359D2" w:rsidP="00240B34">
            <w:r>
              <w:t>01</w:t>
            </w:r>
          </w:p>
        </w:tc>
      </w:tr>
      <w:tr w:rsidR="00503FF2" w:rsidTr="00503FF2">
        <w:tc>
          <w:tcPr>
            <w:tcW w:w="968" w:type="dxa"/>
            <w:vAlign w:val="center"/>
          </w:tcPr>
          <w:p w:rsidR="00503FF2" w:rsidRDefault="00503FF2" w:rsidP="00240B34">
            <w:r>
              <w:t>10</w:t>
            </w:r>
          </w:p>
        </w:tc>
        <w:tc>
          <w:tcPr>
            <w:tcW w:w="3290" w:type="dxa"/>
          </w:tcPr>
          <w:p w:rsidR="00503FF2" w:rsidRDefault="00FF2364" w:rsidP="00240B34">
            <w:r>
              <w:t xml:space="preserve"> Musa </w:t>
            </w:r>
            <w:r w:rsidR="00503FF2">
              <w:t>Dairy farm</w:t>
            </w:r>
          </w:p>
        </w:tc>
        <w:tc>
          <w:tcPr>
            <w:tcW w:w="2474" w:type="dxa"/>
          </w:tcPr>
          <w:p w:rsidR="00503FF2" w:rsidRDefault="00FF2364" w:rsidP="00240B34">
            <w:r>
              <w:t>Shikolbaha</w:t>
            </w:r>
          </w:p>
        </w:tc>
        <w:tc>
          <w:tcPr>
            <w:tcW w:w="2124" w:type="dxa"/>
            <w:vAlign w:val="center"/>
          </w:tcPr>
          <w:p w:rsidR="00503FF2" w:rsidRDefault="00C359D2" w:rsidP="00240B34">
            <w:r>
              <w:t>00</w:t>
            </w:r>
          </w:p>
        </w:tc>
      </w:tr>
      <w:tr w:rsidR="00503FF2" w:rsidTr="00503FF2">
        <w:tc>
          <w:tcPr>
            <w:tcW w:w="968" w:type="dxa"/>
            <w:vAlign w:val="center"/>
          </w:tcPr>
          <w:p w:rsidR="00503FF2" w:rsidRDefault="00503FF2" w:rsidP="00240B34">
            <w:r>
              <w:t>11</w:t>
            </w:r>
          </w:p>
        </w:tc>
        <w:tc>
          <w:tcPr>
            <w:tcW w:w="3290" w:type="dxa"/>
          </w:tcPr>
          <w:p w:rsidR="00503FF2" w:rsidRDefault="00FF2364" w:rsidP="00240B34">
            <w:r>
              <w:t xml:space="preserve"> Hasan </w:t>
            </w:r>
            <w:r w:rsidR="00503FF2">
              <w:t>Dairy farm</w:t>
            </w:r>
          </w:p>
        </w:tc>
        <w:tc>
          <w:tcPr>
            <w:tcW w:w="2474" w:type="dxa"/>
          </w:tcPr>
          <w:p w:rsidR="00503FF2" w:rsidRDefault="00FF2364" w:rsidP="00240B34">
            <w:r>
              <w:t>Shikolbaha</w:t>
            </w:r>
          </w:p>
        </w:tc>
        <w:tc>
          <w:tcPr>
            <w:tcW w:w="2124" w:type="dxa"/>
            <w:vAlign w:val="center"/>
          </w:tcPr>
          <w:p w:rsidR="00503FF2" w:rsidRDefault="00C359D2" w:rsidP="00240B34">
            <w:r>
              <w:t>01</w:t>
            </w:r>
          </w:p>
        </w:tc>
      </w:tr>
      <w:tr w:rsidR="00503FF2" w:rsidTr="00503FF2">
        <w:tc>
          <w:tcPr>
            <w:tcW w:w="968" w:type="dxa"/>
            <w:vAlign w:val="center"/>
          </w:tcPr>
          <w:p w:rsidR="00503FF2" w:rsidRDefault="00503FF2" w:rsidP="00240B34">
            <w:r>
              <w:t>12</w:t>
            </w:r>
          </w:p>
        </w:tc>
        <w:tc>
          <w:tcPr>
            <w:tcW w:w="3290" w:type="dxa"/>
          </w:tcPr>
          <w:p w:rsidR="00503FF2" w:rsidRDefault="00FF2364" w:rsidP="00240B34">
            <w:r>
              <w:t xml:space="preserve"> Amena </w:t>
            </w:r>
            <w:r w:rsidR="00503FF2">
              <w:t>Dairy farm</w:t>
            </w:r>
          </w:p>
        </w:tc>
        <w:tc>
          <w:tcPr>
            <w:tcW w:w="2474" w:type="dxa"/>
          </w:tcPr>
          <w:p w:rsidR="00503FF2" w:rsidRDefault="00FF2364" w:rsidP="00240B34">
            <w:r>
              <w:t>Shikolbaha</w:t>
            </w:r>
          </w:p>
        </w:tc>
        <w:tc>
          <w:tcPr>
            <w:tcW w:w="2124" w:type="dxa"/>
            <w:vAlign w:val="center"/>
          </w:tcPr>
          <w:p w:rsidR="00503FF2" w:rsidRDefault="00C359D2" w:rsidP="00240B34">
            <w:r>
              <w:t>01</w:t>
            </w:r>
          </w:p>
        </w:tc>
      </w:tr>
      <w:tr w:rsidR="00503FF2" w:rsidTr="00503FF2">
        <w:tc>
          <w:tcPr>
            <w:tcW w:w="968" w:type="dxa"/>
            <w:vAlign w:val="center"/>
          </w:tcPr>
          <w:p w:rsidR="00503FF2" w:rsidRDefault="00503FF2" w:rsidP="00240B34">
            <w:r>
              <w:t>13</w:t>
            </w:r>
          </w:p>
        </w:tc>
        <w:tc>
          <w:tcPr>
            <w:tcW w:w="3290" w:type="dxa"/>
          </w:tcPr>
          <w:p w:rsidR="00503FF2" w:rsidRDefault="00FF2364" w:rsidP="00240B34">
            <w:r>
              <w:t xml:space="preserve">Moinundin </w:t>
            </w:r>
            <w:r w:rsidR="00503FF2">
              <w:t>Dairy farm</w:t>
            </w:r>
          </w:p>
        </w:tc>
        <w:tc>
          <w:tcPr>
            <w:tcW w:w="2474" w:type="dxa"/>
          </w:tcPr>
          <w:p w:rsidR="00503FF2" w:rsidRDefault="00FF2364" w:rsidP="00240B34">
            <w:r>
              <w:t>Shikolbaha</w:t>
            </w:r>
          </w:p>
        </w:tc>
        <w:tc>
          <w:tcPr>
            <w:tcW w:w="2124" w:type="dxa"/>
            <w:vAlign w:val="center"/>
          </w:tcPr>
          <w:p w:rsidR="00503FF2" w:rsidRDefault="00C359D2" w:rsidP="00240B34">
            <w:r>
              <w:t>02</w:t>
            </w:r>
          </w:p>
        </w:tc>
      </w:tr>
      <w:tr w:rsidR="00503FF2" w:rsidTr="00503FF2">
        <w:tc>
          <w:tcPr>
            <w:tcW w:w="968" w:type="dxa"/>
            <w:vAlign w:val="center"/>
          </w:tcPr>
          <w:p w:rsidR="00503FF2" w:rsidRDefault="00503FF2" w:rsidP="00240B34">
            <w:r>
              <w:t>14</w:t>
            </w:r>
          </w:p>
        </w:tc>
        <w:tc>
          <w:tcPr>
            <w:tcW w:w="3290" w:type="dxa"/>
          </w:tcPr>
          <w:p w:rsidR="00503FF2" w:rsidRDefault="00FF2364" w:rsidP="00240B34">
            <w:r>
              <w:t xml:space="preserve"> Shazahan </w:t>
            </w:r>
            <w:r w:rsidR="00503FF2">
              <w:t>Dairy farm</w:t>
            </w:r>
          </w:p>
        </w:tc>
        <w:tc>
          <w:tcPr>
            <w:tcW w:w="2474" w:type="dxa"/>
          </w:tcPr>
          <w:p w:rsidR="00503FF2" w:rsidRDefault="00FF2364" w:rsidP="00240B34">
            <w:r>
              <w:t>Shikolbaha</w:t>
            </w:r>
          </w:p>
        </w:tc>
        <w:tc>
          <w:tcPr>
            <w:tcW w:w="2124" w:type="dxa"/>
            <w:vAlign w:val="center"/>
          </w:tcPr>
          <w:p w:rsidR="00503FF2" w:rsidRDefault="00C359D2" w:rsidP="00240B34">
            <w:r>
              <w:t>01</w:t>
            </w:r>
          </w:p>
        </w:tc>
      </w:tr>
      <w:tr w:rsidR="00503FF2" w:rsidTr="00503FF2">
        <w:tc>
          <w:tcPr>
            <w:tcW w:w="968" w:type="dxa"/>
            <w:vAlign w:val="center"/>
          </w:tcPr>
          <w:p w:rsidR="00503FF2" w:rsidRDefault="00503FF2" w:rsidP="00240B34">
            <w:r>
              <w:t>15</w:t>
            </w:r>
          </w:p>
        </w:tc>
        <w:tc>
          <w:tcPr>
            <w:tcW w:w="3290" w:type="dxa"/>
          </w:tcPr>
          <w:p w:rsidR="00503FF2" w:rsidRDefault="00FF2364" w:rsidP="00240B34">
            <w:r>
              <w:t xml:space="preserve"> Senuara </w:t>
            </w:r>
            <w:r w:rsidR="00503FF2">
              <w:t>Dairy farm</w:t>
            </w:r>
          </w:p>
        </w:tc>
        <w:tc>
          <w:tcPr>
            <w:tcW w:w="2474" w:type="dxa"/>
          </w:tcPr>
          <w:p w:rsidR="00503FF2" w:rsidRDefault="00FF2364" w:rsidP="00240B34">
            <w:r>
              <w:t>Anwara Thana</w:t>
            </w:r>
          </w:p>
        </w:tc>
        <w:tc>
          <w:tcPr>
            <w:tcW w:w="2124" w:type="dxa"/>
            <w:vAlign w:val="center"/>
          </w:tcPr>
          <w:p w:rsidR="00503FF2" w:rsidRDefault="00C359D2" w:rsidP="00240B34">
            <w:r>
              <w:t>01</w:t>
            </w:r>
          </w:p>
        </w:tc>
      </w:tr>
      <w:tr w:rsidR="00503FF2" w:rsidTr="00503FF2">
        <w:tc>
          <w:tcPr>
            <w:tcW w:w="968" w:type="dxa"/>
            <w:vAlign w:val="center"/>
          </w:tcPr>
          <w:p w:rsidR="00503FF2" w:rsidRDefault="00503FF2" w:rsidP="00240B34">
            <w:r>
              <w:t>16</w:t>
            </w:r>
          </w:p>
        </w:tc>
        <w:tc>
          <w:tcPr>
            <w:tcW w:w="3290" w:type="dxa"/>
          </w:tcPr>
          <w:p w:rsidR="00503FF2" w:rsidRDefault="00FF2364" w:rsidP="00240B34">
            <w:r>
              <w:t xml:space="preserve">Kumar </w:t>
            </w:r>
            <w:r w:rsidR="00503FF2">
              <w:t>Dairy farm</w:t>
            </w:r>
          </w:p>
        </w:tc>
        <w:tc>
          <w:tcPr>
            <w:tcW w:w="2474" w:type="dxa"/>
          </w:tcPr>
          <w:p w:rsidR="00503FF2" w:rsidRDefault="00DB0369" w:rsidP="00240B34">
            <w:r>
              <w:t>Anwara Thana</w:t>
            </w:r>
          </w:p>
        </w:tc>
        <w:tc>
          <w:tcPr>
            <w:tcW w:w="2124" w:type="dxa"/>
            <w:vAlign w:val="center"/>
          </w:tcPr>
          <w:p w:rsidR="00503FF2" w:rsidRDefault="00C359D2" w:rsidP="00240B34">
            <w:r>
              <w:t>01</w:t>
            </w:r>
          </w:p>
        </w:tc>
      </w:tr>
      <w:tr w:rsidR="00503FF2" w:rsidTr="00503FF2">
        <w:tc>
          <w:tcPr>
            <w:tcW w:w="968" w:type="dxa"/>
            <w:vAlign w:val="center"/>
          </w:tcPr>
          <w:p w:rsidR="00503FF2" w:rsidRDefault="00503FF2" w:rsidP="00240B34">
            <w:r>
              <w:t>17</w:t>
            </w:r>
          </w:p>
        </w:tc>
        <w:tc>
          <w:tcPr>
            <w:tcW w:w="3290" w:type="dxa"/>
          </w:tcPr>
          <w:p w:rsidR="00503FF2" w:rsidRDefault="00FF2364" w:rsidP="00240B34">
            <w:r>
              <w:t xml:space="preserve">Ibrahim </w:t>
            </w:r>
            <w:r w:rsidR="00503FF2">
              <w:t>Dairy farm</w:t>
            </w:r>
          </w:p>
        </w:tc>
        <w:tc>
          <w:tcPr>
            <w:tcW w:w="2474" w:type="dxa"/>
          </w:tcPr>
          <w:p w:rsidR="00503FF2" w:rsidRDefault="00DB0369" w:rsidP="00240B34">
            <w:r>
              <w:t>Anwara Thana</w:t>
            </w:r>
          </w:p>
        </w:tc>
        <w:tc>
          <w:tcPr>
            <w:tcW w:w="2124" w:type="dxa"/>
            <w:vAlign w:val="center"/>
          </w:tcPr>
          <w:p w:rsidR="00503FF2" w:rsidRDefault="00C359D2" w:rsidP="00240B34">
            <w:r>
              <w:t>00</w:t>
            </w:r>
          </w:p>
        </w:tc>
      </w:tr>
      <w:tr w:rsidR="00503FF2" w:rsidTr="00503FF2">
        <w:tc>
          <w:tcPr>
            <w:tcW w:w="968" w:type="dxa"/>
            <w:vAlign w:val="center"/>
          </w:tcPr>
          <w:p w:rsidR="00503FF2" w:rsidRDefault="00503FF2" w:rsidP="00240B34">
            <w:r>
              <w:t>18</w:t>
            </w:r>
          </w:p>
        </w:tc>
        <w:tc>
          <w:tcPr>
            <w:tcW w:w="3290" w:type="dxa"/>
          </w:tcPr>
          <w:p w:rsidR="00503FF2" w:rsidRDefault="00FF2364" w:rsidP="00240B34">
            <w:r>
              <w:t xml:space="preserve">Abu </w:t>
            </w:r>
            <w:r w:rsidR="00503FF2">
              <w:t>Dairy farm</w:t>
            </w:r>
          </w:p>
        </w:tc>
        <w:tc>
          <w:tcPr>
            <w:tcW w:w="2474" w:type="dxa"/>
          </w:tcPr>
          <w:p w:rsidR="00503FF2" w:rsidRDefault="00DB0369" w:rsidP="00240B34">
            <w:r>
              <w:t>Anwara Thana</w:t>
            </w:r>
          </w:p>
        </w:tc>
        <w:tc>
          <w:tcPr>
            <w:tcW w:w="2124" w:type="dxa"/>
            <w:vAlign w:val="center"/>
          </w:tcPr>
          <w:p w:rsidR="00503FF2" w:rsidRDefault="00C359D2" w:rsidP="00240B34">
            <w:r>
              <w:t>00</w:t>
            </w:r>
          </w:p>
        </w:tc>
      </w:tr>
      <w:tr w:rsidR="00503FF2" w:rsidTr="00503FF2">
        <w:tc>
          <w:tcPr>
            <w:tcW w:w="968" w:type="dxa"/>
            <w:vAlign w:val="center"/>
          </w:tcPr>
          <w:p w:rsidR="00503FF2" w:rsidRDefault="00503FF2" w:rsidP="00240B34">
            <w:r>
              <w:t>19</w:t>
            </w:r>
          </w:p>
        </w:tc>
        <w:tc>
          <w:tcPr>
            <w:tcW w:w="3290" w:type="dxa"/>
          </w:tcPr>
          <w:p w:rsidR="00503FF2" w:rsidRDefault="00FF2364" w:rsidP="00240B34">
            <w:r>
              <w:t xml:space="preserve">Hannah </w:t>
            </w:r>
            <w:r w:rsidR="00503FF2">
              <w:t>Dairy farm</w:t>
            </w:r>
          </w:p>
        </w:tc>
        <w:tc>
          <w:tcPr>
            <w:tcW w:w="2474" w:type="dxa"/>
          </w:tcPr>
          <w:p w:rsidR="00503FF2" w:rsidRDefault="00DB0369" w:rsidP="00240B34">
            <w:r>
              <w:t>Anwara Thana</w:t>
            </w:r>
          </w:p>
        </w:tc>
        <w:tc>
          <w:tcPr>
            <w:tcW w:w="2124" w:type="dxa"/>
            <w:vAlign w:val="center"/>
          </w:tcPr>
          <w:p w:rsidR="00503FF2" w:rsidRDefault="00C359D2" w:rsidP="00240B34">
            <w:r>
              <w:t>01</w:t>
            </w:r>
          </w:p>
        </w:tc>
      </w:tr>
      <w:tr w:rsidR="00503FF2" w:rsidTr="00503FF2">
        <w:tc>
          <w:tcPr>
            <w:tcW w:w="968" w:type="dxa"/>
            <w:vAlign w:val="center"/>
          </w:tcPr>
          <w:p w:rsidR="00503FF2" w:rsidRDefault="00503FF2" w:rsidP="00240B34">
            <w:r>
              <w:t>20</w:t>
            </w:r>
          </w:p>
        </w:tc>
        <w:tc>
          <w:tcPr>
            <w:tcW w:w="3290" w:type="dxa"/>
          </w:tcPr>
          <w:p w:rsidR="00503FF2" w:rsidRDefault="00FF2364" w:rsidP="00240B34">
            <w:r>
              <w:t xml:space="preserve">Hafsa </w:t>
            </w:r>
            <w:r w:rsidR="00503FF2">
              <w:t>Dairy farm</w:t>
            </w:r>
          </w:p>
        </w:tc>
        <w:tc>
          <w:tcPr>
            <w:tcW w:w="2474" w:type="dxa"/>
          </w:tcPr>
          <w:p w:rsidR="00503FF2" w:rsidRDefault="00DB0369" w:rsidP="00240B34">
            <w:r>
              <w:t>Anwara Thana</w:t>
            </w:r>
          </w:p>
        </w:tc>
        <w:tc>
          <w:tcPr>
            <w:tcW w:w="2124" w:type="dxa"/>
            <w:vAlign w:val="center"/>
          </w:tcPr>
          <w:p w:rsidR="00503FF2" w:rsidRDefault="00C359D2" w:rsidP="00240B34">
            <w:r>
              <w:t>02</w:t>
            </w:r>
          </w:p>
        </w:tc>
      </w:tr>
      <w:tr w:rsidR="00503FF2" w:rsidTr="00503FF2">
        <w:tc>
          <w:tcPr>
            <w:tcW w:w="968" w:type="dxa"/>
            <w:vAlign w:val="center"/>
          </w:tcPr>
          <w:p w:rsidR="00503FF2" w:rsidRDefault="00503FF2" w:rsidP="00240B34">
            <w:r>
              <w:t>21</w:t>
            </w:r>
          </w:p>
        </w:tc>
        <w:tc>
          <w:tcPr>
            <w:tcW w:w="3290" w:type="dxa"/>
          </w:tcPr>
          <w:p w:rsidR="00503FF2" w:rsidRDefault="00FF2364" w:rsidP="00240B34">
            <w:r>
              <w:t xml:space="preserve">Sebuara </w:t>
            </w:r>
            <w:r w:rsidR="00503FF2">
              <w:t>Dairy farm</w:t>
            </w:r>
          </w:p>
        </w:tc>
        <w:tc>
          <w:tcPr>
            <w:tcW w:w="2474" w:type="dxa"/>
          </w:tcPr>
          <w:p w:rsidR="00503FF2" w:rsidRDefault="00DB0369" w:rsidP="00240B34">
            <w:r>
              <w:t>Anwara Thana</w:t>
            </w:r>
          </w:p>
        </w:tc>
        <w:tc>
          <w:tcPr>
            <w:tcW w:w="2124" w:type="dxa"/>
            <w:vAlign w:val="center"/>
          </w:tcPr>
          <w:p w:rsidR="00503FF2" w:rsidRDefault="00C359D2" w:rsidP="00240B34">
            <w:r>
              <w:t>01</w:t>
            </w:r>
          </w:p>
        </w:tc>
      </w:tr>
      <w:tr w:rsidR="00503FF2" w:rsidTr="00503FF2">
        <w:trPr>
          <w:trHeight w:val="467"/>
        </w:trPr>
        <w:tc>
          <w:tcPr>
            <w:tcW w:w="968" w:type="dxa"/>
            <w:vAlign w:val="center"/>
          </w:tcPr>
          <w:p w:rsidR="00503FF2" w:rsidRDefault="00503FF2" w:rsidP="00240B34">
            <w:r>
              <w:t>22</w:t>
            </w:r>
          </w:p>
        </w:tc>
        <w:tc>
          <w:tcPr>
            <w:tcW w:w="3290" w:type="dxa"/>
          </w:tcPr>
          <w:p w:rsidR="00503FF2" w:rsidRDefault="00FF2364" w:rsidP="00240B34">
            <w:r>
              <w:t xml:space="preserve">Rahim </w:t>
            </w:r>
            <w:r w:rsidR="00503FF2">
              <w:t>Dairy farm</w:t>
            </w:r>
          </w:p>
        </w:tc>
        <w:tc>
          <w:tcPr>
            <w:tcW w:w="2474" w:type="dxa"/>
          </w:tcPr>
          <w:p w:rsidR="00503FF2" w:rsidRDefault="00DB0369" w:rsidP="00240B34">
            <w:r>
              <w:t>Anwara Thana</w:t>
            </w:r>
          </w:p>
        </w:tc>
        <w:tc>
          <w:tcPr>
            <w:tcW w:w="2124" w:type="dxa"/>
            <w:vAlign w:val="center"/>
          </w:tcPr>
          <w:p w:rsidR="00503FF2" w:rsidRDefault="00C359D2" w:rsidP="00240B34">
            <w:r>
              <w:t>00</w:t>
            </w:r>
          </w:p>
        </w:tc>
      </w:tr>
      <w:tr w:rsidR="00503FF2" w:rsidTr="00503FF2">
        <w:tc>
          <w:tcPr>
            <w:tcW w:w="968" w:type="dxa"/>
            <w:vAlign w:val="center"/>
          </w:tcPr>
          <w:p w:rsidR="00503FF2" w:rsidRDefault="00503FF2" w:rsidP="00240B34">
            <w:r>
              <w:t>23</w:t>
            </w:r>
          </w:p>
        </w:tc>
        <w:tc>
          <w:tcPr>
            <w:tcW w:w="3290" w:type="dxa"/>
          </w:tcPr>
          <w:p w:rsidR="00503FF2" w:rsidRDefault="00FF2364" w:rsidP="00240B34">
            <w:r>
              <w:t xml:space="preserve">Delwar </w:t>
            </w:r>
            <w:r w:rsidR="00503FF2">
              <w:t>Dairy farm</w:t>
            </w:r>
          </w:p>
        </w:tc>
        <w:tc>
          <w:tcPr>
            <w:tcW w:w="2474" w:type="dxa"/>
          </w:tcPr>
          <w:p w:rsidR="00503FF2" w:rsidRDefault="00DB0369" w:rsidP="00240B34">
            <w:r>
              <w:t>Anwara Thana</w:t>
            </w:r>
          </w:p>
        </w:tc>
        <w:tc>
          <w:tcPr>
            <w:tcW w:w="2124" w:type="dxa"/>
            <w:vAlign w:val="center"/>
          </w:tcPr>
          <w:p w:rsidR="00503FF2" w:rsidRDefault="00C359D2" w:rsidP="00240B34">
            <w:r>
              <w:t>01</w:t>
            </w:r>
          </w:p>
        </w:tc>
      </w:tr>
      <w:tr w:rsidR="00503FF2" w:rsidTr="00503FF2">
        <w:tc>
          <w:tcPr>
            <w:tcW w:w="968" w:type="dxa"/>
            <w:vAlign w:val="center"/>
          </w:tcPr>
          <w:p w:rsidR="00503FF2" w:rsidRDefault="00503FF2" w:rsidP="00240B34">
            <w:r>
              <w:t xml:space="preserve">    24</w:t>
            </w:r>
          </w:p>
        </w:tc>
        <w:tc>
          <w:tcPr>
            <w:tcW w:w="3290" w:type="dxa"/>
          </w:tcPr>
          <w:p w:rsidR="00503FF2" w:rsidRDefault="00FF2364" w:rsidP="00240B34">
            <w:r>
              <w:t xml:space="preserve">Bodruddin </w:t>
            </w:r>
            <w:r w:rsidR="00503FF2">
              <w:t>Dairy farm</w:t>
            </w:r>
          </w:p>
        </w:tc>
        <w:tc>
          <w:tcPr>
            <w:tcW w:w="2474" w:type="dxa"/>
          </w:tcPr>
          <w:p w:rsidR="00503FF2" w:rsidRDefault="00DB0369" w:rsidP="00240B34">
            <w:r>
              <w:t>Anwara Thana</w:t>
            </w:r>
          </w:p>
        </w:tc>
        <w:tc>
          <w:tcPr>
            <w:tcW w:w="2124" w:type="dxa"/>
            <w:vAlign w:val="center"/>
          </w:tcPr>
          <w:p w:rsidR="00503FF2" w:rsidRDefault="00C359D2" w:rsidP="00240B34">
            <w:r>
              <w:t>00</w:t>
            </w:r>
          </w:p>
        </w:tc>
      </w:tr>
      <w:tr w:rsidR="00503FF2" w:rsidTr="00503FF2">
        <w:tc>
          <w:tcPr>
            <w:tcW w:w="968" w:type="dxa"/>
            <w:vAlign w:val="center"/>
          </w:tcPr>
          <w:p w:rsidR="00503FF2" w:rsidRDefault="00503FF2" w:rsidP="00240B34">
            <w:r>
              <w:t xml:space="preserve">    25</w:t>
            </w:r>
          </w:p>
        </w:tc>
        <w:tc>
          <w:tcPr>
            <w:tcW w:w="3290" w:type="dxa"/>
          </w:tcPr>
          <w:p w:rsidR="00503FF2" w:rsidRDefault="00FF2364" w:rsidP="00240B34">
            <w:r>
              <w:t xml:space="preserve">Habib </w:t>
            </w:r>
            <w:r w:rsidR="00503FF2">
              <w:t>Dairy farm</w:t>
            </w:r>
          </w:p>
        </w:tc>
        <w:tc>
          <w:tcPr>
            <w:tcW w:w="2474" w:type="dxa"/>
          </w:tcPr>
          <w:p w:rsidR="00503FF2" w:rsidRDefault="00DB0369" w:rsidP="00240B34">
            <w:r>
              <w:t>Anwara Thana</w:t>
            </w:r>
          </w:p>
        </w:tc>
        <w:tc>
          <w:tcPr>
            <w:tcW w:w="2124" w:type="dxa"/>
            <w:vAlign w:val="center"/>
          </w:tcPr>
          <w:p w:rsidR="00503FF2" w:rsidRDefault="00C359D2" w:rsidP="00240B34">
            <w:r>
              <w:t>01</w:t>
            </w:r>
          </w:p>
        </w:tc>
      </w:tr>
    </w:tbl>
    <w:p w:rsidR="00503FF2" w:rsidRDefault="00503FF2" w:rsidP="00806C52">
      <w:pPr>
        <w:rPr>
          <w:szCs w:val="24"/>
        </w:rPr>
      </w:pPr>
    </w:p>
    <w:p w:rsidR="00503FF2" w:rsidRDefault="00503FF2" w:rsidP="00806C52">
      <w:pPr>
        <w:rPr>
          <w:szCs w:val="24"/>
        </w:rPr>
      </w:pPr>
    </w:p>
    <w:p w:rsidR="00580552" w:rsidRPr="00E71DF9" w:rsidRDefault="00580552" w:rsidP="00580552">
      <w:pPr>
        <w:pStyle w:val="Heading1"/>
      </w:pPr>
      <w:bookmarkStart w:id="90" w:name="_Toc418180295"/>
      <w:r w:rsidRPr="00E71DF9">
        <w:t>Annex-i</w:t>
      </w:r>
      <w:r>
        <w:t>ii</w:t>
      </w:r>
      <w:bookmarkEnd w:id="90"/>
    </w:p>
    <w:p w:rsidR="00580552" w:rsidRDefault="00580552" w:rsidP="00580552"/>
    <w:p w:rsidR="00580552" w:rsidRDefault="00580552" w:rsidP="00580552">
      <w:r>
        <w:t>Some snapshot</w:t>
      </w:r>
      <w:r w:rsidR="005F27E1">
        <w:t>s of</w:t>
      </w:r>
      <w:r>
        <w:t xml:space="preserve"> reagents and working procedure: </w:t>
      </w:r>
    </w:p>
    <w:p w:rsidR="00DB6574" w:rsidRPr="00045F75" w:rsidRDefault="00580552" w:rsidP="00580552">
      <w:pPr>
        <w:spacing w:after="0" w:line="480" w:lineRule="auto"/>
        <w:rPr>
          <w:szCs w:val="24"/>
        </w:rPr>
      </w:pPr>
      <w:r w:rsidRPr="00E31536">
        <w:rPr>
          <w:noProof/>
          <w:sz w:val="28"/>
        </w:rPr>
        <w:drawing>
          <wp:inline distT="0" distB="0" distL="0" distR="0">
            <wp:extent cx="1838325" cy="1619250"/>
            <wp:effectExtent l="19050" t="0" r="9525" b="0"/>
            <wp:docPr id="11" name="Picture 1" descr="C:\Users\USER\AppData\Local\Microsoft\Windows\Temporary Internet Files\Content.Word\100_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100_2386.jpg"/>
                    <pic:cNvPicPr>
                      <a:picLocks noChangeAspect="1" noChangeArrowheads="1"/>
                    </pic:cNvPicPr>
                  </pic:nvPicPr>
                  <pic:blipFill>
                    <a:blip r:embed="rId69" cstate="print"/>
                    <a:srcRect/>
                    <a:stretch>
                      <a:fillRect/>
                    </a:stretch>
                  </pic:blipFill>
                  <pic:spPr bwMode="auto">
                    <a:xfrm>
                      <a:off x="0" y="0"/>
                      <a:ext cx="1838325" cy="1619250"/>
                    </a:xfrm>
                    <a:prstGeom prst="rect">
                      <a:avLst/>
                    </a:prstGeom>
                    <a:noFill/>
                    <a:ln w="9525">
                      <a:noFill/>
                      <a:miter lim="800000"/>
                      <a:headEnd/>
                      <a:tailEnd/>
                    </a:ln>
                  </pic:spPr>
                </pic:pic>
              </a:graphicData>
            </a:graphic>
          </wp:inline>
        </w:drawing>
      </w:r>
      <w:r>
        <w:rPr>
          <w:noProof/>
        </w:rPr>
        <w:drawing>
          <wp:inline distT="0" distB="0" distL="0" distR="0">
            <wp:extent cx="1895475" cy="1619250"/>
            <wp:effectExtent l="19050" t="0" r="9525" b="0"/>
            <wp:docPr id="12" name="Picture 5" descr="C:\Users\USER\AppData\Local\Microsoft\Windows\Temporary Internet Files\Content.Word\100_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100_2392.jpg"/>
                    <pic:cNvPicPr>
                      <a:picLocks noChangeAspect="1" noChangeArrowheads="1"/>
                    </pic:cNvPicPr>
                  </pic:nvPicPr>
                  <pic:blipFill>
                    <a:blip r:embed="rId70" cstate="print"/>
                    <a:srcRect/>
                    <a:stretch>
                      <a:fillRect/>
                    </a:stretch>
                  </pic:blipFill>
                  <pic:spPr bwMode="auto">
                    <a:xfrm>
                      <a:off x="0" y="0"/>
                      <a:ext cx="1895475" cy="1619250"/>
                    </a:xfrm>
                    <a:prstGeom prst="rect">
                      <a:avLst/>
                    </a:prstGeom>
                    <a:noFill/>
                    <a:ln w="9525">
                      <a:noFill/>
                      <a:miter lim="800000"/>
                      <a:headEnd/>
                      <a:tailEnd/>
                    </a:ln>
                  </pic:spPr>
                </pic:pic>
              </a:graphicData>
            </a:graphic>
          </wp:inline>
        </w:drawing>
      </w:r>
      <w:r w:rsidRPr="00F17722">
        <w:t xml:space="preserve"> </w:t>
      </w:r>
      <w:r>
        <w:rPr>
          <w:noProof/>
        </w:rPr>
        <w:drawing>
          <wp:inline distT="0" distB="0" distL="0" distR="0">
            <wp:extent cx="1590675" cy="1619250"/>
            <wp:effectExtent l="19050" t="0" r="9525" b="0"/>
            <wp:docPr id="13" name="Picture 8" descr="C:\Users\USER\AppData\Local\Microsoft\Windows\Temporary Internet Files\Content.Word\100_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100_2965.jpg"/>
                    <pic:cNvPicPr>
                      <a:picLocks noChangeAspect="1" noChangeArrowheads="1"/>
                    </pic:cNvPicPr>
                  </pic:nvPicPr>
                  <pic:blipFill>
                    <a:blip r:embed="rId71" cstate="print"/>
                    <a:srcRect/>
                    <a:stretch>
                      <a:fillRect/>
                    </a:stretch>
                  </pic:blipFill>
                  <pic:spPr bwMode="auto">
                    <a:xfrm>
                      <a:off x="0" y="0"/>
                      <a:ext cx="1590675" cy="1619250"/>
                    </a:xfrm>
                    <a:prstGeom prst="rect">
                      <a:avLst/>
                    </a:prstGeom>
                    <a:noFill/>
                    <a:ln w="9525">
                      <a:noFill/>
                      <a:miter lim="800000"/>
                      <a:headEnd/>
                      <a:tailEnd/>
                    </a:ln>
                  </pic:spPr>
                </pic:pic>
              </a:graphicData>
            </a:graphic>
          </wp:inline>
        </w:drawing>
      </w:r>
      <w:r w:rsidRPr="00F17722">
        <w:rPr>
          <w:rFonts w:eastAsia="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1838325" cy="1924050"/>
            <wp:effectExtent l="19050" t="0" r="9525" b="0"/>
            <wp:docPr id="14" name="Picture 11" descr="C:\Users\USER\Desktop\Thesis MS\New folder\Lab. work\100_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Thesis MS\New folder\Lab. work\100_2979.JPG"/>
                    <pic:cNvPicPr>
                      <a:picLocks noChangeAspect="1" noChangeArrowheads="1"/>
                    </pic:cNvPicPr>
                  </pic:nvPicPr>
                  <pic:blipFill>
                    <a:blip r:embed="rId72" cstate="print"/>
                    <a:srcRect/>
                    <a:stretch>
                      <a:fillRect/>
                    </a:stretch>
                  </pic:blipFill>
                  <pic:spPr bwMode="auto">
                    <a:xfrm>
                      <a:off x="0" y="0"/>
                      <a:ext cx="1838325" cy="1924050"/>
                    </a:xfrm>
                    <a:prstGeom prst="rect">
                      <a:avLst/>
                    </a:prstGeom>
                    <a:noFill/>
                    <a:ln w="9525">
                      <a:noFill/>
                      <a:miter lim="800000"/>
                      <a:headEnd/>
                      <a:tailEnd/>
                    </a:ln>
                  </pic:spPr>
                </pic:pic>
              </a:graphicData>
            </a:graphic>
          </wp:inline>
        </w:drawing>
      </w:r>
      <w:r w:rsidRPr="00F17722">
        <w:t xml:space="preserve"> </w:t>
      </w:r>
      <w:r w:rsidRPr="00E31536">
        <w:rPr>
          <w:rFonts w:eastAsia="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1676400" cy="1924050"/>
            <wp:effectExtent l="19050" t="0" r="0" b="0"/>
            <wp:docPr id="15" name="Picture 12" descr="C:\Users\USER\AppData\Local\Microsoft\Windows\Temporary Internet Files\Content.Word\Lab. Work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Lab. Work 011.jpg"/>
                    <pic:cNvPicPr>
                      <a:picLocks noChangeAspect="1" noChangeArrowheads="1"/>
                    </pic:cNvPicPr>
                  </pic:nvPicPr>
                  <pic:blipFill>
                    <a:blip r:embed="rId73" cstate="print"/>
                    <a:srcRect/>
                    <a:stretch>
                      <a:fillRect/>
                    </a:stretch>
                  </pic:blipFill>
                  <pic:spPr bwMode="auto">
                    <a:xfrm>
                      <a:off x="0" y="0"/>
                      <a:ext cx="1676400" cy="1924050"/>
                    </a:xfrm>
                    <a:prstGeom prst="rect">
                      <a:avLst/>
                    </a:prstGeom>
                    <a:noFill/>
                    <a:ln w="9525">
                      <a:noFill/>
                      <a:miter lim="800000"/>
                      <a:headEnd/>
                      <a:tailEnd/>
                    </a:ln>
                  </pic:spPr>
                </pic:pic>
              </a:graphicData>
            </a:graphic>
          </wp:inline>
        </w:drawing>
      </w:r>
      <w:r>
        <w:rPr>
          <w:noProof/>
        </w:rPr>
        <w:drawing>
          <wp:inline distT="0" distB="0" distL="0" distR="0">
            <wp:extent cx="1731213" cy="1922679"/>
            <wp:effectExtent l="19050" t="0" r="2337" b="0"/>
            <wp:docPr id="17" name="Picture 15" descr="C:\Users\USER\Desktop\Thesis MS\New folder\Lab. work\100_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Thesis MS\New folder\Lab. work\100_2973.JPG"/>
                    <pic:cNvPicPr>
                      <a:picLocks noChangeAspect="1" noChangeArrowheads="1"/>
                    </pic:cNvPicPr>
                  </pic:nvPicPr>
                  <pic:blipFill>
                    <a:blip r:embed="rId74" cstate="print"/>
                    <a:srcRect/>
                    <a:stretch>
                      <a:fillRect/>
                    </a:stretch>
                  </pic:blipFill>
                  <pic:spPr bwMode="auto">
                    <a:xfrm>
                      <a:off x="0" y="0"/>
                      <a:ext cx="1733550" cy="1925274"/>
                    </a:xfrm>
                    <a:prstGeom prst="rect">
                      <a:avLst/>
                    </a:prstGeom>
                    <a:noFill/>
                    <a:ln w="9525">
                      <a:noFill/>
                      <a:miter lim="800000"/>
                      <a:headEnd/>
                      <a:tailEnd/>
                    </a:ln>
                  </pic:spPr>
                </pic:pic>
              </a:graphicData>
            </a:graphic>
          </wp:inline>
        </w:drawing>
      </w:r>
      <w:r w:rsidRPr="00E31536">
        <w:t xml:space="preserve"> </w:t>
      </w:r>
      <w:r w:rsidR="00F609CA" w:rsidRPr="00F609CA">
        <w:rPr>
          <w:noProof/>
        </w:rPr>
        <w:drawing>
          <wp:inline distT="0" distB="0" distL="0" distR="0">
            <wp:extent cx="1762125" cy="1666875"/>
            <wp:effectExtent l="19050" t="0" r="9525" b="0"/>
            <wp:docPr id="23" name="Picture 16" descr="C:\Users\USER\AppData\Local\Microsoft\Windows\Temporary Internet Files\Content.Word\100_2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100_2974.jpg"/>
                    <pic:cNvPicPr>
                      <a:picLocks noChangeAspect="1" noChangeArrowheads="1"/>
                    </pic:cNvPicPr>
                  </pic:nvPicPr>
                  <pic:blipFill>
                    <a:blip r:embed="rId75" cstate="print"/>
                    <a:srcRect/>
                    <a:stretch>
                      <a:fillRect/>
                    </a:stretch>
                  </pic:blipFill>
                  <pic:spPr bwMode="auto">
                    <a:xfrm>
                      <a:off x="0" y="0"/>
                      <a:ext cx="1762125" cy="1666875"/>
                    </a:xfrm>
                    <a:prstGeom prst="rect">
                      <a:avLst/>
                    </a:prstGeom>
                    <a:noFill/>
                    <a:ln w="9525">
                      <a:noFill/>
                      <a:miter lim="800000"/>
                      <a:headEnd/>
                      <a:tailEnd/>
                    </a:ln>
                  </pic:spPr>
                </pic:pic>
              </a:graphicData>
            </a:graphic>
          </wp:inline>
        </w:drawing>
      </w:r>
      <w:r w:rsidR="00F609CA" w:rsidRPr="00F609CA">
        <w:rPr>
          <w:noProof/>
        </w:rPr>
        <w:drawing>
          <wp:inline distT="0" distB="0" distL="0" distR="0">
            <wp:extent cx="1847850" cy="1666875"/>
            <wp:effectExtent l="19050" t="0" r="0" b="0"/>
            <wp:docPr id="20" name="Picture 1" descr="C:\Users\USER\AppData\Local\Microsoft\Windows\Temporary Internet Files\Content.Word\IMG_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385.jpg"/>
                    <pic:cNvPicPr>
                      <a:picLocks noChangeAspect="1" noChangeArrowheads="1"/>
                    </pic:cNvPicPr>
                  </pic:nvPicPr>
                  <pic:blipFill>
                    <a:blip r:embed="rId76" cstate="print"/>
                    <a:srcRect/>
                    <a:stretch>
                      <a:fillRect/>
                    </a:stretch>
                  </pic:blipFill>
                  <pic:spPr bwMode="auto">
                    <a:xfrm>
                      <a:off x="0" y="0"/>
                      <a:ext cx="1847850" cy="1666875"/>
                    </a:xfrm>
                    <a:prstGeom prst="rect">
                      <a:avLst/>
                    </a:prstGeom>
                    <a:noFill/>
                    <a:ln w="9525">
                      <a:noFill/>
                      <a:miter lim="800000"/>
                      <a:headEnd/>
                      <a:tailEnd/>
                    </a:ln>
                  </pic:spPr>
                </pic:pic>
              </a:graphicData>
            </a:graphic>
          </wp:inline>
        </w:drawing>
      </w:r>
      <w:r w:rsidRPr="00580552">
        <w:rPr>
          <w:noProof/>
        </w:rPr>
        <w:drawing>
          <wp:inline distT="0" distB="0" distL="0" distR="0">
            <wp:extent cx="1807845" cy="1664458"/>
            <wp:effectExtent l="19050" t="0" r="1905" b="0"/>
            <wp:docPr id="22" name="Picture 22" descr="C:\Users\USER\AppData\Local\Microsoft\Windows\Temporary Internet Files\Content.Word\IMG_2538asdfb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IMG_2538asdfbbbb.jpg"/>
                    <pic:cNvPicPr>
                      <a:picLocks noChangeAspect="1" noChangeArrowheads="1"/>
                    </pic:cNvPicPr>
                  </pic:nvPicPr>
                  <pic:blipFill>
                    <a:blip r:embed="rId77" cstate="print"/>
                    <a:srcRect/>
                    <a:stretch>
                      <a:fillRect/>
                    </a:stretch>
                  </pic:blipFill>
                  <pic:spPr bwMode="auto">
                    <a:xfrm>
                      <a:off x="0" y="0"/>
                      <a:ext cx="1810470" cy="1666875"/>
                    </a:xfrm>
                    <a:prstGeom prst="rect">
                      <a:avLst/>
                    </a:prstGeom>
                    <a:noFill/>
                    <a:ln w="9525">
                      <a:noFill/>
                      <a:miter lim="800000"/>
                      <a:headEnd/>
                      <a:tailEnd/>
                    </a:ln>
                  </pic:spPr>
                </pic:pic>
              </a:graphicData>
            </a:graphic>
          </wp:inline>
        </w:drawing>
      </w:r>
    </w:p>
    <w:sectPr w:rsidR="00DB6574" w:rsidRPr="00045F75" w:rsidSect="00D50C97">
      <w:headerReference w:type="default" r:id="rId78"/>
      <w:pgSz w:w="12240" w:h="15840"/>
      <w:pgMar w:top="1440" w:right="1080" w:bottom="1440" w:left="25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2822" w:rsidRDefault="00622822" w:rsidP="000312B4">
      <w:pPr>
        <w:spacing w:after="0" w:line="240" w:lineRule="auto"/>
      </w:pPr>
      <w:r>
        <w:separator/>
      </w:r>
    </w:p>
  </w:endnote>
  <w:endnote w:type="continuationSeparator" w:id="1">
    <w:p w:rsidR="00622822" w:rsidRDefault="00622822" w:rsidP="000312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0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3" w:usb1="08070000" w:usb2="00000010" w:usb3="00000000" w:csb0="00020001" w:csb1="00000000"/>
  </w:font>
  <w:font w:name="BerkeleyStd-Book">
    <w:altName w:val="MS Mincho"/>
    <w:panose1 w:val="00000000000000000000"/>
    <w:charset w:val="80"/>
    <w:family w:val="auto"/>
    <w:notTrueType/>
    <w:pitch w:val="default"/>
    <w:sig w:usb0="00000000" w:usb1="08070000" w:usb2="00000010" w:usb3="00000000" w:csb0="00020000" w:csb1="00000000"/>
  </w:font>
  <w:font w:name="AdvMINION-R">
    <w:altName w:val="Times New Roman"/>
    <w:panose1 w:val="00000000000000000000"/>
    <w:charset w:val="00"/>
    <w:family w:val="roman"/>
    <w:notTrueType/>
    <w:pitch w:val="default"/>
    <w:sig w:usb0="00000003" w:usb1="00000000" w:usb2="00000000" w:usb3="00000000" w:csb0="00000001" w:csb1="00000000"/>
  </w:font>
  <w:font w:name="AdvMINION-I">
    <w:altName w:val="Arial"/>
    <w:panose1 w:val="00000000000000000000"/>
    <w:charset w:val="00"/>
    <w:family w:val="swiss"/>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FrutigerNeueLTCom-Light">
    <w:altName w:val="MS Mincho"/>
    <w:panose1 w:val="00000000000000000000"/>
    <w:charset w:val="80"/>
    <w:family w:val="auto"/>
    <w:notTrueType/>
    <w:pitch w:val="default"/>
    <w:sig w:usb0="00000003" w:usb1="08070000" w:usb2="00000010" w:usb3="00000000" w:csb0="00020001" w:csb1="00000000"/>
  </w:font>
  <w:font w:name="Times New Roman+FPEF">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Linotype-Roman">
    <w:altName w:val="MS Mincho"/>
    <w:panose1 w:val="00000000000000000000"/>
    <w:charset w:val="00"/>
    <w:family w:val="auto"/>
    <w:notTrueType/>
    <w:pitch w:val="default"/>
    <w:sig w:usb0="00000001" w:usb1="08070000" w:usb2="00000010" w:usb3="00000000" w:csb0="00020001" w:csb1="00000000"/>
  </w:font>
  <w:font w:name="*HCI-Tulip,Bold-Identity-H">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8328"/>
      <w:docPartObj>
        <w:docPartGallery w:val="Page Numbers (Bottom of Page)"/>
        <w:docPartUnique/>
      </w:docPartObj>
    </w:sdtPr>
    <w:sdtContent>
      <w:p w:rsidR="0083038F" w:rsidRDefault="00643C36">
        <w:pPr>
          <w:pStyle w:val="Footer"/>
          <w:jc w:val="center"/>
        </w:pPr>
        <w:fldSimple w:instr=" PAGE   \* MERGEFORMAT ">
          <w:r w:rsidR="000E5697">
            <w:rPr>
              <w:noProof/>
            </w:rPr>
            <w:t>i</w:t>
          </w:r>
        </w:fldSimple>
      </w:p>
    </w:sdtContent>
  </w:sdt>
  <w:p w:rsidR="0083038F" w:rsidRDefault="008303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8363"/>
      <w:docPartObj>
        <w:docPartGallery w:val="Page Numbers (Bottom of Page)"/>
        <w:docPartUnique/>
      </w:docPartObj>
    </w:sdtPr>
    <w:sdtContent>
      <w:p w:rsidR="0083038F" w:rsidRDefault="0083038F">
        <w:pPr>
          <w:pStyle w:val="Footer"/>
          <w:jc w:val="right"/>
        </w:pPr>
        <w:r>
          <w:t xml:space="preserve">Page | </w:t>
        </w:r>
        <w:fldSimple w:instr=" PAGE   \* MERGEFORMAT ">
          <w:r w:rsidR="000E5697">
            <w:rPr>
              <w:noProof/>
            </w:rPr>
            <w:t>1</w:t>
          </w:r>
        </w:fldSimple>
        <w:r>
          <w:t xml:space="preserve"> </w:t>
        </w:r>
      </w:p>
    </w:sdtContent>
  </w:sdt>
  <w:p w:rsidR="0083038F" w:rsidRPr="00064DFC" w:rsidRDefault="0083038F" w:rsidP="00064DF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8468"/>
      <w:docPartObj>
        <w:docPartGallery w:val="Page Numbers (Bottom of Page)"/>
        <w:docPartUnique/>
      </w:docPartObj>
    </w:sdtPr>
    <w:sdtContent>
      <w:p w:rsidR="0083038F" w:rsidRDefault="0083038F">
        <w:pPr>
          <w:pStyle w:val="Footer"/>
          <w:jc w:val="right"/>
        </w:pPr>
        <w:r>
          <w:t xml:space="preserve">Page | </w:t>
        </w:r>
        <w:fldSimple w:instr=" PAGE   \* MERGEFORMAT ">
          <w:r w:rsidR="000E5697">
            <w:rPr>
              <w:noProof/>
            </w:rPr>
            <w:t>4</w:t>
          </w:r>
        </w:fldSimple>
        <w:r>
          <w:t xml:space="preserve"> </w:t>
        </w:r>
      </w:p>
    </w:sdtContent>
  </w:sdt>
  <w:p w:rsidR="0083038F" w:rsidRPr="00064DFC" w:rsidRDefault="0083038F" w:rsidP="00064DF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0541"/>
      <w:docPartObj>
        <w:docPartGallery w:val="Page Numbers (Bottom of Page)"/>
        <w:docPartUnique/>
      </w:docPartObj>
    </w:sdtPr>
    <w:sdtContent>
      <w:p w:rsidR="0083038F" w:rsidRDefault="0083038F">
        <w:pPr>
          <w:pStyle w:val="Footer"/>
          <w:jc w:val="right"/>
        </w:pPr>
        <w:r>
          <w:t xml:space="preserve">Page | </w:t>
        </w:r>
        <w:fldSimple w:instr=" PAGE   \* MERGEFORMAT ">
          <w:r w:rsidR="000E5697">
            <w:rPr>
              <w:noProof/>
            </w:rPr>
            <w:t>64</w:t>
          </w:r>
        </w:fldSimple>
        <w:r>
          <w:t xml:space="preserve"> </w:t>
        </w:r>
      </w:p>
    </w:sdtContent>
  </w:sdt>
  <w:p w:rsidR="0083038F" w:rsidRPr="00064DFC" w:rsidRDefault="0083038F" w:rsidP="00064D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2822" w:rsidRDefault="00622822" w:rsidP="000312B4">
      <w:pPr>
        <w:spacing w:after="0" w:line="240" w:lineRule="auto"/>
      </w:pPr>
      <w:r>
        <w:separator/>
      </w:r>
    </w:p>
  </w:footnote>
  <w:footnote w:type="continuationSeparator" w:id="1">
    <w:p w:rsidR="00622822" w:rsidRDefault="00622822" w:rsidP="000312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38F" w:rsidRPr="002F4CA2" w:rsidRDefault="0083038F" w:rsidP="002F4CA2">
    <w:pPr>
      <w:pStyle w:val="Header"/>
      <w:rPr>
        <w:szCs w:val="28"/>
      </w:rPr>
    </w:pPr>
    <w:r w:rsidRPr="002F4CA2">
      <w:rPr>
        <w:i/>
        <w:szCs w:val="28"/>
      </w:rPr>
      <w:t>Brucella</w:t>
    </w:r>
    <w:r>
      <w:rPr>
        <w:i/>
        <w:szCs w:val="28"/>
      </w:rPr>
      <w:t xml:space="preserve"> abortus</w:t>
    </w:r>
    <w:r w:rsidRPr="002F4CA2">
      <w:rPr>
        <w:i/>
        <w:szCs w:val="28"/>
      </w:rPr>
      <w:t xml:space="preserve">, Molecular Characterization                                                </w:t>
    </w:r>
    <w:r>
      <w:rPr>
        <w:i/>
        <w:szCs w:val="28"/>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38F" w:rsidRPr="002C7B7B" w:rsidRDefault="0083038F" w:rsidP="00F7026C">
    <w:pPr>
      <w:jc w:val="left"/>
    </w:pPr>
    <w:r w:rsidRPr="002C7B7B">
      <w:rPr>
        <w:rFonts w:asciiTheme="majorHAnsi" w:eastAsiaTheme="majorEastAsia" w:hAnsiTheme="majorHAnsi" w:cstheme="majorBidi"/>
        <w:i/>
        <w:szCs w:val="24"/>
      </w:rPr>
      <w:t>Brucella abortus, Molecular characterization</w:t>
    </w:r>
    <w:r w:rsidRPr="002C7B7B">
      <w:rPr>
        <w:rFonts w:asciiTheme="majorHAnsi" w:eastAsiaTheme="majorEastAsia" w:hAnsiTheme="majorHAnsi" w:cstheme="majorBidi"/>
        <w:szCs w:val="24"/>
      </w:rPr>
      <w:ptab w:relativeTo="margin" w:alignment="right" w:leader="none"/>
    </w:r>
    <w:r w:rsidRPr="002C7B7B">
      <w:rPr>
        <w:rFonts w:asciiTheme="majorHAnsi" w:eastAsiaTheme="majorEastAsia" w:hAnsiTheme="majorHAnsi" w:cstheme="majorBidi"/>
        <w:i/>
        <w:szCs w:val="24"/>
      </w:rPr>
      <w:t>Annex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38F" w:rsidRPr="002F4CA2" w:rsidRDefault="0083038F" w:rsidP="00150F5B">
    <w:pPr>
      <w:pStyle w:val="Header"/>
      <w:jc w:val="left"/>
      <w:rPr>
        <w:szCs w:val="28"/>
      </w:rPr>
    </w:pPr>
    <w:r w:rsidRPr="002F4CA2">
      <w:rPr>
        <w:i/>
        <w:szCs w:val="28"/>
      </w:rPr>
      <w:t>Brucella</w:t>
    </w:r>
    <w:r>
      <w:rPr>
        <w:i/>
        <w:szCs w:val="28"/>
      </w:rPr>
      <w:t xml:space="preserve"> abortus</w:t>
    </w:r>
    <w:r w:rsidRPr="002F4CA2">
      <w:rPr>
        <w:i/>
        <w:szCs w:val="28"/>
      </w:rPr>
      <w:t xml:space="preserve">, Molecular Characterization                </w:t>
    </w:r>
    <w:r>
      <w:rPr>
        <w:i/>
        <w:szCs w:val="28"/>
      </w:rPr>
      <w:t xml:space="preserve">                                        Abstract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38F" w:rsidRPr="00204FEF" w:rsidRDefault="0083038F" w:rsidP="00AF55EE">
    <w:pPr>
      <w:pStyle w:val="Header"/>
      <w:tabs>
        <w:tab w:val="center" w:pos="4320"/>
        <w:tab w:val="right" w:pos="8640"/>
      </w:tabs>
      <w:jc w:val="right"/>
      <w:rPr>
        <w:i/>
        <w:sz w:val="28"/>
        <w:szCs w:val="28"/>
      </w:rPr>
    </w:pPr>
    <w:r w:rsidRPr="00D50C97">
      <w:rPr>
        <w:i/>
        <w:szCs w:val="28"/>
      </w:rPr>
      <w:t>Brucella</w:t>
    </w:r>
    <w:r>
      <w:rPr>
        <w:i/>
        <w:szCs w:val="28"/>
      </w:rPr>
      <w:t xml:space="preserve"> abortus</w:t>
    </w:r>
    <w:r w:rsidRPr="00D50C97">
      <w:rPr>
        <w:i/>
        <w:szCs w:val="28"/>
      </w:rPr>
      <w:t>, Molecular Characterization</w:t>
    </w:r>
    <w:r w:rsidRPr="00D50C97">
      <w:rPr>
        <w:i/>
        <w:szCs w:val="28"/>
      </w:rPr>
      <w:ptab w:relativeTo="margin" w:alignment="right" w:leader="none"/>
    </w:r>
    <w:r>
      <w:rPr>
        <w:i/>
        <w:szCs w:val="28"/>
      </w:rPr>
      <w:t>Introduction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38F" w:rsidRPr="00204FEF" w:rsidRDefault="0083038F" w:rsidP="00AF55EE">
    <w:pPr>
      <w:pStyle w:val="Header"/>
      <w:tabs>
        <w:tab w:val="center" w:pos="4320"/>
        <w:tab w:val="right" w:pos="8640"/>
      </w:tabs>
      <w:jc w:val="right"/>
      <w:rPr>
        <w:i/>
        <w:sz w:val="28"/>
        <w:szCs w:val="28"/>
      </w:rPr>
    </w:pPr>
    <w:r w:rsidRPr="00D50C97">
      <w:rPr>
        <w:i/>
        <w:szCs w:val="28"/>
      </w:rPr>
      <w:t>Brucella</w:t>
    </w:r>
    <w:r>
      <w:rPr>
        <w:i/>
        <w:szCs w:val="28"/>
      </w:rPr>
      <w:t xml:space="preserve"> abortus</w:t>
    </w:r>
    <w:r w:rsidRPr="00D50C97">
      <w:rPr>
        <w:i/>
        <w:szCs w:val="28"/>
      </w:rPr>
      <w:t>, Molecular Characterization</w:t>
    </w:r>
    <w:r w:rsidRPr="00D50C97">
      <w:rPr>
        <w:i/>
        <w:szCs w:val="28"/>
      </w:rPr>
      <w:ptab w:relativeTo="margin" w:alignment="right" w:leader="none"/>
    </w:r>
    <w:r>
      <w:rPr>
        <w:i/>
        <w:szCs w:val="28"/>
      </w:rPr>
      <w:t>Review of Literature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38F" w:rsidRPr="00204FEF" w:rsidRDefault="0083038F" w:rsidP="00AF55EE">
    <w:pPr>
      <w:pStyle w:val="Header"/>
      <w:tabs>
        <w:tab w:val="center" w:pos="4320"/>
        <w:tab w:val="right" w:pos="8640"/>
      </w:tabs>
      <w:jc w:val="right"/>
      <w:rPr>
        <w:i/>
        <w:sz w:val="28"/>
        <w:szCs w:val="28"/>
      </w:rPr>
    </w:pPr>
    <w:r w:rsidRPr="00D50C97">
      <w:rPr>
        <w:i/>
        <w:szCs w:val="28"/>
      </w:rPr>
      <w:t>Brucella</w:t>
    </w:r>
    <w:r>
      <w:rPr>
        <w:i/>
        <w:szCs w:val="28"/>
      </w:rPr>
      <w:t xml:space="preserve"> abortus</w:t>
    </w:r>
    <w:r w:rsidRPr="00D50C97">
      <w:rPr>
        <w:i/>
        <w:szCs w:val="28"/>
      </w:rPr>
      <w:t>, Molecular Characterization</w:t>
    </w:r>
    <w:r w:rsidRPr="00D50C97">
      <w:rPr>
        <w:i/>
        <w:szCs w:val="28"/>
      </w:rPr>
      <w:ptab w:relativeTo="margin" w:alignment="right" w:leader="none"/>
    </w:r>
    <w:r>
      <w:rPr>
        <w:i/>
        <w:szCs w:val="28"/>
      </w:rPr>
      <w:t>Materials and Methods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38F" w:rsidRPr="00204FEF" w:rsidRDefault="0083038F" w:rsidP="00AF55EE">
    <w:pPr>
      <w:pStyle w:val="Header"/>
      <w:tabs>
        <w:tab w:val="center" w:pos="4320"/>
        <w:tab w:val="right" w:pos="8640"/>
      </w:tabs>
      <w:jc w:val="right"/>
      <w:rPr>
        <w:i/>
        <w:sz w:val="28"/>
        <w:szCs w:val="28"/>
      </w:rPr>
    </w:pPr>
    <w:r w:rsidRPr="00D50C97">
      <w:rPr>
        <w:i/>
        <w:szCs w:val="28"/>
      </w:rPr>
      <w:t>Brucella</w:t>
    </w:r>
    <w:r>
      <w:rPr>
        <w:i/>
        <w:szCs w:val="28"/>
      </w:rPr>
      <w:t xml:space="preserve"> abortus</w:t>
    </w:r>
    <w:r w:rsidRPr="00D50C97">
      <w:rPr>
        <w:i/>
        <w:szCs w:val="28"/>
      </w:rPr>
      <w:t>, Molecular Characterization</w:t>
    </w:r>
    <w:r w:rsidRPr="00D50C97">
      <w:rPr>
        <w:i/>
        <w:szCs w:val="28"/>
      </w:rPr>
      <w:ptab w:relativeTo="margin" w:alignment="right" w:leader="none"/>
    </w:r>
    <w:r>
      <w:rPr>
        <w:i/>
        <w:szCs w:val="28"/>
      </w:rPr>
      <w:t>Result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38F" w:rsidRPr="00204FEF" w:rsidRDefault="0083038F" w:rsidP="00AF55EE">
    <w:pPr>
      <w:pStyle w:val="Header"/>
      <w:tabs>
        <w:tab w:val="center" w:pos="4320"/>
        <w:tab w:val="right" w:pos="8640"/>
      </w:tabs>
      <w:jc w:val="right"/>
      <w:rPr>
        <w:i/>
        <w:sz w:val="28"/>
        <w:szCs w:val="28"/>
      </w:rPr>
    </w:pPr>
    <w:r w:rsidRPr="00D50C97">
      <w:rPr>
        <w:i/>
        <w:szCs w:val="28"/>
      </w:rPr>
      <w:t>Brucella</w:t>
    </w:r>
    <w:r>
      <w:rPr>
        <w:i/>
        <w:szCs w:val="28"/>
      </w:rPr>
      <w:t xml:space="preserve"> abortus</w:t>
    </w:r>
    <w:r w:rsidRPr="00D50C97">
      <w:rPr>
        <w:i/>
        <w:szCs w:val="28"/>
      </w:rPr>
      <w:t>, Molecular Characterization</w:t>
    </w:r>
    <w:r w:rsidRPr="00D50C97">
      <w:rPr>
        <w:i/>
        <w:szCs w:val="28"/>
      </w:rPr>
      <w:ptab w:relativeTo="margin" w:alignment="right" w:leader="none"/>
    </w:r>
    <w:r>
      <w:rPr>
        <w:i/>
        <w:szCs w:val="28"/>
      </w:rPr>
      <w:t>Discussion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38F" w:rsidRPr="00204FEF" w:rsidRDefault="0083038F" w:rsidP="00AF55EE">
    <w:pPr>
      <w:pStyle w:val="Header"/>
      <w:tabs>
        <w:tab w:val="center" w:pos="4320"/>
        <w:tab w:val="right" w:pos="8640"/>
      </w:tabs>
      <w:jc w:val="right"/>
      <w:rPr>
        <w:i/>
        <w:sz w:val="28"/>
        <w:szCs w:val="28"/>
      </w:rPr>
    </w:pPr>
    <w:r w:rsidRPr="00D50C97">
      <w:rPr>
        <w:i/>
        <w:szCs w:val="28"/>
      </w:rPr>
      <w:t>Brucella</w:t>
    </w:r>
    <w:r>
      <w:rPr>
        <w:i/>
        <w:szCs w:val="28"/>
      </w:rPr>
      <w:t xml:space="preserve"> abortus</w:t>
    </w:r>
    <w:r w:rsidRPr="00D50C97">
      <w:rPr>
        <w:i/>
        <w:szCs w:val="28"/>
      </w:rPr>
      <w:t>, Molecular Characterization</w:t>
    </w:r>
    <w:r w:rsidRPr="00D50C97">
      <w:rPr>
        <w:i/>
        <w:szCs w:val="28"/>
      </w:rPr>
      <w:ptab w:relativeTo="margin" w:alignment="right" w:leader="none"/>
    </w:r>
    <w:r>
      <w:rPr>
        <w:i/>
        <w:szCs w:val="28"/>
      </w:rPr>
      <w:t>Conclusion</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38F" w:rsidRPr="002C7B7B" w:rsidRDefault="00643C36" w:rsidP="00F7026C">
    <w:pPr>
      <w:jc w:val="left"/>
    </w:pPr>
    <w:sdt>
      <w:sdtPr>
        <w:rPr>
          <w:rFonts w:eastAsiaTheme="majorEastAsia"/>
          <w:i/>
          <w:szCs w:val="24"/>
        </w:rPr>
        <w:alias w:val="Title"/>
        <w:id w:val="78404852"/>
        <w:dataBinding w:prefixMappings="xmlns:ns0='http://schemas.openxmlformats.org/package/2006/metadata/core-properties' xmlns:ns1='http://purl.org/dc/elements/1.1/'" w:xpath="/ns0:coreProperties[1]/ns1:title[1]" w:storeItemID="{6C3C8BC8-F283-45AE-878A-BAB7291924A1}"/>
        <w:text/>
      </w:sdtPr>
      <w:sdtContent>
        <w:r w:rsidR="0083038F" w:rsidRPr="002C7B7B">
          <w:rPr>
            <w:rFonts w:eastAsiaTheme="majorEastAsia"/>
            <w:i/>
            <w:szCs w:val="24"/>
          </w:rPr>
          <w:t>Brucella abortus, Molecular characterization</w:t>
        </w:r>
      </w:sdtContent>
    </w:sdt>
    <w:r w:rsidR="0083038F" w:rsidRPr="002C7B7B">
      <w:rPr>
        <w:rFonts w:eastAsiaTheme="majorEastAsia"/>
        <w:szCs w:val="24"/>
      </w:rPr>
      <w:ptab w:relativeTo="margin" w:alignment="right" w:leader="none"/>
    </w:r>
    <w:sdt>
      <w:sdtPr>
        <w:rPr>
          <w:rFonts w:eastAsiaTheme="majorEastAsia"/>
          <w:i/>
          <w:szCs w:val="24"/>
        </w:rPr>
        <w:alias w:val="Date"/>
        <w:id w:val="78404859"/>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sidR="0083038F" w:rsidRPr="002C7B7B">
          <w:rPr>
            <w:rFonts w:eastAsiaTheme="majorEastAsia"/>
            <w:i/>
            <w:szCs w:val="24"/>
          </w:rPr>
          <w:t>Reference</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33AD"/>
    <w:multiLevelType w:val="multilevel"/>
    <w:tmpl w:val="5712B0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25747D2"/>
    <w:multiLevelType w:val="multilevel"/>
    <w:tmpl w:val="B2DE645A"/>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520" w:hanging="720"/>
      </w:pPr>
      <w:rPr>
        <w:rFonts w:hint="default"/>
        <w:b/>
      </w:rPr>
    </w:lvl>
    <w:lvl w:ilvl="4">
      <w:start w:val="1"/>
      <w:numFmt w:val="decimal"/>
      <w:isLgl/>
      <w:lvlText w:val="%1.%2.%3.%4.%5"/>
      <w:lvlJc w:val="left"/>
      <w:pPr>
        <w:ind w:left="3240" w:hanging="1080"/>
      </w:pPr>
      <w:rPr>
        <w:rFonts w:hint="default"/>
        <w:b/>
      </w:rPr>
    </w:lvl>
    <w:lvl w:ilvl="5">
      <w:start w:val="1"/>
      <w:numFmt w:val="decimal"/>
      <w:isLgl/>
      <w:lvlText w:val="%1.%2.%3.%4.%5.%6"/>
      <w:lvlJc w:val="left"/>
      <w:pPr>
        <w:ind w:left="3600" w:hanging="1080"/>
      </w:pPr>
      <w:rPr>
        <w:rFonts w:hint="default"/>
        <w:b/>
      </w:rPr>
    </w:lvl>
    <w:lvl w:ilvl="6">
      <w:start w:val="1"/>
      <w:numFmt w:val="decimal"/>
      <w:isLgl/>
      <w:lvlText w:val="%1.%2.%3.%4.%5.%6.%7"/>
      <w:lvlJc w:val="left"/>
      <w:pPr>
        <w:ind w:left="4320" w:hanging="1440"/>
      </w:pPr>
      <w:rPr>
        <w:rFonts w:hint="default"/>
        <w:b/>
      </w:rPr>
    </w:lvl>
    <w:lvl w:ilvl="7">
      <w:start w:val="1"/>
      <w:numFmt w:val="decimal"/>
      <w:isLgl/>
      <w:lvlText w:val="%1.%2.%3.%4.%5.%6.%7.%8"/>
      <w:lvlJc w:val="left"/>
      <w:pPr>
        <w:ind w:left="4680" w:hanging="1440"/>
      </w:pPr>
      <w:rPr>
        <w:rFonts w:hint="default"/>
        <w:b/>
      </w:rPr>
    </w:lvl>
    <w:lvl w:ilvl="8">
      <w:start w:val="1"/>
      <w:numFmt w:val="decimal"/>
      <w:isLgl/>
      <w:lvlText w:val="%1.%2.%3.%4.%5.%6.%7.%8.%9"/>
      <w:lvlJc w:val="left"/>
      <w:pPr>
        <w:ind w:left="5400" w:hanging="1800"/>
      </w:pPr>
      <w:rPr>
        <w:rFonts w:hint="default"/>
        <w:b/>
      </w:rPr>
    </w:lvl>
  </w:abstractNum>
  <w:abstractNum w:abstractNumId="2">
    <w:nsid w:val="128F30F0"/>
    <w:multiLevelType w:val="hybridMultilevel"/>
    <w:tmpl w:val="56183C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D12C26"/>
    <w:multiLevelType w:val="multilevel"/>
    <w:tmpl w:val="EF4A870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
    <w:nsid w:val="4FB34692"/>
    <w:multiLevelType w:val="hybridMultilevel"/>
    <w:tmpl w:val="9E7ED1CC"/>
    <w:lvl w:ilvl="0" w:tplc="F0D819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565065"/>
    <w:multiLevelType w:val="multilevel"/>
    <w:tmpl w:val="F3B293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F990DDF"/>
    <w:multiLevelType w:val="multilevel"/>
    <w:tmpl w:val="6C1AC0C4"/>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7C7D2848"/>
    <w:multiLevelType w:val="hybridMultilevel"/>
    <w:tmpl w:val="C1348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DF06A2"/>
    <w:multiLevelType w:val="hybridMultilevel"/>
    <w:tmpl w:val="D8225246"/>
    <w:lvl w:ilvl="0" w:tplc="0409000F">
      <w:start w:val="1"/>
      <w:numFmt w:val="decimal"/>
      <w:lvlText w:val="%1."/>
      <w:lvlJc w:val="left"/>
      <w:pPr>
        <w:tabs>
          <w:tab w:val="num" w:pos="720"/>
        </w:tabs>
        <w:ind w:left="720" w:hanging="360"/>
      </w:pPr>
      <w:rPr>
        <w:rFonts w:hint="default"/>
        <w:b w:val="0"/>
      </w:rPr>
    </w:lvl>
    <w:lvl w:ilvl="1" w:tplc="D452F538">
      <w:start w:val="1"/>
      <w:numFmt w:val="lowerRoman"/>
      <w:lvlText w:val="(%2)"/>
      <w:lvlJc w:val="left"/>
      <w:pPr>
        <w:tabs>
          <w:tab w:val="num" w:pos="1800"/>
        </w:tabs>
        <w:ind w:left="1800" w:hanging="720"/>
      </w:pPr>
      <w:rPr>
        <w:rFonts w:hint="default"/>
      </w:rPr>
    </w:lvl>
    <w:lvl w:ilvl="2" w:tplc="B0C63776">
      <w:start w:val="2"/>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4"/>
  </w:num>
  <w:num w:numId="4">
    <w:abstractNumId w:val="0"/>
  </w:num>
  <w:num w:numId="5">
    <w:abstractNumId w:val="5"/>
  </w:num>
  <w:num w:numId="6">
    <w:abstractNumId w:val="8"/>
  </w:num>
  <w:num w:numId="7">
    <w:abstractNumId w:val="6"/>
  </w:num>
  <w:num w:numId="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36545">
      <o:colormenu v:ext="edit" fillcolor="none" strokecolor="none"/>
    </o:shapedefaults>
  </w:hdrShapeDefaults>
  <w:footnotePr>
    <w:footnote w:id="0"/>
    <w:footnote w:id="1"/>
  </w:footnotePr>
  <w:endnotePr>
    <w:endnote w:id="0"/>
    <w:endnote w:id="1"/>
  </w:endnotePr>
  <w:compat/>
  <w:rsids>
    <w:rsidRoot w:val="000312B4"/>
    <w:rsid w:val="00001715"/>
    <w:rsid w:val="000018CC"/>
    <w:rsid w:val="000035EA"/>
    <w:rsid w:val="00004DAA"/>
    <w:rsid w:val="000063B8"/>
    <w:rsid w:val="00007177"/>
    <w:rsid w:val="0000773D"/>
    <w:rsid w:val="00011123"/>
    <w:rsid w:val="000138D3"/>
    <w:rsid w:val="000202AC"/>
    <w:rsid w:val="00020683"/>
    <w:rsid w:val="00020857"/>
    <w:rsid w:val="00023617"/>
    <w:rsid w:val="00023F43"/>
    <w:rsid w:val="000261C5"/>
    <w:rsid w:val="000276F2"/>
    <w:rsid w:val="000312B4"/>
    <w:rsid w:val="00031C91"/>
    <w:rsid w:val="00036B28"/>
    <w:rsid w:val="00040D1E"/>
    <w:rsid w:val="000422A4"/>
    <w:rsid w:val="00045F75"/>
    <w:rsid w:val="00054A85"/>
    <w:rsid w:val="000600BE"/>
    <w:rsid w:val="00060615"/>
    <w:rsid w:val="00060C6F"/>
    <w:rsid w:val="00062650"/>
    <w:rsid w:val="00063945"/>
    <w:rsid w:val="00064DFC"/>
    <w:rsid w:val="00064FF9"/>
    <w:rsid w:val="000674F2"/>
    <w:rsid w:val="0006780B"/>
    <w:rsid w:val="000732B9"/>
    <w:rsid w:val="00073E76"/>
    <w:rsid w:val="0007424F"/>
    <w:rsid w:val="00075323"/>
    <w:rsid w:val="00075EAF"/>
    <w:rsid w:val="00081E18"/>
    <w:rsid w:val="00082CC3"/>
    <w:rsid w:val="000914E7"/>
    <w:rsid w:val="00091A7F"/>
    <w:rsid w:val="00094836"/>
    <w:rsid w:val="000949C6"/>
    <w:rsid w:val="00094D36"/>
    <w:rsid w:val="000A04AE"/>
    <w:rsid w:val="000A0D3D"/>
    <w:rsid w:val="000A2560"/>
    <w:rsid w:val="000A4B7F"/>
    <w:rsid w:val="000A4CA2"/>
    <w:rsid w:val="000B2206"/>
    <w:rsid w:val="000B228C"/>
    <w:rsid w:val="000B4FA3"/>
    <w:rsid w:val="000B4FF6"/>
    <w:rsid w:val="000C0D28"/>
    <w:rsid w:val="000C2105"/>
    <w:rsid w:val="000C7A45"/>
    <w:rsid w:val="000D008E"/>
    <w:rsid w:val="000D0CB5"/>
    <w:rsid w:val="000D12DC"/>
    <w:rsid w:val="000D5186"/>
    <w:rsid w:val="000D52A5"/>
    <w:rsid w:val="000D540D"/>
    <w:rsid w:val="000E1900"/>
    <w:rsid w:val="000E3AD4"/>
    <w:rsid w:val="000E5697"/>
    <w:rsid w:val="000E6513"/>
    <w:rsid w:val="000F1985"/>
    <w:rsid w:val="000F2B55"/>
    <w:rsid w:val="000F3FBB"/>
    <w:rsid w:val="000F53ED"/>
    <w:rsid w:val="000F5B3A"/>
    <w:rsid w:val="000F717E"/>
    <w:rsid w:val="000F725F"/>
    <w:rsid w:val="00101490"/>
    <w:rsid w:val="00101D4C"/>
    <w:rsid w:val="00102B8D"/>
    <w:rsid w:val="00104CD3"/>
    <w:rsid w:val="00105E80"/>
    <w:rsid w:val="001118C8"/>
    <w:rsid w:val="00113592"/>
    <w:rsid w:val="00114694"/>
    <w:rsid w:val="00114EEF"/>
    <w:rsid w:val="00115652"/>
    <w:rsid w:val="0011693C"/>
    <w:rsid w:val="00116FCB"/>
    <w:rsid w:val="001170E1"/>
    <w:rsid w:val="00120AC6"/>
    <w:rsid w:val="00121452"/>
    <w:rsid w:val="00122A3E"/>
    <w:rsid w:val="0012309D"/>
    <w:rsid w:val="001271FD"/>
    <w:rsid w:val="00132ECF"/>
    <w:rsid w:val="00134797"/>
    <w:rsid w:val="001422B9"/>
    <w:rsid w:val="00143113"/>
    <w:rsid w:val="0014408A"/>
    <w:rsid w:val="00150305"/>
    <w:rsid w:val="00150F5B"/>
    <w:rsid w:val="00151123"/>
    <w:rsid w:val="00153AFC"/>
    <w:rsid w:val="00156C37"/>
    <w:rsid w:val="001578D5"/>
    <w:rsid w:val="00157DBE"/>
    <w:rsid w:val="001648FC"/>
    <w:rsid w:val="0016727B"/>
    <w:rsid w:val="00171FC9"/>
    <w:rsid w:val="00176A34"/>
    <w:rsid w:val="00177885"/>
    <w:rsid w:val="00181B4C"/>
    <w:rsid w:val="001842B4"/>
    <w:rsid w:val="00186B00"/>
    <w:rsid w:val="00186F02"/>
    <w:rsid w:val="001900FC"/>
    <w:rsid w:val="00191D7D"/>
    <w:rsid w:val="00194B8D"/>
    <w:rsid w:val="001971CC"/>
    <w:rsid w:val="001A2897"/>
    <w:rsid w:val="001A47B5"/>
    <w:rsid w:val="001A4ED3"/>
    <w:rsid w:val="001A618F"/>
    <w:rsid w:val="001A7C0A"/>
    <w:rsid w:val="001B2DF1"/>
    <w:rsid w:val="001B3635"/>
    <w:rsid w:val="001B41EE"/>
    <w:rsid w:val="001B42AE"/>
    <w:rsid w:val="001C02FE"/>
    <w:rsid w:val="001C045C"/>
    <w:rsid w:val="001C0717"/>
    <w:rsid w:val="001C0A67"/>
    <w:rsid w:val="001C124A"/>
    <w:rsid w:val="001C1CE2"/>
    <w:rsid w:val="001C2EEA"/>
    <w:rsid w:val="001C40C3"/>
    <w:rsid w:val="001D08B7"/>
    <w:rsid w:val="001D272C"/>
    <w:rsid w:val="001D4DA2"/>
    <w:rsid w:val="001D7D57"/>
    <w:rsid w:val="001E75A4"/>
    <w:rsid w:val="001E7719"/>
    <w:rsid w:val="001F0086"/>
    <w:rsid w:val="001F2714"/>
    <w:rsid w:val="001F7152"/>
    <w:rsid w:val="001F7CBE"/>
    <w:rsid w:val="0020036D"/>
    <w:rsid w:val="00202A4D"/>
    <w:rsid w:val="00203779"/>
    <w:rsid w:val="00204FEF"/>
    <w:rsid w:val="002072BD"/>
    <w:rsid w:val="00207F0A"/>
    <w:rsid w:val="00211ECE"/>
    <w:rsid w:val="002128F0"/>
    <w:rsid w:val="00220D8C"/>
    <w:rsid w:val="00224F42"/>
    <w:rsid w:val="002253B7"/>
    <w:rsid w:val="0022653F"/>
    <w:rsid w:val="00230721"/>
    <w:rsid w:val="00233101"/>
    <w:rsid w:val="00233257"/>
    <w:rsid w:val="0023458F"/>
    <w:rsid w:val="0023539C"/>
    <w:rsid w:val="00240B34"/>
    <w:rsid w:val="002422DF"/>
    <w:rsid w:val="00242D0B"/>
    <w:rsid w:val="00244F0F"/>
    <w:rsid w:val="002506C0"/>
    <w:rsid w:val="00260F99"/>
    <w:rsid w:val="00261CDB"/>
    <w:rsid w:val="002631C5"/>
    <w:rsid w:val="00267DCE"/>
    <w:rsid w:val="00270E77"/>
    <w:rsid w:val="00274DD2"/>
    <w:rsid w:val="00277837"/>
    <w:rsid w:val="0028009C"/>
    <w:rsid w:val="002818EE"/>
    <w:rsid w:val="00283B4C"/>
    <w:rsid w:val="0029271D"/>
    <w:rsid w:val="00292E54"/>
    <w:rsid w:val="00294A94"/>
    <w:rsid w:val="002952B9"/>
    <w:rsid w:val="002A0BEB"/>
    <w:rsid w:val="002A119C"/>
    <w:rsid w:val="002A26A7"/>
    <w:rsid w:val="002A4151"/>
    <w:rsid w:val="002A5C3E"/>
    <w:rsid w:val="002A5F57"/>
    <w:rsid w:val="002A66D9"/>
    <w:rsid w:val="002A68F3"/>
    <w:rsid w:val="002A7367"/>
    <w:rsid w:val="002B174C"/>
    <w:rsid w:val="002B5AB7"/>
    <w:rsid w:val="002B635F"/>
    <w:rsid w:val="002B7344"/>
    <w:rsid w:val="002B748D"/>
    <w:rsid w:val="002C0560"/>
    <w:rsid w:val="002C27F3"/>
    <w:rsid w:val="002C3352"/>
    <w:rsid w:val="002C6127"/>
    <w:rsid w:val="002C7B7B"/>
    <w:rsid w:val="002D37F7"/>
    <w:rsid w:val="002D5515"/>
    <w:rsid w:val="002E114E"/>
    <w:rsid w:val="002E1D8E"/>
    <w:rsid w:val="002E3D61"/>
    <w:rsid w:val="002E47BA"/>
    <w:rsid w:val="002E76AB"/>
    <w:rsid w:val="002F0172"/>
    <w:rsid w:val="002F0977"/>
    <w:rsid w:val="002F295C"/>
    <w:rsid w:val="002F408A"/>
    <w:rsid w:val="002F4CA2"/>
    <w:rsid w:val="0030087B"/>
    <w:rsid w:val="0030172F"/>
    <w:rsid w:val="00303766"/>
    <w:rsid w:val="003038C4"/>
    <w:rsid w:val="00304187"/>
    <w:rsid w:val="00304460"/>
    <w:rsid w:val="00305179"/>
    <w:rsid w:val="00305CF9"/>
    <w:rsid w:val="003074FB"/>
    <w:rsid w:val="0031253C"/>
    <w:rsid w:val="00313EA6"/>
    <w:rsid w:val="003140C1"/>
    <w:rsid w:val="003164C0"/>
    <w:rsid w:val="0031745D"/>
    <w:rsid w:val="00321E08"/>
    <w:rsid w:val="00322085"/>
    <w:rsid w:val="003228D7"/>
    <w:rsid w:val="00323791"/>
    <w:rsid w:val="00324471"/>
    <w:rsid w:val="0032657D"/>
    <w:rsid w:val="00327420"/>
    <w:rsid w:val="00330752"/>
    <w:rsid w:val="00330A60"/>
    <w:rsid w:val="00340106"/>
    <w:rsid w:val="00341430"/>
    <w:rsid w:val="0034414A"/>
    <w:rsid w:val="003446B8"/>
    <w:rsid w:val="00345B39"/>
    <w:rsid w:val="003477D4"/>
    <w:rsid w:val="00350DE6"/>
    <w:rsid w:val="00353BED"/>
    <w:rsid w:val="00354E23"/>
    <w:rsid w:val="00356F5C"/>
    <w:rsid w:val="003572C8"/>
    <w:rsid w:val="00357BBF"/>
    <w:rsid w:val="003604D0"/>
    <w:rsid w:val="00360AF7"/>
    <w:rsid w:val="003641EB"/>
    <w:rsid w:val="0037148D"/>
    <w:rsid w:val="00371DBC"/>
    <w:rsid w:val="00372753"/>
    <w:rsid w:val="00372B9B"/>
    <w:rsid w:val="00376CD0"/>
    <w:rsid w:val="00381201"/>
    <w:rsid w:val="00383C74"/>
    <w:rsid w:val="00384361"/>
    <w:rsid w:val="00385F01"/>
    <w:rsid w:val="003860D5"/>
    <w:rsid w:val="0038632F"/>
    <w:rsid w:val="0038665A"/>
    <w:rsid w:val="003909E2"/>
    <w:rsid w:val="003920DB"/>
    <w:rsid w:val="003921FD"/>
    <w:rsid w:val="00392746"/>
    <w:rsid w:val="00394A62"/>
    <w:rsid w:val="003A1BB8"/>
    <w:rsid w:val="003A2AA8"/>
    <w:rsid w:val="003A3187"/>
    <w:rsid w:val="003A4037"/>
    <w:rsid w:val="003A4288"/>
    <w:rsid w:val="003A4A7F"/>
    <w:rsid w:val="003A4FBE"/>
    <w:rsid w:val="003A6DF4"/>
    <w:rsid w:val="003A71BD"/>
    <w:rsid w:val="003A7D5E"/>
    <w:rsid w:val="003B1DA0"/>
    <w:rsid w:val="003B4840"/>
    <w:rsid w:val="003B576C"/>
    <w:rsid w:val="003B5C60"/>
    <w:rsid w:val="003C01FB"/>
    <w:rsid w:val="003C05C7"/>
    <w:rsid w:val="003C1BAF"/>
    <w:rsid w:val="003C2CED"/>
    <w:rsid w:val="003C4AD7"/>
    <w:rsid w:val="003C501B"/>
    <w:rsid w:val="003C50E8"/>
    <w:rsid w:val="003C61D1"/>
    <w:rsid w:val="003D0F22"/>
    <w:rsid w:val="003D431A"/>
    <w:rsid w:val="003D44F5"/>
    <w:rsid w:val="003D70D1"/>
    <w:rsid w:val="003D7627"/>
    <w:rsid w:val="003E1895"/>
    <w:rsid w:val="003E1A73"/>
    <w:rsid w:val="003E3C08"/>
    <w:rsid w:val="003E5D91"/>
    <w:rsid w:val="003E6F50"/>
    <w:rsid w:val="003E745A"/>
    <w:rsid w:val="003F1498"/>
    <w:rsid w:val="003F1D17"/>
    <w:rsid w:val="003F4C57"/>
    <w:rsid w:val="003F5A9E"/>
    <w:rsid w:val="003F6125"/>
    <w:rsid w:val="003F7D04"/>
    <w:rsid w:val="00404C1E"/>
    <w:rsid w:val="00404C5F"/>
    <w:rsid w:val="00405AE3"/>
    <w:rsid w:val="00410FCF"/>
    <w:rsid w:val="00411239"/>
    <w:rsid w:val="0041187E"/>
    <w:rsid w:val="004121B5"/>
    <w:rsid w:val="004134BB"/>
    <w:rsid w:val="00413D62"/>
    <w:rsid w:val="00415455"/>
    <w:rsid w:val="00415633"/>
    <w:rsid w:val="0041565D"/>
    <w:rsid w:val="00417AAE"/>
    <w:rsid w:val="00417B8F"/>
    <w:rsid w:val="00421BFA"/>
    <w:rsid w:val="00424E99"/>
    <w:rsid w:val="0043488A"/>
    <w:rsid w:val="00434E76"/>
    <w:rsid w:val="00436D6E"/>
    <w:rsid w:val="004458D9"/>
    <w:rsid w:val="00447FB1"/>
    <w:rsid w:val="00450C9F"/>
    <w:rsid w:val="00452807"/>
    <w:rsid w:val="004530B7"/>
    <w:rsid w:val="00454989"/>
    <w:rsid w:val="00454A26"/>
    <w:rsid w:val="00454B12"/>
    <w:rsid w:val="004552DF"/>
    <w:rsid w:val="00456489"/>
    <w:rsid w:val="00460BBB"/>
    <w:rsid w:val="00462EBD"/>
    <w:rsid w:val="004706AA"/>
    <w:rsid w:val="00473EF6"/>
    <w:rsid w:val="00475CD8"/>
    <w:rsid w:val="00480DB4"/>
    <w:rsid w:val="00482826"/>
    <w:rsid w:val="0048419F"/>
    <w:rsid w:val="00484250"/>
    <w:rsid w:val="0048606B"/>
    <w:rsid w:val="0048661B"/>
    <w:rsid w:val="004867C1"/>
    <w:rsid w:val="00490BC3"/>
    <w:rsid w:val="00490ED5"/>
    <w:rsid w:val="004A009E"/>
    <w:rsid w:val="004A3223"/>
    <w:rsid w:val="004A60DD"/>
    <w:rsid w:val="004A77A1"/>
    <w:rsid w:val="004B0BD7"/>
    <w:rsid w:val="004B14AF"/>
    <w:rsid w:val="004B31F1"/>
    <w:rsid w:val="004B3BA3"/>
    <w:rsid w:val="004B4EFF"/>
    <w:rsid w:val="004B557C"/>
    <w:rsid w:val="004B5A6D"/>
    <w:rsid w:val="004C04BB"/>
    <w:rsid w:val="004C2576"/>
    <w:rsid w:val="004C2D39"/>
    <w:rsid w:val="004C435E"/>
    <w:rsid w:val="004C6124"/>
    <w:rsid w:val="004C6CAF"/>
    <w:rsid w:val="004C73E8"/>
    <w:rsid w:val="004D6CD3"/>
    <w:rsid w:val="004E0DAF"/>
    <w:rsid w:val="004E0FA1"/>
    <w:rsid w:val="004E4B93"/>
    <w:rsid w:val="004F2A2F"/>
    <w:rsid w:val="004F2A82"/>
    <w:rsid w:val="004F653A"/>
    <w:rsid w:val="0050003E"/>
    <w:rsid w:val="005001C5"/>
    <w:rsid w:val="00503FF2"/>
    <w:rsid w:val="005055B7"/>
    <w:rsid w:val="0051414B"/>
    <w:rsid w:val="00514C92"/>
    <w:rsid w:val="00517477"/>
    <w:rsid w:val="00517D3B"/>
    <w:rsid w:val="00517D8E"/>
    <w:rsid w:val="00521191"/>
    <w:rsid w:val="0052374B"/>
    <w:rsid w:val="00523FCB"/>
    <w:rsid w:val="005241FA"/>
    <w:rsid w:val="005338AC"/>
    <w:rsid w:val="00533C09"/>
    <w:rsid w:val="0054084E"/>
    <w:rsid w:val="005440D6"/>
    <w:rsid w:val="005447C6"/>
    <w:rsid w:val="005501BD"/>
    <w:rsid w:val="00550823"/>
    <w:rsid w:val="00550DA1"/>
    <w:rsid w:val="00553814"/>
    <w:rsid w:val="00553958"/>
    <w:rsid w:val="00554267"/>
    <w:rsid w:val="00562B11"/>
    <w:rsid w:val="00564CC8"/>
    <w:rsid w:val="00565356"/>
    <w:rsid w:val="00570FC9"/>
    <w:rsid w:val="00571E93"/>
    <w:rsid w:val="00575635"/>
    <w:rsid w:val="00577B02"/>
    <w:rsid w:val="00580552"/>
    <w:rsid w:val="00580D54"/>
    <w:rsid w:val="005830A0"/>
    <w:rsid w:val="00583A17"/>
    <w:rsid w:val="00585AD4"/>
    <w:rsid w:val="00586499"/>
    <w:rsid w:val="005968C4"/>
    <w:rsid w:val="005A0ECD"/>
    <w:rsid w:val="005A1530"/>
    <w:rsid w:val="005A1AFF"/>
    <w:rsid w:val="005A2065"/>
    <w:rsid w:val="005A23D8"/>
    <w:rsid w:val="005A2E90"/>
    <w:rsid w:val="005A64EF"/>
    <w:rsid w:val="005A7D72"/>
    <w:rsid w:val="005B0CD1"/>
    <w:rsid w:val="005B0D80"/>
    <w:rsid w:val="005B4D36"/>
    <w:rsid w:val="005B6A76"/>
    <w:rsid w:val="005B731E"/>
    <w:rsid w:val="005B7B1E"/>
    <w:rsid w:val="005C1D8D"/>
    <w:rsid w:val="005C4E4F"/>
    <w:rsid w:val="005C5272"/>
    <w:rsid w:val="005C7B67"/>
    <w:rsid w:val="005D686C"/>
    <w:rsid w:val="005D71FB"/>
    <w:rsid w:val="005D7E10"/>
    <w:rsid w:val="005E0450"/>
    <w:rsid w:val="005E0EF9"/>
    <w:rsid w:val="005E6563"/>
    <w:rsid w:val="005F27E1"/>
    <w:rsid w:val="005F2C0D"/>
    <w:rsid w:val="005F2E53"/>
    <w:rsid w:val="005F3242"/>
    <w:rsid w:val="005F5E70"/>
    <w:rsid w:val="006006CE"/>
    <w:rsid w:val="00604352"/>
    <w:rsid w:val="006055E0"/>
    <w:rsid w:val="00607722"/>
    <w:rsid w:val="006077AC"/>
    <w:rsid w:val="00610AC4"/>
    <w:rsid w:val="0061588E"/>
    <w:rsid w:val="006175E9"/>
    <w:rsid w:val="00617BB7"/>
    <w:rsid w:val="00621AB1"/>
    <w:rsid w:val="00622822"/>
    <w:rsid w:val="00623802"/>
    <w:rsid w:val="0062482E"/>
    <w:rsid w:val="00627F05"/>
    <w:rsid w:val="00640274"/>
    <w:rsid w:val="00643C36"/>
    <w:rsid w:val="00643DD3"/>
    <w:rsid w:val="006456DC"/>
    <w:rsid w:val="00652C7B"/>
    <w:rsid w:val="00653790"/>
    <w:rsid w:val="0065574E"/>
    <w:rsid w:val="00655C29"/>
    <w:rsid w:val="0065783A"/>
    <w:rsid w:val="00657C36"/>
    <w:rsid w:val="006606DA"/>
    <w:rsid w:val="00661060"/>
    <w:rsid w:val="00663581"/>
    <w:rsid w:val="006643DE"/>
    <w:rsid w:val="006653D4"/>
    <w:rsid w:val="006729B4"/>
    <w:rsid w:val="00673D4D"/>
    <w:rsid w:val="006752E1"/>
    <w:rsid w:val="00677B59"/>
    <w:rsid w:val="00682F1A"/>
    <w:rsid w:val="00684605"/>
    <w:rsid w:val="006900BA"/>
    <w:rsid w:val="006926AD"/>
    <w:rsid w:val="0069646F"/>
    <w:rsid w:val="006A08A7"/>
    <w:rsid w:val="006A0DBD"/>
    <w:rsid w:val="006A0E54"/>
    <w:rsid w:val="006A11ED"/>
    <w:rsid w:val="006A5286"/>
    <w:rsid w:val="006B420A"/>
    <w:rsid w:val="006B426D"/>
    <w:rsid w:val="006B4E45"/>
    <w:rsid w:val="006B694C"/>
    <w:rsid w:val="006B6D65"/>
    <w:rsid w:val="006C3540"/>
    <w:rsid w:val="006C4599"/>
    <w:rsid w:val="006C5B0A"/>
    <w:rsid w:val="006C6E35"/>
    <w:rsid w:val="006C75E0"/>
    <w:rsid w:val="006D032C"/>
    <w:rsid w:val="006D243A"/>
    <w:rsid w:val="006D38A5"/>
    <w:rsid w:val="006D411A"/>
    <w:rsid w:val="006E32F6"/>
    <w:rsid w:val="006E4FA1"/>
    <w:rsid w:val="006E64D5"/>
    <w:rsid w:val="006E66E7"/>
    <w:rsid w:val="006E68CA"/>
    <w:rsid w:val="006F2935"/>
    <w:rsid w:val="006F4D8D"/>
    <w:rsid w:val="006F5796"/>
    <w:rsid w:val="00704986"/>
    <w:rsid w:val="007050E2"/>
    <w:rsid w:val="0070684C"/>
    <w:rsid w:val="00706E99"/>
    <w:rsid w:val="00712E3D"/>
    <w:rsid w:val="00713AAA"/>
    <w:rsid w:val="007217AE"/>
    <w:rsid w:val="00725F7D"/>
    <w:rsid w:val="0072703F"/>
    <w:rsid w:val="00731617"/>
    <w:rsid w:val="00732418"/>
    <w:rsid w:val="00732624"/>
    <w:rsid w:val="00733F1A"/>
    <w:rsid w:val="00734614"/>
    <w:rsid w:val="00734708"/>
    <w:rsid w:val="00734983"/>
    <w:rsid w:val="007356E2"/>
    <w:rsid w:val="007362FB"/>
    <w:rsid w:val="00737390"/>
    <w:rsid w:val="007424C5"/>
    <w:rsid w:val="00742C4B"/>
    <w:rsid w:val="00744622"/>
    <w:rsid w:val="00746B01"/>
    <w:rsid w:val="00751716"/>
    <w:rsid w:val="00753C7D"/>
    <w:rsid w:val="00755931"/>
    <w:rsid w:val="0075648B"/>
    <w:rsid w:val="0076491F"/>
    <w:rsid w:val="007662ED"/>
    <w:rsid w:val="007666E8"/>
    <w:rsid w:val="0077154F"/>
    <w:rsid w:val="00773803"/>
    <w:rsid w:val="00774229"/>
    <w:rsid w:val="0077429E"/>
    <w:rsid w:val="007768C5"/>
    <w:rsid w:val="00776D7A"/>
    <w:rsid w:val="00777256"/>
    <w:rsid w:val="00782221"/>
    <w:rsid w:val="00785315"/>
    <w:rsid w:val="00785F01"/>
    <w:rsid w:val="00790161"/>
    <w:rsid w:val="007A1B50"/>
    <w:rsid w:val="007A23DA"/>
    <w:rsid w:val="007A23F5"/>
    <w:rsid w:val="007A25FF"/>
    <w:rsid w:val="007A31EC"/>
    <w:rsid w:val="007A5FEB"/>
    <w:rsid w:val="007B452A"/>
    <w:rsid w:val="007B4C9E"/>
    <w:rsid w:val="007B5EB7"/>
    <w:rsid w:val="007C07F8"/>
    <w:rsid w:val="007C13D9"/>
    <w:rsid w:val="007C3065"/>
    <w:rsid w:val="007C39AA"/>
    <w:rsid w:val="007C51BE"/>
    <w:rsid w:val="007C5566"/>
    <w:rsid w:val="007C667C"/>
    <w:rsid w:val="007C7466"/>
    <w:rsid w:val="007D00CC"/>
    <w:rsid w:val="007D223F"/>
    <w:rsid w:val="007D482A"/>
    <w:rsid w:val="007D4A2F"/>
    <w:rsid w:val="007D4BBD"/>
    <w:rsid w:val="007D5626"/>
    <w:rsid w:val="007E14CF"/>
    <w:rsid w:val="007E1577"/>
    <w:rsid w:val="007E27FC"/>
    <w:rsid w:val="007E5D4F"/>
    <w:rsid w:val="007E5E30"/>
    <w:rsid w:val="007E7B6B"/>
    <w:rsid w:val="007F2444"/>
    <w:rsid w:val="007F3EDB"/>
    <w:rsid w:val="007F446C"/>
    <w:rsid w:val="007F67A8"/>
    <w:rsid w:val="0080195E"/>
    <w:rsid w:val="00801A47"/>
    <w:rsid w:val="00802954"/>
    <w:rsid w:val="00804D01"/>
    <w:rsid w:val="00806C52"/>
    <w:rsid w:val="008105A1"/>
    <w:rsid w:val="00811158"/>
    <w:rsid w:val="008138EA"/>
    <w:rsid w:val="00815E6B"/>
    <w:rsid w:val="00820A30"/>
    <w:rsid w:val="008241FC"/>
    <w:rsid w:val="008245A7"/>
    <w:rsid w:val="00826233"/>
    <w:rsid w:val="008278E9"/>
    <w:rsid w:val="0083038F"/>
    <w:rsid w:val="0083050B"/>
    <w:rsid w:val="00832245"/>
    <w:rsid w:val="0083262A"/>
    <w:rsid w:val="008332FE"/>
    <w:rsid w:val="00837532"/>
    <w:rsid w:val="008501B3"/>
    <w:rsid w:val="0085527B"/>
    <w:rsid w:val="00855E80"/>
    <w:rsid w:val="008604E4"/>
    <w:rsid w:val="00862132"/>
    <w:rsid w:val="00863E01"/>
    <w:rsid w:val="00870D88"/>
    <w:rsid w:val="008722C2"/>
    <w:rsid w:val="00874A1B"/>
    <w:rsid w:val="00876476"/>
    <w:rsid w:val="00880679"/>
    <w:rsid w:val="00881875"/>
    <w:rsid w:val="00881CC3"/>
    <w:rsid w:val="008820B9"/>
    <w:rsid w:val="0088380E"/>
    <w:rsid w:val="00884A2A"/>
    <w:rsid w:val="00885F23"/>
    <w:rsid w:val="00886598"/>
    <w:rsid w:val="00886FAC"/>
    <w:rsid w:val="00892CC1"/>
    <w:rsid w:val="008A0088"/>
    <w:rsid w:val="008A0B51"/>
    <w:rsid w:val="008A31D7"/>
    <w:rsid w:val="008A4ADA"/>
    <w:rsid w:val="008A5327"/>
    <w:rsid w:val="008A6400"/>
    <w:rsid w:val="008A7FB3"/>
    <w:rsid w:val="008B0586"/>
    <w:rsid w:val="008B0D93"/>
    <w:rsid w:val="008B157C"/>
    <w:rsid w:val="008B7342"/>
    <w:rsid w:val="008C0CFD"/>
    <w:rsid w:val="008C13A7"/>
    <w:rsid w:val="008C6F46"/>
    <w:rsid w:val="008C7B5B"/>
    <w:rsid w:val="008C7E94"/>
    <w:rsid w:val="008D07E3"/>
    <w:rsid w:val="008D2F54"/>
    <w:rsid w:val="008E5A1A"/>
    <w:rsid w:val="008F02D4"/>
    <w:rsid w:val="008F0EED"/>
    <w:rsid w:val="008F1AA4"/>
    <w:rsid w:val="008F1CEF"/>
    <w:rsid w:val="008F4CC7"/>
    <w:rsid w:val="00907176"/>
    <w:rsid w:val="0090755E"/>
    <w:rsid w:val="00907C37"/>
    <w:rsid w:val="00913C4F"/>
    <w:rsid w:val="0091443B"/>
    <w:rsid w:val="0091549F"/>
    <w:rsid w:val="00915926"/>
    <w:rsid w:val="00922FCD"/>
    <w:rsid w:val="009233AD"/>
    <w:rsid w:val="00925ECC"/>
    <w:rsid w:val="00925FA2"/>
    <w:rsid w:val="00930A0B"/>
    <w:rsid w:val="00934465"/>
    <w:rsid w:val="00935839"/>
    <w:rsid w:val="00936BC0"/>
    <w:rsid w:val="0094099E"/>
    <w:rsid w:val="00941F56"/>
    <w:rsid w:val="00943D96"/>
    <w:rsid w:val="00943E7B"/>
    <w:rsid w:val="00943EF9"/>
    <w:rsid w:val="00944F1B"/>
    <w:rsid w:val="009458C9"/>
    <w:rsid w:val="00946B28"/>
    <w:rsid w:val="009534FC"/>
    <w:rsid w:val="0095373A"/>
    <w:rsid w:val="0095545F"/>
    <w:rsid w:val="0095555C"/>
    <w:rsid w:val="00960AFC"/>
    <w:rsid w:val="00962927"/>
    <w:rsid w:val="009644D4"/>
    <w:rsid w:val="009645CE"/>
    <w:rsid w:val="00970415"/>
    <w:rsid w:val="00970B2B"/>
    <w:rsid w:val="009716F5"/>
    <w:rsid w:val="009717BE"/>
    <w:rsid w:val="00972D18"/>
    <w:rsid w:val="00976B72"/>
    <w:rsid w:val="0097706A"/>
    <w:rsid w:val="009817CB"/>
    <w:rsid w:val="009823C1"/>
    <w:rsid w:val="00984124"/>
    <w:rsid w:val="00986B5B"/>
    <w:rsid w:val="00990922"/>
    <w:rsid w:val="009914AE"/>
    <w:rsid w:val="009A1D5A"/>
    <w:rsid w:val="009A1E69"/>
    <w:rsid w:val="009A2089"/>
    <w:rsid w:val="009A4418"/>
    <w:rsid w:val="009B45F3"/>
    <w:rsid w:val="009B4A37"/>
    <w:rsid w:val="009C1D8C"/>
    <w:rsid w:val="009C24E8"/>
    <w:rsid w:val="009C667F"/>
    <w:rsid w:val="009C6A13"/>
    <w:rsid w:val="009D09C4"/>
    <w:rsid w:val="009D3191"/>
    <w:rsid w:val="009D43A2"/>
    <w:rsid w:val="009D5386"/>
    <w:rsid w:val="009E0607"/>
    <w:rsid w:val="009E0F75"/>
    <w:rsid w:val="009E339A"/>
    <w:rsid w:val="009E37AB"/>
    <w:rsid w:val="009E7273"/>
    <w:rsid w:val="009E784F"/>
    <w:rsid w:val="009F0409"/>
    <w:rsid w:val="009F1AB2"/>
    <w:rsid w:val="009F2148"/>
    <w:rsid w:val="009F222E"/>
    <w:rsid w:val="009F6AA3"/>
    <w:rsid w:val="00A03778"/>
    <w:rsid w:val="00A0672E"/>
    <w:rsid w:val="00A072F5"/>
    <w:rsid w:val="00A1038C"/>
    <w:rsid w:val="00A12463"/>
    <w:rsid w:val="00A1299C"/>
    <w:rsid w:val="00A1469C"/>
    <w:rsid w:val="00A16E21"/>
    <w:rsid w:val="00A173EB"/>
    <w:rsid w:val="00A1786E"/>
    <w:rsid w:val="00A30B8A"/>
    <w:rsid w:val="00A319D3"/>
    <w:rsid w:val="00A319DA"/>
    <w:rsid w:val="00A31A97"/>
    <w:rsid w:val="00A33AF9"/>
    <w:rsid w:val="00A35EF2"/>
    <w:rsid w:val="00A41382"/>
    <w:rsid w:val="00A44AAE"/>
    <w:rsid w:val="00A51760"/>
    <w:rsid w:val="00A54088"/>
    <w:rsid w:val="00A55434"/>
    <w:rsid w:val="00A60C41"/>
    <w:rsid w:val="00A65D75"/>
    <w:rsid w:val="00A677F3"/>
    <w:rsid w:val="00A70853"/>
    <w:rsid w:val="00A719F0"/>
    <w:rsid w:val="00A723D1"/>
    <w:rsid w:val="00A72901"/>
    <w:rsid w:val="00A730E9"/>
    <w:rsid w:val="00A74677"/>
    <w:rsid w:val="00A7491A"/>
    <w:rsid w:val="00A769AD"/>
    <w:rsid w:val="00A815C2"/>
    <w:rsid w:val="00A81806"/>
    <w:rsid w:val="00A82FEE"/>
    <w:rsid w:val="00A84409"/>
    <w:rsid w:val="00A84B18"/>
    <w:rsid w:val="00A866D2"/>
    <w:rsid w:val="00A93261"/>
    <w:rsid w:val="00A97D1D"/>
    <w:rsid w:val="00AA03A7"/>
    <w:rsid w:val="00AA09D9"/>
    <w:rsid w:val="00AA100D"/>
    <w:rsid w:val="00AA284B"/>
    <w:rsid w:val="00AA49AF"/>
    <w:rsid w:val="00AB277F"/>
    <w:rsid w:val="00AB2EBD"/>
    <w:rsid w:val="00AB3084"/>
    <w:rsid w:val="00AB3478"/>
    <w:rsid w:val="00AB59A4"/>
    <w:rsid w:val="00AC067F"/>
    <w:rsid w:val="00AC0D7B"/>
    <w:rsid w:val="00AC2983"/>
    <w:rsid w:val="00AC2E2E"/>
    <w:rsid w:val="00AC35B4"/>
    <w:rsid w:val="00AC5BBF"/>
    <w:rsid w:val="00AC63F8"/>
    <w:rsid w:val="00AC649E"/>
    <w:rsid w:val="00AD0FA0"/>
    <w:rsid w:val="00AD1C8C"/>
    <w:rsid w:val="00AD3317"/>
    <w:rsid w:val="00AE01F8"/>
    <w:rsid w:val="00AE0574"/>
    <w:rsid w:val="00AE1981"/>
    <w:rsid w:val="00AE1DFD"/>
    <w:rsid w:val="00AE26F5"/>
    <w:rsid w:val="00AE6281"/>
    <w:rsid w:val="00AE66A3"/>
    <w:rsid w:val="00AE6715"/>
    <w:rsid w:val="00AF11C8"/>
    <w:rsid w:val="00AF55EE"/>
    <w:rsid w:val="00AF66ED"/>
    <w:rsid w:val="00AF7349"/>
    <w:rsid w:val="00B01C39"/>
    <w:rsid w:val="00B024D0"/>
    <w:rsid w:val="00B03D0D"/>
    <w:rsid w:val="00B044D0"/>
    <w:rsid w:val="00B051AE"/>
    <w:rsid w:val="00B06080"/>
    <w:rsid w:val="00B1551B"/>
    <w:rsid w:val="00B16A4D"/>
    <w:rsid w:val="00B17A80"/>
    <w:rsid w:val="00B22AAC"/>
    <w:rsid w:val="00B23944"/>
    <w:rsid w:val="00B25803"/>
    <w:rsid w:val="00B27514"/>
    <w:rsid w:val="00B31985"/>
    <w:rsid w:val="00B32FDD"/>
    <w:rsid w:val="00B37494"/>
    <w:rsid w:val="00B37AAF"/>
    <w:rsid w:val="00B423BD"/>
    <w:rsid w:val="00B47539"/>
    <w:rsid w:val="00B47EE6"/>
    <w:rsid w:val="00B5017D"/>
    <w:rsid w:val="00B50349"/>
    <w:rsid w:val="00B548C8"/>
    <w:rsid w:val="00B569C7"/>
    <w:rsid w:val="00B61C17"/>
    <w:rsid w:val="00B642CA"/>
    <w:rsid w:val="00B658E0"/>
    <w:rsid w:val="00B77C21"/>
    <w:rsid w:val="00B8430E"/>
    <w:rsid w:val="00B911D1"/>
    <w:rsid w:val="00B93BC8"/>
    <w:rsid w:val="00B93D78"/>
    <w:rsid w:val="00B93F98"/>
    <w:rsid w:val="00B96A15"/>
    <w:rsid w:val="00BA2152"/>
    <w:rsid w:val="00BA4E51"/>
    <w:rsid w:val="00BA5B93"/>
    <w:rsid w:val="00BA7728"/>
    <w:rsid w:val="00BB188F"/>
    <w:rsid w:val="00BB1E25"/>
    <w:rsid w:val="00BB3712"/>
    <w:rsid w:val="00BB4161"/>
    <w:rsid w:val="00BB61E2"/>
    <w:rsid w:val="00BB6839"/>
    <w:rsid w:val="00BC5377"/>
    <w:rsid w:val="00BC5416"/>
    <w:rsid w:val="00BC5B83"/>
    <w:rsid w:val="00BC6F3A"/>
    <w:rsid w:val="00BC7977"/>
    <w:rsid w:val="00BD15E3"/>
    <w:rsid w:val="00BD776E"/>
    <w:rsid w:val="00BE0896"/>
    <w:rsid w:val="00BE16BC"/>
    <w:rsid w:val="00BE36C5"/>
    <w:rsid w:val="00BE3E23"/>
    <w:rsid w:val="00BE750C"/>
    <w:rsid w:val="00BF635C"/>
    <w:rsid w:val="00BF6B2C"/>
    <w:rsid w:val="00BF7497"/>
    <w:rsid w:val="00C00DF3"/>
    <w:rsid w:val="00C01877"/>
    <w:rsid w:val="00C01A31"/>
    <w:rsid w:val="00C01B0B"/>
    <w:rsid w:val="00C115D4"/>
    <w:rsid w:val="00C1766A"/>
    <w:rsid w:val="00C24D66"/>
    <w:rsid w:val="00C350BD"/>
    <w:rsid w:val="00C359D2"/>
    <w:rsid w:val="00C37B38"/>
    <w:rsid w:val="00C4507A"/>
    <w:rsid w:val="00C45B1A"/>
    <w:rsid w:val="00C46B62"/>
    <w:rsid w:val="00C47BC2"/>
    <w:rsid w:val="00C47DF1"/>
    <w:rsid w:val="00C5145D"/>
    <w:rsid w:val="00C514FE"/>
    <w:rsid w:val="00C51A0B"/>
    <w:rsid w:val="00C52883"/>
    <w:rsid w:val="00C53001"/>
    <w:rsid w:val="00C543C6"/>
    <w:rsid w:val="00C544A2"/>
    <w:rsid w:val="00C61A4A"/>
    <w:rsid w:val="00C61F74"/>
    <w:rsid w:val="00C62E51"/>
    <w:rsid w:val="00C65A5C"/>
    <w:rsid w:val="00C7223E"/>
    <w:rsid w:val="00C72E76"/>
    <w:rsid w:val="00C74C69"/>
    <w:rsid w:val="00C76001"/>
    <w:rsid w:val="00C76D4A"/>
    <w:rsid w:val="00C859D8"/>
    <w:rsid w:val="00C926EF"/>
    <w:rsid w:val="00C92B8A"/>
    <w:rsid w:val="00C9336C"/>
    <w:rsid w:val="00C93D16"/>
    <w:rsid w:val="00C94459"/>
    <w:rsid w:val="00C946DD"/>
    <w:rsid w:val="00C96AAD"/>
    <w:rsid w:val="00C972BC"/>
    <w:rsid w:val="00CA2D89"/>
    <w:rsid w:val="00CA497A"/>
    <w:rsid w:val="00CA5C55"/>
    <w:rsid w:val="00CB0A0B"/>
    <w:rsid w:val="00CB0DC6"/>
    <w:rsid w:val="00CB19A2"/>
    <w:rsid w:val="00CB2399"/>
    <w:rsid w:val="00CB3D51"/>
    <w:rsid w:val="00CB5DEA"/>
    <w:rsid w:val="00CC0193"/>
    <w:rsid w:val="00CC0AF8"/>
    <w:rsid w:val="00CC5BAB"/>
    <w:rsid w:val="00CC60F7"/>
    <w:rsid w:val="00CC69FB"/>
    <w:rsid w:val="00CD053E"/>
    <w:rsid w:val="00CD2D3C"/>
    <w:rsid w:val="00CD71FA"/>
    <w:rsid w:val="00CE2FE1"/>
    <w:rsid w:val="00CE3AE2"/>
    <w:rsid w:val="00CF1D31"/>
    <w:rsid w:val="00CF46CE"/>
    <w:rsid w:val="00CF51F4"/>
    <w:rsid w:val="00D01976"/>
    <w:rsid w:val="00D02F86"/>
    <w:rsid w:val="00D13D3E"/>
    <w:rsid w:val="00D14AA3"/>
    <w:rsid w:val="00D14D9C"/>
    <w:rsid w:val="00D30456"/>
    <w:rsid w:val="00D304B5"/>
    <w:rsid w:val="00D3290D"/>
    <w:rsid w:val="00D32DDE"/>
    <w:rsid w:val="00D347B9"/>
    <w:rsid w:val="00D37671"/>
    <w:rsid w:val="00D37BB5"/>
    <w:rsid w:val="00D37F08"/>
    <w:rsid w:val="00D40A37"/>
    <w:rsid w:val="00D40BE1"/>
    <w:rsid w:val="00D44E08"/>
    <w:rsid w:val="00D45A78"/>
    <w:rsid w:val="00D461F4"/>
    <w:rsid w:val="00D47205"/>
    <w:rsid w:val="00D50730"/>
    <w:rsid w:val="00D50C97"/>
    <w:rsid w:val="00D5109D"/>
    <w:rsid w:val="00D536FD"/>
    <w:rsid w:val="00D53E2D"/>
    <w:rsid w:val="00D545DD"/>
    <w:rsid w:val="00D56EDC"/>
    <w:rsid w:val="00D6012D"/>
    <w:rsid w:val="00D6092B"/>
    <w:rsid w:val="00D63050"/>
    <w:rsid w:val="00D64AC2"/>
    <w:rsid w:val="00D64D79"/>
    <w:rsid w:val="00D667FE"/>
    <w:rsid w:val="00D71F30"/>
    <w:rsid w:val="00D7316E"/>
    <w:rsid w:val="00D73692"/>
    <w:rsid w:val="00D73CBF"/>
    <w:rsid w:val="00D759F3"/>
    <w:rsid w:val="00D80E2E"/>
    <w:rsid w:val="00D81B0C"/>
    <w:rsid w:val="00D84999"/>
    <w:rsid w:val="00D858C3"/>
    <w:rsid w:val="00D879AD"/>
    <w:rsid w:val="00D90B4C"/>
    <w:rsid w:val="00D90DA0"/>
    <w:rsid w:val="00D91052"/>
    <w:rsid w:val="00D91DA1"/>
    <w:rsid w:val="00D9280C"/>
    <w:rsid w:val="00D93337"/>
    <w:rsid w:val="00D9338A"/>
    <w:rsid w:val="00D93983"/>
    <w:rsid w:val="00D9476B"/>
    <w:rsid w:val="00D95B83"/>
    <w:rsid w:val="00DA059B"/>
    <w:rsid w:val="00DA21E9"/>
    <w:rsid w:val="00DB0369"/>
    <w:rsid w:val="00DB0B4F"/>
    <w:rsid w:val="00DB1567"/>
    <w:rsid w:val="00DB546E"/>
    <w:rsid w:val="00DB6574"/>
    <w:rsid w:val="00DB74C9"/>
    <w:rsid w:val="00DB7A09"/>
    <w:rsid w:val="00DC0DD9"/>
    <w:rsid w:val="00DC2B8D"/>
    <w:rsid w:val="00DC6CFD"/>
    <w:rsid w:val="00DC7F69"/>
    <w:rsid w:val="00DD24A5"/>
    <w:rsid w:val="00DD647F"/>
    <w:rsid w:val="00DE0ED5"/>
    <w:rsid w:val="00DE225C"/>
    <w:rsid w:val="00DE6EF8"/>
    <w:rsid w:val="00DE6FBB"/>
    <w:rsid w:val="00DE7109"/>
    <w:rsid w:val="00DE7D0C"/>
    <w:rsid w:val="00DE7E2F"/>
    <w:rsid w:val="00DF1410"/>
    <w:rsid w:val="00DF1AA8"/>
    <w:rsid w:val="00E05CC1"/>
    <w:rsid w:val="00E06E53"/>
    <w:rsid w:val="00E1040A"/>
    <w:rsid w:val="00E135B6"/>
    <w:rsid w:val="00E146AF"/>
    <w:rsid w:val="00E149C2"/>
    <w:rsid w:val="00E158C9"/>
    <w:rsid w:val="00E20F6F"/>
    <w:rsid w:val="00E22AA1"/>
    <w:rsid w:val="00E25249"/>
    <w:rsid w:val="00E26494"/>
    <w:rsid w:val="00E26F68"/>
    <w:rsid w:val="00E27ACE"/>
    <w:rsid w:val="00E27E62"/>
    <w:rsid w:val="00E30251"/>
    <w:rsid w:val="00E34ED3"/>
    <w:rsid w:val="00E36BCE"/>
    <w:rsid w:val="00E4087D"/>
    <w:rsid w:val="00E41E4E"/>
    <w:rsid w:val="00E46CE8"/>
    <w:rsid w:val="00E531C6"/>
    <w:rsid w:val="00E57F04"/>
    <w:rsid w:val="00E65AB2"/>
    <w:rsid w:val="00E671DD"/>
    <w:rsid w:val="00E71DF9"/>
    <w:rsid w:val="00E72209"/>
    <w:rsid w:val="00E7376F"/>
    <w:rsid w:val="00E83300"/>
    <w:rsid w:val="00E852C4"/>
    <w:rsid w:val="00E86328"/>
    <w:rsid w:val="00E91B46"/>
    <w:rsid w:val="00E923EC"/>
    <w:rsid w:val="00EA0F9F"/>
    <w:rsid w:val="00EA1BBB"/>
    <w:rsid w:val="00EA29FB"/>
    <w:rsid w:val="00EA3D1A"/>
    <w:rsid w:val="00EA5EAA"/>
    <w:rsid w:val="00EA662F"/>
    <w:rsid w:val="00EA6E5A"/>
    <w:rsid w:val="00EA712D"/>
    <w:rsid w:val="00EB322A"/>
    <w:rsid w:val="00EB787B"/>
    <w:rsid w:val="00EC109F"/>
    <w:rsid w:val="00EC10EE"/>
    <w:rsid w:val="00EC553A"/>
    <w:rsid w:val="00ED2D95"/>
    <w:rsid w:val="00ED3772"/>
    <w:rsid w:val="00ED55AD"/>
    <w:rsid w:val="00ED6127"/>
    <w:rsid w:val="00ED768E"/>
    <w:rsid w:val="00EE0234"/>
    <w:rsid w:val="00EE6B4E"/>
    <w:rsid w:val="00EE7F12"/>
    <w:rsid w:val="00EF0E4D"/>
    <w:rsid w:val="00EF16EB"/>
    <w:rsid w:val="00EF3899"/>
    <w:rsid w:val="00EF656C"/>
    <w:rsid w:val="00F01776"/>
    <w:rsid w:val="00F035A6"/>
    <w:rsid w:val="00F03733"/>
    <w:rsid w:val="00F04FA6"/>
    <w:rsid w:val="00F0636A"/>
    <w:rsid w:val="00F15AF4"/>
    <w:rsid w:val="00F17928"/>
    <w:rsid w:val="00F17A5C"/>
    <w:rsid w:val="00F21D34"/>
    <w:rsid w:val="00F24361"/>
    <w:rsid w:val="00F27E4A"/>
    <w:rsid w:val="00F312D6"/>
    <w:rsid w:val="00F335F4"/>
    <w:rsid w:val="00F42BD4"/>
    <w:rsid w:val="00F452AE"/>
    <w:rsid w:val="00F523E2"/>
    <w:rsid w:val="00F57185"/>
    <w:rsid w:val="00F609CA"/>
    <w:rsid w:val="00F6371B"/>
    <w:rsid w:val="00F6384E"/>
    <w:rsid w:val="00F661A5"/>
    <w:rsid w:val="00F664C1"/>
    <w:rsid w:val="00F7026C"/>
    <w:rsid w:val="00F71555"/>
    <w:rsid w:val="00F7332B"/>
    <w:rsid w:val="00F76F00"/>
    <w:rsid w:val="00F80365"/>
    <w:rsid w:val="00F82A9D"/>
    <w:rsid w:val="00F82AA0"/>
    <w:rsid w:val="00F8310B"/>
    <w:rsid w:val="00F832CB"/>
    <w:rsid w:val="00F879AA"/>
    <w:rsid w:val="00F909D7"/>
    <w:rsid w:val="00FA0895"/>
    <w:rsid w:val="00FA0B7B"/>
    <w:rsid w:val="00FA2F28"/>
    <w:rsid w:val="00FA5EBE"/>
    <w:rsid w:val="00FB3FBC"/>
    <w:rsid w:val="00FB5EEB"/>
    <w:rsid w:val="00FB7334"/>
    <w:rsid w:val="00FB7F96"/>
    <w:rsid w:val="00FC2882"/>
    <w:rsid w:val="00FC4C00"/>
    <w:rsid w:val="00FC577C"/>
    <w:rsid w:val="00FC6900"/>
    <w:rsid w:val="00FC70A8"/>
    <w:rsid w:val="00FC7DC1"/>
    <w:rsid w:val="00FD0DC1"/>
    <w:rsid w:val="00FD1818"/>
    <w:rsid w:val="00FE1F52"/>
    <w:rsid w:val="00FE2373"/>
    <w:rsid w:val="00FE31AA"/>
    <w:rsid w:val="00FE3618"/>
    <w:rsid w:val="00FE44D6"/>
    <w:rsid w:val="00FE45CC"/>
    <w:rsid w:val="00FE6D1B"/>
    <w:rsid w:val="00FE789B"/>
    <w:rsid w:val="00FF0C14"/>
    <w:rsid w:val="00FF2364"/>
    <w:rsid w:val="00FF76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6545">
      <o:colormenu v:ext="edit" fillcolor="none" strokecolor="none"/>
    </o:shapedefaults>
    <o:shapelayout v:ext="edit">
      <o:idmap v:ext="edit" data="1"/>
      <o:rules v:ext="edit">
        <o:r id="V:Rule2"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CD0"/>
    <w:pPr>
      <w:spacing w:line="360" w:lineRule="auto"/>
      <w:jc w:val="both"/>
    </w:pPr>
    <w:rPr>
      <w:rFonts w:ascii="Times New Roman" w:eastAsia="Calibri" w:hAnsi="Times New Roman" w:cs="Times New Roman"/>
      <w:sz w:val="24"/>
    </w:rPr>
  </w:style>
  <w:style w:type="paragraph" w:styleId="Heading1">
    <w:name w:val="heading 1"/>
    <w:basedOn w:val="Normal"/>
    <w:next w:val="Normal"/>
    <w:link w:val="Heading1Char"/>
    <w:qFormat/>
    <w:rsid w:val="009A4418"/>
    <w:pPr>
      <w:keepNext/>
      <w:keepLines/>
      <w:spacing w:before="120" w:after="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9A1E69"/>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nhideWhenUsed/>
    <w:qFormat/>
    <w:rsid w:val="00460BBB"/>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6077AC"/>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4418"/>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9A1E69"/>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rsid w:val="00460BBB"/>
    <w:rPr>
      <w:rFonts w:ascii="Times New Roman" w:eastAsiaTheme="majorEastAsia" w:hAnsi="Times New Roman" w:cstheme="majorBidi"/>
      <w:b/>
      <w:bCs/>
      <w:sz w:val="24"/>
    </w:rPr>
  </w:style>
  <w:style w:type="paragraph" w:styleId="TOC1">
    <w:name w:val="toc 1"/>
    <w:basedOn w:val="Normal"/>
    <w:next w:val="Normal"/>
    <w:autoRedefine/>
    <w:uiPriority w:val="39"/>
    <w:unhideWhenUsed/>
    <w:qFormat/>
    <w:rsid w:val="00F82A9D"/>
    <w:pPr>
      <w:tabs>
        <w:tab w:val="right" w:leader="dot" w:pos="8299"/>
      </w:tabs>
      <w:spacing w:after="100"/>
    </w:pPr>
    <w:rPr>
      <w:b/>
      <w:noProof/>
    </w:rPr>
  </w:style>
  <w:style w:type="paragraph" w:styleId="TOC2">
    <w:name w:val="toc 2"/>
    <w:basedOn w:val="Normal"/>
    <w:next w:val="Normal"/>
    <w:autoRedefine/>
    <w:uiPriority w:val="39"/>
    <w:unhideWhenUsed/>
    <w:qFormat/>
    <w:rsid w:val="00CA5C55"/>
    <w:pPr>
      <w:tabs>
        <w:tab w:val="right" w:leader="dot" w:pos="8299"/>
      </w:tabs>
      <w:spacing w:after="100"/>
    </w:pPr>
    <w:rPr>
      <w:noProof/>
      <w:szCs w:val="24"/>
    </w:rPr>
  </w:style>
  <w:style w:type="paragraph" w:styleId="TOC3">
    <w:name w:val="toc 3"/>
    <w:basedOn w:val="Normal"/>
    <w:next w:val="Normal"/>
    <w:autoRedefine/>
    <w:uiPriority w:val="39"/>
    <w:unhideWhenUsed/>
    <w:qFormat/>
    <w:rsid w:val="004134BB"/>
    <w:pPr>
      <w:spacing w:after="100"/>
      <w:ind w:left="440"/>
    </w:pPr>
  </w:style>
  <w:style w:type="paragraph" w:styleId="ListParagraph">
    <w:name w:val="List Paragraph"/>
    <w:basedOn w:val="Normal"/>
    <w:uiPriority w:val="34"/>
    <w:qFormat/>
    <w:rsid w:val="004134BB"/>
    <w:pPr>
      <w:ind w:left="720"/>
      <w:contextualSpacing/>
    </w:pPr>
  </w:style>
  <w:style w:type="character" w:styleId="SubtleEmphasis">
    <w:name w:val="Subtle Emphasis"/>
    <w:basedOn w:val="DefaultParagraphFont"/>
    <w:uiPriority w:val="19"/>
    <w:qFormat/>
    <w:rsid w:val="004134BB"/>
    <w:rPr>
      <w:i/>
      <w:iCs/>
      <w:color w:val="808080" w:themeColor="text1" w:themeTint="7F"/>
    </w:rPr>
  </w:style>
  <w:style w:type="paragraph" w:styleId="TOCHeading">
    <w:name w:val="TOC Heading"/>
    <w:basedOn w:val="Heading1"/>
    <w:next w:val="Normal"/>
    <w:uiPriority w:val="39"/>
    <w:semiHidden/>
    <w:unhideWhenUsed/>
    <w:qFormat/>
    <w:rsid w:val="004134BB"/>
    <w:pPr>
      <w:spacing w:before="480"/>
      <w:outlineLvl w:val="9"/>
    </w:pPr>
    <w:rPr>
      <w:rFonts w:asciiTheme="majorHAnsi" w:hAnsiTheme="majorHAnsi"/>
      <w:color w:val="365F91" w:themeColor="accent1" w:themeShade="BF"/>
    </w:rPr>
  </w:style>
  <w:style w:type="paragraph" w:customStyle="1" w:styleId="Default">
    <w:name w:val="Default"/>
    <w:rsid w:val="000312B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0312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2B4"/>
    <w:rPr>
      <w:rFonts w:ascii="Tahoma" w:eastAsia="Calibri" w:hAnsi="Tahoma" w:cs="Tahoma"/>
      <w:sz w:val="16"/>
      <w:szCs w:val="16"/>
    </w:rPr>
  </w:style>
  <w:style w:type="paragraph" w:styleId="Header">
    <w:name w:val="header"/>
    <w:basedOn w:val="Normal"/>
    <w:link w:val="HeaderChar"/>
    <w:uiPriority w:val="99"/>
    <w:unhideWhenUsed/>
    <w:rsid w:val="000312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2B4"/>
    <w:rPr>
      <w:rFonts w:ascii="Calibri" w:eastAsia="Calibri" w:hAnsi="Calibri" w:cs="Times New Roman"/>
    </w:rPr>
  </w:style>
  <w:style w:type="paragraph" w:styleId="Footer">
    <w:name w:val="footer"/>
    <w:basedOn w:val="Normal"/>
    <w:link w:val="FooterChar"/>
    <w:uiPriority w:val="99"/>
    <w:unhideWhenUsed/>
    <w:rsid w:val="000312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2B4"/>
    <w:rPr>
      <w:rFonts w:ascii="Calibri" w:eastAsia="Calibri" w:hAnsi="Calibri" w:cs="Times New Roman"/>
    </w:rPr>
  </w:style>
  <w:style w:type="paragraph" w:customStyle="1" w:styleId="3">
    <w:name w:val="»¡µÔ+3"/>
    <w:basedOn w:val="Default"/>
    <w:next w:val="Default"/>
    <w:uiPriority w:val="99"/>
    <w:rsid w:val="00BC7977"/>
    <w:rPr>
      <w:color w:val="auto"/>
    </w:rPr>
  </w:style>
  <w:style w:type="paragraph" w:customStyle="1" w:styleId="21">
    <w:name w:val="ËÑÇàÃ×èÍ§ 2+1"/>
    <w:basedOn w:val="Normal"/>
    <w:next w:val="Normal"/>
    <w:uiPriority w:val="99"/>
    <w:rsid w:val="00BC7977"/>
    <w:pPr>
      <w:autoSpaceDE w:val="0"/>
      <w:autoSpaceDN w:val="0"/>
      <w:adjustRightInd w:val="0"/>
      <w:spacing w:after="0" w:line="240" w:lineRule="auto"/>
    </w:pPr>
    <w:rPr>
      <w:szCs w:val="24"/>
    </w:rPr>
  </w:style>
  <w:style w:type="paragraph" w:customStyle="1" w:styleId="4">
    <w:name w:val="»¡µÔ+4"/>
    <w:basedOn w:val="Normal"/>
    <w:next w:val="Normal"/>
    <w:uiPriority w:val="99"/>
    <w:rsid w:val="00BC7977"/>
    <w:pPr>
      <w:autoSpaceDE w:val="0"/>
      <w:autoSpaceDN w:val="0"/>
      <w:adjustRightInd w:val="0"/>
      <w:spacing w:after="0" w:line="240" w:lineRule="auto"/>
    </w:pPr>
    <w:rPr>
      <w:szCs w:val="24"/>
    </w:rPr>
  </w:style>
  <w:style w:type="paragraph" w:customStyle="1" w:styleId="31">
    <w:name w:val="ËÑÇàÃ×èÍ§ 3+1"/>
    <w:basedOn w:val="Normal"/>
    <w:next w:val="Normal"/>
    <w:uiPriority w:val="99"/>
    <w:rsid w:val="00BC7977"/>
    <w:pPr>
      <w:autoSpaceDE w:val="0"/>
      <w:autoSpaceDN w:val="0"/>
      <w:adjustRightInd w:val="0"/>
      <w:spacing w:after="0" w:line="240" w:lineRule="auto"/>
    </w:pPr>
    <w:rPr>
      <w:szCs w:val="24"/>
    </w:rPr>
  </w:style>
  <w:style w:type="paragraph" w:customStyle="1" w:styleId="24">
    <w:name w:val="ËÑÇàÃ×èÍ§ 2+4"/>
    <w:basedOn w:val="Default"/>
    <w:next w:val="Default"/>
    <w:uiPriority w:val="99"/>
    <w:rsid w:val="00BC7977"/>
    <w:rPr>
      <w:color w:val="auto"/>
    </w:rPr>
  </w:style>
  <w:style w:type="paragraph" w:customStyle="1" w:styleId="7">
    <w:name w:val="»¡µÔ+7"/>
    <w:basedOn w:val="Default"/>
    <w:next w:val="Default"/>
    <w:uiPriority w:val="99"/>
    <w:rsid w:val="00BC7977"/>
    <w:rPr>
      <w:color w:val="auto"/>
    </w:rPr>
  </w:style>
  <w:style w:type="character" w:styleId="Hyperlink">
    <w:name w:val="Hyperlink"/>
    <w:basedOn w:val="DefaultParagraphFont"/>
    <w:uiPriority w:val="99"/>
    <w:rsid w:val="00BC7977"/>
    <w:rPr>
      <w:rFonts w:cs="Times New Roman"/>
      <w:color w:val="000000"/>
    </w:rPr>
  </w:style>
  <w:style w:type="character" w:customStyle="1" w:styleId="highlightselected">
    <w:name w:val="highlight selected"/>
    <w:basedOn w:val="DefaultParagraphFont"/>
    <w:uiPriority w:val="99"/>
    <w:rsid w:val="00BC7977"/>
    <w:rPr>
      <w:rFonts w:cs="Times New Roman"/>
    </w:rPr>
  </w:style>
  <w:style w:type="paragraph" w:styleId="DocumentMap">
    <w:name w:val="Document Map"/>
    <w:basedOn w:val="Normal"/>
    <w:link w:val="DocumentMapChar"/>
    <w:uiPriority w:val="99"/>
    <w:semiHidden/>
    <w:rsid w:val="00BC797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BC7977"/>
    <w:rPr>
      <w:rFonts w:ascii="Tahoma" w:eastAsia="Calibri" w:hAnsi="Tahoma" w:cs="Tahoma"/>
      <w:sz w:val="20"/>
      <w:szCs w:val="20"/>
      <w:shd w:val="clear" w:color="auto" w:fill="000080"/>
    </w:rPr>
  </w:style>
  <w:style w:type="paragraph" w:customStyle="1" w:styleId="1">
    <w:name w:val="»¡µÔ+1"/>
    <w:basedOn w:val="Default"/>
    <w:next w:val="Default"/>
    <w:uiPriority w:val="99"/>
    <w:rsid w:val="00BC7977"/>
    <w:rPr>
      <w:rFonts w:eastAsiaTheme="minorHAnsi"/>
      <w:color w:val="auto"/>
    </w:rPr>
  </w:style>
  <w:style w:type="paragraph" w:customStyle="1" w:styleId="xl63">
    <w:name w:val="xl63"/>
    <w:basedOn w:val="Normal"/>
    <w:rsid w:val="00BC7977"/>
    <w:pPr>
      <w:spacing w:before="100" w:beforeAutospacing="1" w:after="100" w:afterAutospacing="1" w:line="240" w:lineRule="auto"/>
    </w:pPr>
    <w:rPr>
      <w:rFonts w:eastAsia="Times New Roman"/>
      <w:color w:val="FF0000"/>
      <w:szCs w:val="24"/>
    </w:rPr>
  </w:style>
  <w:style w:type="paragraph" w:customStyle="1" w:styleId="xl64">
    <w:name w:val="xl64"/>
    <w:basedOn w:val="Normal"/>
    <w:rsid w:val="00BC7977"/>
    <w:pPr>
      <w:shd w:val="clear" w:color="000000" w:fill="FFFF00"/>
      <w:spacing w:before="100" w:beforeAutospacing="1" w:after="100" w:afterAutospacing="1" w:line="240" w:lineRule="auto"/>
    </w:pPr>
    <w:rPr>
      <w:rFonts w:eastAsia="Times New Roman"/>
      <w:szCs w:val="24"/>
    </w:rPr>
  </w:style>
  <w:style w:type="paragraph" w:customStyle="1" w:styleId="xl65">
    <w:name w:val="xl65"/>
    <w:basedOn w:val="Normal"/>
    <w:rsid w:val="00BC7977"/>
    <w:pPr>
      <w:shd w:val="clear" w:color="000000" w:fill="FFFF00"/>
      <w:spacing w:before="100" w:beforeAutospacing="1" w:after="100" w:afterAutospacing="1" w:line="240" w:lineRule="auto"/>
    </w:pPr>
    <w:rPr>
      <w:rFonts w:eastAsia="Times New Roman"/>
      <w:color w:val="FF0000"/>
      <w:szCs w:val="24"/>
    </w:rPr>
  </w:style>
  <w:style w:type="paragraph" w:customStyle="1" w:styleId="xl66">
    <w:name w:val="xl66"/>
    <w:basedOn w:val="Normal"/>
    <w:rsid w:val="00BC7977"/>
    <w:pPr>
      <w:shd w:val="clear" w:color="000000" w:fill="C2D69A"/>
      <w:spacing w:before="100" w:beforeAutospacing="1" w:after="100" w:afterAutospacing="1" w:line="240" w:lineRule="auto"/>
    </w:pPr>
    <w:rPr>
      <w:rFonts w:eastAsia="Times New Roman"/>
      <w:szCs w:val="24"/>
    </w:rPr>
  </w:style>
  <w:style w:type="paragraph" w:customStyle="1" w:styleId="xl67">
    <w:name w:val="xl67"/>
    <w:basedOn w:val="Normal"/>
    <w:rsid w:val="00BC7977"/>
    <w:pPr>
      <w:shd w:val="clear" w:color="000000" w:fill="C2D69A"/>
      <w:spacing w:before="100" w:beforeAutospacing="1" w:after="100" w:afterAutospacing="1" w:line="240" w:lineRule="auto"/>
    </w:pPr>
    <w:rPr>
      <w:rFonts w:eastAsia="Times New Roman"/>
      <w:color w:val="FF0000"/>
      <w:szCs w:val="24"/>
    </w:rPr>
  </w:style>
  <w:style w:type="paragraph" w:customStyle="1" w:styleId="xl68">
    <w:name w:val="xl68"/>
    <w:basedOn w:val="Normal"/>
    <w:rsid w:val="00BC7977"/>
    <w:pPr>
      <w:shd w:val="clear" w:color="000000" w:fill="C2D69A"/>
      <w:spacing w:before="100" w:beforeAutospacing="1" w:after="100" w:afterAutospacing="1" w:line="240" w:lineRule="auto"/>
    </w:pPr>
    <w:rPr>
      <w:rFonts w:eastAsia="Times New Roman"/>
      <w:szCs w:val="24"/>
    </w:rPr>
  </w:style>
  <w:style w:type="paragraph" w:customStyle="1" w:styleId="xl69">
    <w:name w:val="xl69"/>
    <w:basedOn w:val="Normal"/>
    <w:rsid w:val="00BC7977"/>
    <w:pPr>
      <w:shd w:val="clear" w:color="000000" w:fill="C2D69A"/>
      <w:spacing w:before="100" w:beforeAutospacing="1" w:after="100" w:afterAutospacing="1" w:line="240" w:lineRule="auto"/>
    </w:pPr>
    <w:rPr>
      <w:rFonts w:eastAsia="Times New Roman"/>
      <w:color w:val="FF0000"/>
      <w:szCs w:val="24"/>
    </w:rPr>
  </w:style>
  <w:style w:type="paragraph" w:styleId="TOC4">
    <w:name w:val="toc 4"/>
    <w:basedOn w:val="Normal"/>
    <w:next w:val="Normal"/>
    <w:autoRedefine/>
    <w:uiPriority w:val="39"/>
    <w:unhideWhenUsed/>
    <w:rsid w:val="00BC7977"/>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C7977"/>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C7977"/>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C7977"/>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C7977"/>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C7977"/>
    <w:pPr>
      <w:spacing w:after="100"/>
      <w:ind w:left="1760"/>
    </w:pPr>
    <w:rPr>
      <w:rFonts w:asciiTheme="minorHAnsi" w:eastAsiaTheme="minorEastAsia" w:hAnsiTheme="minorHAnsi" w:cstheme="minorBidi"/>
    </w:rPr>
  </w:style>
  <w:style w:type="character" w:customStyle="1" w:styleId="Heading4Char">
    <w:name w:val="Heading 4 Char"/>
    <w:basedOn w:val="DefaultParagraphFont"/>
    <w:link w:val="Heading4"/>
    <w:uiPriority w:val="9"/>
    <w:rsid w:val="006077AC"/>
    <w:rPr>
      <w:rFonts w:ascii="Times New Roman" w:eastAsiaTheme="majorEastAsia" w:hAnsi="Times New Roman" w:cstheme="majorBidi"/>
      <w:b/>
      <w:bCs/>
      <w:iCs/>
      <w:sz w:val="24"/>
    </w:rPr>
  </w:style>
  <w:style w:type="character" w:styleId="FollowedHyperlink">
    <w:name w:val="FollowedHyperlink"/>
    <w:basedOn w:val="DefaultParagraphFont"/>
    <w:uiPriority w:val="99"/>
    <w:semiHidden/>
    <w:unhideWhenUsed/>
    <w:rsid w:val="005B4D36"/>
    <w:rPr>
      <w:color w:val="800080" w:themeColor="followedHyperlink"/>
      <w:u w:val="single"/>
    </w:rPr>
  </w:style>
  <w:style w:type="table" w:styleId="MediumShading2-Accent6">
    <w:name w:val="Medium Shading 2 Accent 6"/>
    <w:basedOn w:val="TableNormal"/>
    <w:uiPriority w:val="64"/>
    <w:rsid w:val="007D562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p">
    <w:name w:val="p"/>
    <w:basedOn w:val="DefaultParagraphFont"/>
    <w:rsid w:val="00BF6B2C"/>
  </w:style>
  <w:style w:type="table" w:styleId="TableGrid">
    <w:name w:val="Table Grid"/>
    <w:basedOn w:val="TableNormal"/>
    <w:uiPriority w:val="59"/>
    <w:rsid w:val="00204FEF"/>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semiHidden/>
    <w:unhideWhenUsed/>
    <w:rsid w:val="00DB6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Angsana New"/>
      <w:sz w:val="20"/>
      <w:szCs w:val="20"/>
      <w:lang w:eastAsia="ja-JP" w:bidi="th-TH"/>
    </w:rPr>
  </w:style>
  <w:style w:type="character" w:customStyle="1" w:styleId="HTMLPreformattedChar">
    <w:name w:val="HTML Preformatted Char"/>
    <w:basedOn w:val="DefaultParagraphFont"/>
    <w:link w:val="HTMLPreformatted"/>
    <w:semiHidden/>
    <w:rsid w:val="00DB6574"/>
    <w:rPr>
      <w:rFonts w:ascii="Courier New" w:eastAsia="Times New Roman" w:hAnsi="Courier New" w:cs="Angsana New"/>
      <w:sz w:val="20"/>
      <w:szCs w:val="20"/>
      <w:lang w:eastAsia="ja-JP" w:bidi="th-TH"/>
    </w:rPr>
  </w:style>
  <w:style w:type="paragraph" w:styleId="PlainText">
    <w:name w:val="Plain Text"/>
    <w:basedOn w:val="Normal"/>
    <w:link w:val="PlainTextChar"/>
    <w:semiHidden/>
    <w:unhideWhenUsed/>
    <w:rsid w:val="00DB6574"/>
    <w:pPr>
      <w:spacing w:after="0" w:line="240" w:lineRule="auto"/>
    </w:pPr>
    <w:rPr>
      <w:rFonts w:ascii="Courier New" w:eastAsia="Times New Roman" w:hAnsi="Courier New" w:cs="Courier New"/>
      <w:sz w:val="20"/>
      <w:szCs w:val="20"/>
      <w:lang w:bidi="th-TH"/>
    </w:rPr>
  </w:style>
  <w:style w:type="character" w:customStyle="1" w:styleId="PlainTextChar">
    <w:name w:val="Plain Text Char"/>
    <w:basedOn w:val="DefaultParagraphFont"/>
    <w:link w:val="PlainText"/>
    <w:semiHidden/>
    <w:rsid w:val="00DB6574"/>
    <w:rPr>
      <w:rFonts w:ascii="Courier New" w:eastAsia="Times New Roman" w:hAnsi="Courier New" w:cs="Courier New"/>
      <w:sz w:val="20"/>
      <w:szCs w:val="20"/>
      <w:lang w:bidi="th-TH"/>
    </w:rPr>
  </w:style>
  <w:style w:type="paragraph" w:customStyle="1" w:styleId="6-TechFSText">
    <w:name w:val="6-Tech FS Text"/>
    <w:basedOn w:val="Default"/>
    <w:next w:val="Default"/>
    <w:uiPriority w:val="99"/>
    <w:rsid w:val="00DB6574"/>
    <w:rPr>
      <w:rFonts w:ascii="Arial" w:eastAsiaTheme="minorEastAsia" w:hAnsi="Arial" w:cs="Arial"/>
      <w:color w:val="auto"/>
    </w:rPr>
  </w:style>
  <w:style w:type="paragraph" w:customStyle="1" w:styleId="4-Sub-subhead">
    <w:name w:val="4-Sub-subhead"/>
    <w:basedOn w:val="Default"/>
    <w:next w:val="Default"/>
    <w:uiPriority w:val="99"/>
    <w:rsid w:val="00DB6574"/>
    <w:rPr>
      <w:rFonts w:ascii="Arial" w:eastAsiaTheme="minorEastAsia" w:hAnsi="Arial" w:cs="Arial"/>
      <w:color w:val="auto"/>
    </w:rPr>
  </w:style>
  <w:style w:type="character" w:styleId="Strong">
    <w:name w:val="Strong"/>
    <w:basedOn w:val="DefaultParagraphFont"/>
    <w:uiPriority w:val="22"/>
    <w:qFormat/>
    <w:rsid w:val="00DB6574"/>
    <w:rPr>
      <w:b/>
      <w:bCs/>
    </w:rPr>
  </w:style>
  <w:style w:type="character" w:styleId="Emphasis">
    <w:name w:val="Emphasis"/>
    <w:basedOn w:val="DefaultParagraphFont"/>
    <w:qFormat/>
    <w:rsid w:val="005D7E10"/>
    <w:rPr>
      <w:i/>
      <w:iCs w:val="0"/>
    </w:rPr>
  </w:style>
  <w:style w:type="character" w:customStyle="1" w:styleId="journalname">
    <w:name w:val="journalname"/>
    <w:basedOn w:val="DefaultParagraphFont"/>
    <w:rsid w:val="005D7E10"/>
  </w:style>
  <w:style w:type="paragraph" w:styleId="Caption">
    <w:name w:val="caption"/>
    <w:basedOn w:val="Normal"/>
    <w:next w:val="Normal"/>
    <w:uiPriority w:val="35"/>
    <w:unhideWhenUsed/>
    <w:qFormat/>
    <w:rsid w:val="006D032C"/>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6D032C"/>
    <w:pPr>
      <w:spacing w:after="0"/>
    </w:pPr>
  </w:style>
  <w:style w:type="character" w:customStyle="1" w:styleId="st">
    <w:name w:val="st"/>
    <w:basedOn w:val="DefaultParagraphFont"/>
    <w:rsid w:val="006C75E0"/>
  </w:style>
  <w:style w:type="character" w:customStyle="1" w:styleId="ti">
    <w:name w:val="ti"/>
    <w:basedOn w:val="DefaultParagraphFont"/>
    <w:rsid w:val="000F53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ncbi.nlm.nih.gov/sites/entrez?Db=pubmed&amp;Cmd=Search&amp;Term=%22Muma%20JB%22%5BAuthor%5D&amp;itool=EntrezSystem2.PEntrez.Pubmed.Pubmed_ResultsPanel.Pubmed_DiscoveryPanel.Pubmed_RVAbstractPlus" TargetMode="External"/><Relationship Id="rId26" Type="http://schemas.openxmlformats.org/officeDocument/2006/relationships/image" Target="media/image8.jpeg"/><Relationship Id="rId39" Type="http://schemas.openxmlformats.org/officeDocument/2006/relationships/header" Target="header7.xml"/><Relationship Id="rId21" Type="http://schemas.openxmlformats.org/officeDocument/2006/relationships/image" Target="media/image3.gif"/><Relationship Id="rId34" Type="http://schemas.openxmlformats.org/officeDocument/2006/relationships/hyperlink" Target="http://ascidatabase.com/author.php?author=K.&amp;last=Karthik" TargetMode="External"/><Relationship Id="rId42" Type="http://schemas.openxmlformats.org/officeDocument/2006/relationships/hyperlink" Target="http://www.ncbi.nlm.nih.gov/sites/entrez?Db=pubmed&amp;Cmd=Search&amp;Term=%22Bayemi%20PH%22%5BAuthor%5D&amp;itool=EntrezSystem2.PEntrez.Pubmed.Pubmed_ResultsPanel.Pubmed_DiscoveryPanel.Pubmed_RVAbstractPlus" TargetMode="External"/><Relationship Id="rId47" Type="http://schemas.openxmlformats.org/officeDocument/2006/relationships/hyperlink" Target="javascript:AL_get(this,%20'jour',%20'Trop%20Anim%20Health%20Prod.');" TargetMode="External"/><Relationship Id="rId50" Type="http://schemas.openxmlformats.org/officeDocument/2006/relationships/hyperlink" Target="http://www.ncbi.nlm.nih.gov/pubmed?term=%22Opris%20A%22%5BAuthor%5D" TargetMode="External"/><Relationship Id="rId55" Type="http://schemas.openxmlformats.org/officeDocument/2006/relationships/hyperlink" Target="http://ascidatabase.com/author.php?author=P.&amp;last=Thomas" TargetMode="External"/><Relationship Id="rId63" Type="http://schemas.openxmlformats.org/officeDocument/2006/relationships/hyperlink" Target="http://www.ncbi.nlm.nih.gov/sites/entrez?Db=pubmed&amp;Cmd=Search&amp;Term=%22Munyeme%20M%22%5BAuthor%5D&amp;itool=EntrezSystem2.PEntrez.Pubmed.Pubmed_ResultsPanel.Pubmed_DiscoveryPanel.Pubmed_RVAbstractPlus" TargetMode="External"/><Relationship Id="rId68" Type="http://schemas.openxmlformats.org/officeDocument/2006/relationships/footer" Target="footer4.xml"/><Relationship Id="rId76" Type="http://schemas.openxmlformats.org/officeDocument/2006/relationships/image" Target="media/image19.jpeg"/><Relationship Id="rId7" Type="http://schemas.openxmlformats.org/officeDocument/2006/relationships/footnotes" Target="footnotes.xml"/><Relationship Id="rId71"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ascidatabase.com/author.php?author=K.&amp;last=Karthik" TargetMode="External"/><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eader" Target="header6.xml"/><Relationship Id="rId37" Type="http://schemas.openxmlformats.org/officeDocument/2006/relationships/hyperlink" Target="http://www.ncbi.nlm.nih.gov/pubmed?term=Ali%20S%5BAuthor%5D&amp;cauthor=true&amp;cauthor_uid=23868548" TargetMode="External"/><Relationship Id="rId40" Type="http://schemas.openxmlformats.org/officeDocument/2006/relationships/header" Target="header8.xml"/><Relationship Id="rId45" Type="http://schemas.openxmlformats.org/officeDocument/2006/relationships/hyperlink" Target="http://www.ncbi.nlm.nih.gov/sites/entrez?Db=pubmed&amp;Cmd=Search&amp;Term=%22Unger%20H%22%5BAuthor%5D&amp;itool=EntrezSystem2.PEntrez.Pubmed.Pubmed_ResultsPanel.Pubmed_DiscoveryPanel.Pubmed_RVAbstractPlus" TargetMode="External"/><Relationship Id="rId53" Type="http://schemas.openxmlformats.org/officeDocument/2006/relationships/hyperlink" Target="http://ascidatabase.com/author.php?author=K.&amp;last=Karthik" TargetMode="External"/><Relationship Id="rId58" Type="http://schemas.openxmlformats.org/officeDocument/2006/relationships/hyperlink" Target="http://ascidatabase.com/author.php?author=K.&amp;last=Dhama" TargetMode="External"/><Relationship Id="rId66" Type="http://schemas.openxmlformats.org/officeDocument/2006/relationships/hyperlink" Target="javascript:AL_get(this,%20'jour',%20'Trop%20Anim%20Health%20Prod.');" TargetMode="External"/><Relationship Id="rId74" Type="http://schemas.openxmlformats.org/officeDocument/2006/relationships/image" Target="media/image17.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ncbi.nlm.nih.gov/sites/entrez?Db=pubmed&amp;Cmd=Search&amp;Term=%22Nielsen%20K%22%5BAuthor%5D&amp;itool=EntrezSystem2.PEntrez.Pubmed.Pubmed_ResultsPanel.Pubmed_DiscoveryPanel.Pubmed_RVAbstractPlus" TargetMode="Externa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chart" Target="charts/chart1.xml"/><Relationship Id="rId44" Type="http://schemas.openxmlformats.org/officeDocument/2006/relationships/hyperlink" Target="http://www.ncbi.nlm.nih.gov/sites/entrez?Db=pubmed&amp;Cmd=Search&amp;Term=%22Nsongka%20MV%22%5BAuthor%5D&amp;itool=EntrezSystem2.PEntrez.Pubmed.Pubmed_ResultsPanel.Pubmed_DiscoveryPanel.Pubmed_RVAbstractPlus" TargetMode="External"/><Relationship Id="rId52" Type="http://schemas.openxmlformats.org/officeDocument/2006/relationships/hyperlink" Target="javascript:AL_get(this,%20'jour',%20'Vet%20Microbiol.');" TargetMode="External"/><Relationship Id="rId60" Type="http://schemas.openxmlformats.org/officeDocument/2006/relationships/hyperlink" Target="http://www.ncbi.nlm.nih.gov/sites/entrez?Db=pubmed&amp;Cmd=Search&amp;Term=%22Lund%20A%22%5BAuthor%5D&amp;itool=EntrezSystem2.PEntrez.Pubmed.Pubmed_ResultsPanel.Pubmed_DiscoveryPanel.Pubmed_RVAbstractPlus" TargetMode="External"/><Relationship Id="rId65" Type="http://schemas.openxmlformats.org/officeDocument/2006/relationships/hyperlink" Target="http://www.ncbi.nlm.nih.gov/sites/entrez?Db=pubmed&amp;Cmd=Search&amp;Term=%22Skjerve%20E%22%5BAuthor%5D&amp;itool=EntrezSystem2.PEntrez.Pubmed.Pubmed_ResultsPanel.Pubmed_DiscoveryPanel.Pubmed_RVAbstractPlus" TargetMode="External"/><Relationship Id="rId73" Type="http://schemas.openxmlformats.org/officeDocument/2006/relationships/image" Target="media/image16.jpeg"/><Relationship Id="rId78" Type="http://schemas.openxmlformats.org/officeDocument/2006/relationships/header" Target="header10.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http://ascidatabase.com/author.php?author=K.&amp;last=Karthik" TargetMode="External"/><Relationship Id="rId43" Type="http://schemas.openxmlformats.org/officeDocument/2006/relationships/hyperlink" Target="http://www.ncbi.nlm.nih.gov/sites/entrez?Db=pubmed&amp;Cmd=Search&amp;Term=%22Webb%20EC%22%5BAuthor%5D&amp;itool=EntrezSystem2.PEntrez.Pubmed.Pubmed_ResultsPanel.Pubmed_DiscoveryPanel.Pubmed_RVAbstractPlus" TargetMode="External"/><Relationship Id="rId48" Type="http://schemas.openxmlformats.org/officeDocument/2006/relationships/hyperlink" Target="http://www.ncbi.nlm.nih.gov/pubmed/21213592" TargetMode="External"/><Relationship Id="rId56" Type="http://schemas.openxmlformats.org/officeDocument/2006/relationships/hyperlink" Target="http://ascidatabase.com/author.php?author=A.&amp;last=Elamurugan" TargetMode="External"/><Relationship Id="rId64" Type="http://schemas.openxmlformats.org/officeDocument/2006/relationships/hyperlink" Target="http://www.ncbi.nlm.nih.gov/sites/entrez?Db=pubmed&amp;Cmd=Search&amp;Term=%22Mwacalimba%20K%22%5BAuthor%5D&amp;itool=EntrezSystem2.PEntrez.Pubmed.Pubmed_ResultsPanel.Pubmed_DiscoveryPanel.Pubmed_RVAbstractPlus" TargetMode="External"/><Relationship Id="rId69" Type="http://schemas.openxmlformats.org/officeDocument/2006/relationships/image" Target="media/image12.jpeg"/><Relationship Id="rId77"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hyperlink" Target="http://www.ncbi.nlm.nih.gov/pubmed?term=%22Daraban%20S%22%5BAuthor%5D" TargetMode="External"/><Relationship Id="rId72" Type="http://schemas.openxmlformats.org/officeDocument/2006/relationships/image" Target="media/image15.jpe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www.scialert.net/asci/result.php?searchin=Keywords&amp;cat=&amp;ascicat=ALL&amp;Submit=Search&amp;keyword=polymerase+chain+reaction" TargetMode="External"/><Relationship Id="rId25" Type="http://schemas.openxmlformats.org/officeDocument/2006/relationships/image" Target="media/image7.jpeg"/><Relationship Id="rId33" Type="http://schemas.openxmlformats.org/officeDocument/2006/relationships/hyperlink" Target="http://ascidatabase.com/author.php?author=K.&amp;last=Karthik" TargetMode="External"/><Relationship Id="rId38" Type="http://schemas.openxmlformats.org/officeDocument/2006/relationships/hyperlink" Target="http://ascidatabase.com/author.php?author=K.&amp;last=Karthik" TargetMode="External"/><Relationship Id="rId46" Type="http://schemas.openxmlformats.org/officeDocument/2006/relationships/hyperlink" Target="http://www.ncbi.nlm.nih.gov/sites/entrez?Db=pubmed&amp;Cmd=Search&amp;Term=%22Njakoi%20H%22%5BAuthor%5D&amp;itool=EntrezSystem2.PEntrez.Pubmed.Pubmed_ResultsPanel.Pubmed_DiscoveryPanel.Pubmed_RVAbstractPlus" TargetMode="External"/><Relationship Id="rId59" Type="http://schemas.openxmlformats.org/officeDocument/2006/relationships/hyperlink" Target="http://www.ncbi.nlm.nih.gov/sites/entrez?Db=pubmed&amp;Cmd=Search&amp;Term=%22Muma%20JB%22%5BAuthor%5D&amp;itool=EntrezSystem2.PEntrez.Pubmed.Pubmed_ResultsPanel.Pubmed_DiscoveryPanel.Pubmed_RVAbstractPlus" TargetMode="External"/><Relationship Id="rId67" Type="http://schemas.openxmlformats.org/officeDocument/2006/relationships/header" Target="header9.xml"/><Relationship Id="rId20" Type="http://schemas.openxmlformats.org/officeDocument/2006/relationships/footer" Target="footer3.xml"/><Relationship Id="rId41" Type="http://schemas.openxmlformats.org/officeDocument/2006/relationships/hyperlink" Target="http://www.avma.org/public_health/brucellosis_bgnd.asp" TargetMode="External"/><Relationship Id="rId54" Type="http://schemas.openxmlformats.org/officeDocument/2006/relationships/hyperlink" Target="http://ascidatabase.com/author.php?author=R.&amp;last=Rathore" TargetMode="External"/><Relationship Id="rId62" Type="http://schemas.openxmlformats.org/officeDocument/2006/relationships/hyperlink" Target="http://www.ncbi.nlm.nih.gov/sites/entrez?Db=pubmed&amp;Cmd=Search&amp;Term=%22Matope%20G%22%5BAuthor%5D&amp;itool=EntrezSystem2.PEntrez.Pubmed.Pubmed_ResultsPanel.Pubmed_DiscoveryPanel.Pubmed_RVAbstractPlus" TargetMode="External"/><Relationship Id="rId70" Type="http://schemas.openxmlformats.org/officeDocument/2006/relationships/image" Target="media/image13.jpeg"/><Relationship Id="rId75"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ascidatabase.com/author.php?author=K.&amp;last=Karthik" TargetMode="External"/><Relationship Id="rId49" Type="http://schemas.openxmlformats.org/officeDocument/2006/relationships/hyperlink" Target="http://www.ncbi.nlm.nih.gov/pubmed?term=%22Dobrean%20V%22%5BAuthor%5D" TargetMode="External"/><Relationship Id="rId57" Type="http://schemas.openxmlformats.org/officeDocument/2006/relationships/hyperlink" Target="http://ascidatabase.com/author.php?author=T.R.&amp;last=Aru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barChart>
        <c:barDir val="col"/>
        <c:grouping val="clustered"/>
        <c:ser>
          <c:idx val="0"/>
          <c:order val="0"/>
          <c:tx>
            <c:strRef>
              <c:f>Sheet1!$B$1</c:f>
              <c:strCache>
                <c:ptCount val="1"/>
                <c:pt idx="0">
                  <c:v>Culture</c:v>
                </c:pt>
              </c:strCache>
            </c:strRef>
          </c:tx>
          <c:dLbls>
            <c:showVal val="1"/>
          </c:dLbls>
          <c:cat>
            <c:strRef>
              <c:f>Sheet1!$A$2:$A$5</c:f>
              <c:strCache>
                <c:ptCount val="4"/>
                <c:pt idx="0">
                  <c:v>Eyeball</c:v>
                </c:pt>
                <c:pt idx="1">
                  <c:v>Liver</c:v>
                </c:pt>
                <c:pt idx="2">
                  <c:v>Lung</c:v>
                </c:pt>
                <c:pt idx="3">
                  <c:v>Kidney</c:v>
                </c:pt>
              </c:strCache>
            </c:strRef>
          </c:cat>
          <c:val>
            <c:numRef>
              <c:f>Sheet1!$B$2:$B$5</c:f>
              <c:numCache>
                <c:formatCode>General</c:formatCode>
                <c:ptCount val="4"/>
                <c:pt idx="0">
                  <c:v>20</c:v>
                </c:pt>
                <c:pt idx="1">
                  <c:v>16</c:v>
                </c:pt>
                <c:pt idx="2">
                  <c:v>12</c:v>
                </c:pt>
                <c:pt idx="3">
                  <c:v>8</c:v>
                </c:pt>
              </c:numCache>
            </c:numRef>
          </c:val>
        </c:ser>
        <c:ser>
          <c:idx val="1"/>
          <c:order val="1"/>
          <c:tx>
            <c:strRef>
              <c:f>Sheet1!$C$1</c:f>
              <c:strCache>
                <c:ptCount val="1"/>
                <c:pt idx="0">
                  <c:v>PCR</c:v>
                </c:pt>
              </c:strCache>
            </c:strRef>
          </c:tx>
          <c:dLbls>
            <c:showVal val="1"/>
          </c:dLbls>
          <c:cat>
            <c:strRef>
              <c:f>Sheet1!$A$2:$A$5</c:f>
              <c:strCache>
                <c:ptCount val="4"/>
                <c:pt idx="0">
                  <c:v>Eyeball</c:v>
                </c:pt>
                <c:pt idx="1">
                  <c:v>Liver</c:v>
                </c:pt>
                <c:pt idx="2">
                  <c:v>Lung</c:v>
                </c:pt>
                <c:pt idx="3">
                  <c:v>Kidney</c:v>
                </c:pt>
              </c:strCache>
            </c:strRef>
          </c:cat>
          <c:val>
            <c:numRef>
              <c:f>Sheet1!$C$2:$C$5</c:f>
              <c:numCache>
                <c:formatCode>General</c:formatCode>
                <c:ptCount val="4"/>
                <c:pt idx="0">
                  <c:v>80</c:v>
                </c:pt>
                <c:pt idx="1">
                  <c:v>60</c:v>
                </c:pt>
                <c:pt idx="2">
                  <c:v>40</c:v>
                </c:pt>
                <c:pt idx="3">
                  <c:v>40</c:v>
                </c:pt>
              </c:numCache>
            </c:numRef>
          </c:val>
        </c:ser>
        <c:dLbls>
          <c:showVal val="1"/>
        </c:dLbls>
        <c:gapWidth val="75"/>
        <c:axId val="74375936"/>
        <c:axId val="82384384"/>
      </c:barChart>
      <c:catAx>
        <c:axId val="74375936"/>
        <c:scaling>
          <c:orientation val="minMax"/>
        </c:scaling>
        <c:axPos val="b"/>
        <c:majorTickMark val="none"/>
        <c:tickLblPos val="nextTo"/>
        <c:crossAx val="82384384"/>
        <c:crosses val="autoZero"/>
        <c:auto val="1"/>
        <c:lblAlgn val="ctr"/>
        <c:lblOffset val="100"/>
      </c:catAx>
      <c:valAx>
        <c:axId val="82384384"/>
        <c:scaling>
          <c:orientation val="minMax"/>
        </c:scaling>
        <c:axPos val="l"/>
        <c:numFmt formatCode="General" sourceLinked="1"/>
        <c:majorTickMark val="none"/>
        <c:tickLblPos val="nextTo"/>
        <c:crossAx val="74375936"/>
        <c:crosses val="autoZero"/>
        <c:crossBetween val="between"/>
      </c:valAx>
    </c:plotArea>
    <c:legend>
      <c:legendPos val="b"/>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Reference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156226-DA07-4416-B906-EBAE0BF00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1710</TotalTime>
  <Pages>75</Pages>
  <Words>18576</Words>
  <Characters>105889</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Brucella abortus, Molecular characterization</vt:lpstr>
    </vt:vector>
  </TitlesOfParts>
  <Company>SAQTVH</Company>
  <LinksUpToDate>false</LinksUpToDate>
  <CharactersWithSpaces>124217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Brucella abortus, Molecular characterization</dc:title>
  <dc:creator>Estiaq</dc:creator>
  <cp:lastModifiedBy>HP</cp:lastModifiedBy>
  <cp:revision>27</cp:revision>
  <cp:lastPrinted>2015-01-26T04:11:00Z</cp:lastPrinted>
  <dcterms:created xsi:type="dcterms:W3CDTF">2014-06-26T07:47:00Z</dcterms:created>
  <dcterms:modified xsi:type="dcterms:W3CDTF">2015-05-21T09:56:00Z</dcterms:modified>
</cp:coreProperties>
</file>