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0" w:rsidRPr="00B05C11" w:rsidRDefault="00BF5100" w:rsidP="00B05C11">
      <w:pPr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582472">
        <w:rPr>
          <w:rFonts w:ascii="Times New Roman" w:hAnsi="Times New Roman" w:cs="Times New Roman"/>
          <w:b/>
          <w:bCs/>
          <w:color w:val="00B050"/>
          <w:sz w:val="36"/>
          <w:szCs w:val="36"/>
        </w:rPr>
        <w:t>AN ANTIMICROBIAL RESISTANCE: A CASE REPORT ON 10 DOGS IN SAQTVH, CVASU</w:t>
      </w:r>
    </w:p>
    <w:p w:rsidR="00BF5100" w:rsidRPr="00B05C11" w:rsidRDefault="00BF5100" w:rsidP="00B05C11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083818">
        <w:rPr>
          <w:b/>
          <w:noProof/>
          <w:sz w:val="40"/>
          <w:szCs w:val="40"/>
        </w:rPr>
        <w:drawing>
          <wp:inline distT="0" distB="0" distL="0" distR="0">
            <wp:extent cx="2237133" cy="2237133"/>
            <wp:effectExtent l="19050" t="0" r="0" b="0"/>
            <wp:docPr id="1" name="Picture 4" descr="981150118063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1501180638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32" cy="223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11" w:rsidRDefault="00B05C11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>A CLINICAL REPORT SUBMITTED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>BY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Joya Dhar Mumu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Intern ID: </w:t>
      </w:r>
      <w:r>
        <w:rPr>
          <w:b/>
          <w:sz w:val="28"/>
          <w:szCs w:val="28"/>
        </w:rPr>
        <w:t>13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Roll No: </w:t>
      </w:r>
      <w:r>
        <w:rPr>
          <w:b/>
          <w:sz w:val="28"/>
          <w:szCs w:val="28"/>
        </w:rPr>
        <w:t>13/13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Registration No: </w:t>
      </w:r>
      <w:r>
        <w:rPr>
          <w:b/>
          <w:sz w:val="28"/>
          <w:szCs w:val="28"/>
        </w:rPr>
        <w:t>923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  <w:r w:rsidRPr="00083818">
        <w:rPr>
          <w:b/>
          <w:color w:val="974705"/>
          <w:sz w:val="28"/>
          <w:szCs w:val="28"/>
        </w:rPr>
        <w:t>Report Submitted in Partial Satisfaction for the Requirements fo</w:t>
      </w:r>
      <w:r>
        <w:rPr>
          <w:b/>
          <w:color w:val="974705"/>
          <w:sz w:val="28"/>
          <w:szCs w:val="28"/>
        </w:rPr>
        <w:t>r</w:t>
      </w:r>
      <w:r w:rsidRPr="00083818">
        <w:rPr>
          <w:b/>
          <w:color w:val="974705"/>
          <w:sz w:val="28"/>
          <w:szCs w:val="28"/>
        </w:rPr>
        <w:t xml:space="preserve"> the Degree of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  <w:r w:rsidRPr="00083818">
        <w:rPr>
          <w:b/>
          <w:color w:val="974705"/>
          <w:sz w:val="28"/>
          <w:szCs w:val="28"/>
        </w:rPr>
        <w:t>Doctor of Veterinary Medicine (DVM)</w:t>
      </w:r>
    </w:p>
    <w:p w:rsidR="00BF5100" w:rsidRDefault="00BF5100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</w:p>
    <w:p w:rsidR="00B05C11" w:rsidRDefault="00B05C11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</w:p>
    <w:p w:rsidR="00B05C11" w:rsidRPr="00083818" w:rsidRDefault="00B05C11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36"/>
          <w:szCs w:val="36"/>
        </w:rPr>
      </w:pPr>
      <w:r w:rsidRPr="00083818">
        <w:rPr>
          <w:b/>
          <w:color w:val="001F5F"/>
          <w:sz w:val="28"/>
          <w:szCs w:val="28"/>
        </w:rPr>
        <w:t>C</w:t>
      </w:r>
      <w:r w:rsidRPr="00083818">
        <w:rPr>
          <w:b/>
          <w:color w:val="001F5F"/>
          <w:sz w:val="36"/>
          <w:szCs w:val="36"/>
        </w:rPr>
        <w:t>hittagong Veterinary and Animal Sciences University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36"/>
          <w:szCs w:val="36"/>
        </w:rPr>
      </w:pPr>
      <w:r w:rsidRPr="00083818">
        <w:rPr>
          <w:b/>
          <w:color w:val="001F5F"/>
          <w:sz w:val="36"/>
          <w:szCs w:val="36"/>
        </w:rPr>
        <w:t>Khulshi, Chittagong-4225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28"/>
          <w:szCs w:val="28"/>
        </w:rPr>
      </w:pPr>
      <w:r w:rsidRPr="00083818">
        <w:rPr>
          <w:b/>
          <w:color w:val="001F5F"/>
          <w:sz w:val="28"/>
          <w:szCs w:val="28"/>
        </w:rPr>
        <w:t>September, 2018</w:t>
      </w:r>
    </w:p>
    <w:p w:rsidR="00BF5100" w:rsidRPr="006878FD" w:rsidRDefault="00BF5100" w:rsidP="00BF510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78FD">
        <w:rPr>
          <w:rFonts w:ascii="Times New Roman" w:hAnsi="Times New Roman" w:cs="Times New Roman"/>
          <w:b/>
          <w:bCs/>
          <w:sz w:val="36"/>
          <w:szCs w:val="36"/>
        </w:rPr>
        <w:lastRenderedPageBreak/>
        <w:t>AN ANTIMICROBIAL RESISTANCE: A CASE REPORT ON 10 DOGS IN SAQTVH, CVASU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rFonts w:eastAsia="Calibri"/>
          <w:b/>
          <w:color w:val="00B050"/>
          <w:sz w:val="36"/>
          <w:szCs w:val="36"/>
          <w:lang w:bidi="ar-SA"/>
        </w:rPr>
      </w:pPr>
      <w:r w:rsidRPr="00083818">
        <w:rPr>
          <w:rFonts w:eastAsia="Calibri"/>
          <w:b/>
          <w:noProof/>
          <w:color w:val="00B050"/>
          <w:sz w:val="36"/>
          <w:szCs w:val="36"/>
        </w:rPr>
        <w:drawing>
          <wp:inline distT="0" distB="0" distL="0" distR="0">
            <wp:extent cx="2237132" cy="2236304"/>
            <wp:effectExtent l="19050" t="0" r="0" b="0"/>
            <wp:docPr id="2" name="Picture 4" descr="981150118063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1501180638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132" cy="22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28"/>
          <w:szCs w:val="28"/>
        </w:rPr>
      </w:pPr>
      <w:r w:rsidRPr="00083818">
        <w:rPr>
          <w:b/>
          <w:color w:val="001F5F"/>
          <w:sz w:val="28"/>
          <w:szCs w:val="28"/>
        </w:rPr>
        <w:t xml:space="preserve">A </w:t>
      </w:r>
      <w:r>
        <w:rPr>
          <w:b/>
          <w:color w:val="001F5F"/>
          <w:sz w:val="28"/>
          <w:szCs w:val="28"/>
        </w:rPr>
        <w:t xml:space="preserve">CLINICAL </w:t>
      </w:r>
      <w:r w:rsidRPr="00083818">
        <w:rPr>
          <w:b/>
          <w:color w:val="001F5F"/>
          <w:sz w:val="28"/>
          <w:szCs w:val="28"/>
        </w:rPr>
        <w:t>REPORT SUBMITTED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28"/>
        </w:rPr>
      </w:pPr>
      <w:r w:rsidRPr="00083818">
        <w:rPr>
          <w:b/>
          <w:color w:val="001F5F"/>
          <w:sz w:val="28"/>
        </w:rPr>
        <w:t>BY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Joya Dhar Mumu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Intern ID: </w:t>
      </w:r>
      <w:r>
        <w:rPr>
          <w:b/>
          <w:sz w:val="28"/>
          <w:szCs w:val="28"/>
        </w:rPr>
        <w:t>13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Roll No: </w:t>
      </w:r>
      <w:r>
        <w:rPr>
          <w:b/>
          <w:sz w:val="28"/>
          <w:szCs w:val="28"/>
        </w:rPr>
        <w:t>13/13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 xml:space="preserve">Registration No: </w:t>
      </w:r>
      <w:r>
        <w:rPr>
          <w:b/>
          <w:sz w:val="28"/>
          <w:szCs w:val="28"/>
        </w:rPr>
        <w:t>923</w:t>
      </w:r>
    </w:p>
    <w:p w:rsidR="00BF5100" w:rsidRPr="00083818" w:rsidRDefault="00BF5100" w:rsidP="00BF5100">
      <w:pPr>
        <w:pStyle w:val="Default"/>
        <w:spacing w:line="360" w:lineRule="auto"/>
        <w:rPr>
          <w:b/>
          <w:color w:val="001F5F"/>
          <w:sz w:val="32"/>
          <w:szCs w:val="28"/>
        </w:rPr>
      </w:pP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974705"/>
          <w:sz w:val="32"/>
          <w:szCs w:val="32"/>
        </w:rPr>
      </w:pPr>
      <w:r w:rsidRPr="00083818">
        <w:rPr>
          <w:b/>
          <w:color w:val="974705"/>
          <w:sz w:val="32"/>
          <w:szCs w:val="32"/>
        </w:rPr>
        <w:t>Approved by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974705"/>
          <w:sz w:val="28"/>
          <w:szCs w:val="28"/>
        </w:rPr>
      </w:pP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3818">
        <w:rPr>
          <w:b/>
          <w:sz w:val="28"/>
          <w:szCs w:val="28"/>
        </w:rPr>
        <w:t>…………………………………</w:t>
      </w:r>
    </w:p>
    <w:p w:rsidR="00BF5100" w:rsidRPr="00083818" w:rsidRDefault="00BF5100" w:rsidP="00BF5100">
      <w:pPr>
        <w:pStyle w:val="Heading6"/>
        <w:spacing w:before="0" w:line="360" w:lineRule="auto"/>
        <w:jc w:val="center"/>
        <w:rPr>
          <w:b/>
          <w:color w:val="800080"/>
          <w:sz w:val="28"/>
          <w:szCs w:val="28"/>
        </w:rPr>
      </w:pPr>
      <w:r w:rsidRPr="00083818">
        <w:rPr>
          <w:b/>
          <w:color w:val="800080"/>
          <w:sz w:val="28"/>
          <w:szCs w:val="28"/>
        </w:rPr>
        <w:t>Signature of the Supervisor</w:t>
      </w:r>
    </w:p>
    <w:p w:rsidR="00BF5100" w:rsidRDefault="00BF5100" w:rsidP="00BF5100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color w:val="0070C0"/>
          <w:sz w:val="32"/>
          <w:szCs w:val="32"/>
          <w:lang w:bidi="ar-SA"/>
        </w:rPr>
      </w:pPr>
      <w:r w:rsidRPr="004F6F05">
        <w:rPr>
          <w:rFonts w:ascii="Times New Roman" w:eastAsiaTheme="majorEastAsia" w:hAnsi="Times New Roman" w:cs="Times New Roman"/>
          <w:b/>
          <w:bCs/>
          <w:iCs/>
          <w:color w:val="0070C0"/>
          <w:sz w:val="32"/>
          <w:szCs w:val="32"/>
          <w:lang w:bidi="ar-SA"/>
        </w:rPr>
        <w:t xml:space="preserve">Dr. </w:t>
      </w:r>
      <w:r w:rsidRPr="00170185">
        <w:rPr>
          <w:rFonts w:ascii="Times New Roman" w:eastAsiaTheme="majorEastAsia" w:hAnsi="Times New Roman" w:cs="Times New Roman"/>
          <w:b/>
          <w:bCs/>
          <w:iCs/>
          <w:color w:val="0070C0"/>
          <w:sz w:val="32"/>
          <w:szCs w:val="32"/>
          <w:lang w:bidi="ar-SA"/>
        </w:rPr>
        <w:t>Mohammed</w:t>
      </w:r>
      <w:r>
        <w:rPr>
          <w:rFonts w:ascii="Times New Roman" w:eastAsiaTheme="majorEastAsia" w:hAnsi="Times New Roman" w:cs="Times New Roman"/>
          <w:b/>
          <w:bCs/>
          <w:iCs/>
          <w:color w:val="0070C0"/>
          <w:sz w:val="32"/>
          <w:szCs w:val="32"/>
          <w:lang w:bidi="ar-SA"/>
        </w:rPr>
        <w:t xml:space="preserve"> </w:t>
      </w:r>
      <w:r w:rsidRPr="004F6F05">
        <w:rPr>
          <w:rFonts w:ascii="Times New Roman" w:eastAsiaTheme="majorEastAsia" w:hAnsi="Times New Roman" w:cs="Times New Roman"/>
          <w:b/>
          <w:bCs/>
          <w:iCs/>
          <w:color w:val="0070C0"/>
          <w:sz w:val="32"/>
          <w:szCs w:val="32"/>
          <w:lang w:bidi="ar-SA"/>
        </w:rPr>
        <w:t>Yousuf Elahi Chowdhury</w:t>
      </w:r>
      <w:r w:rsidRPr="004F6F05">
        <w:rPr>
          <w:rFonts w:ascii="Times New Roman" w:eastAsiaTheme="majorEastAsia" w:hAnsi="Times New Roman" w:cs="Times New Roman"/>
          <w:b/>
          <w:iCs/>
          <w:color w:val="0070C0"/>
          <w:sz w:val="32"/>
          <w:szCs w:val="32"/>
          <w:lang w:bidi="ar-SA"/>
        </w:rPr>
        <w:t xml:space="preserve"> </w:t>
      </w:r>
    </w:p>
    <w:p w:rsidR="00BF5100" w:rsidRPr="00083818" w:rsidRDefault="00BF5100" w:rsidP="00BF5100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color w:val="0070C0"/>
          <w:sz w:val="32"/>
          <w:szCs w:val="32"/>
          <w:lang w:bidi="ar-SA"/>
        </w:rPr>
      </w:pPr>
      <w:r w:rsidRPr="00083818">
        <w:rPr>
          <w:rFonts w:ascii="Times New Roman" w:eastAsiaTheme="majorEastAsia" w:hAnsi="Times New Roman" w:cs="Times New Roman"/>
          <w:b/>
          <w:iCs/>
          <w:color w:val="0070C0"/>
          <w:sz w:val="32"/>
          <w:szCs w:val="32"/>
          <w:lang w:bidi="ar-SA"/>
        </w:rPr>
        <w:t>Professor</w:t>
      </w:r>
    </w:p>
    <w:p w:rsidR="00B05C11" w:rsidRPr="00083818" w:rsidRDefault="00BF5100" w:rsidP="00B05C11">
      <w:pPr>
        <w:spacing w:line="360" w:lineRule="auto"/>
        <w:ind w:hanging="270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bidi="ar-SA"/>
        </w:rPr>
      </w:pPr>
      <w:r w:rsidRPr="00083818">
        <w:rPr>
          <w:rFonts w:ascii="Times New Roman" w:eastAsia="Calibri" w:hAnsi="Times New Roman" w:cs="Times New Roman"/>
          <w:b/>
          <w:color w:val="0070C0"/>
          <w:sz w:val="32"/>
          <w:szCs w:val="32"/>
          <w:lang w:bidi="ar-SA"/>
        </w:rPr>
        <w:t>Dept. of Medicine and Surgery</w:t>
      </w:r>
    </w:p>
    <w:p w:rsidR="00BF5100" w:rsidRPr="00083818" w:rsidRDefault="00BF5100" w:rsidP="00BF5100">
      <w:pPr>
        <w:pStyle w:val="Default"/>
        <w:spacing w:line="360" w:lineRule="auto"/>
        <w:jc w:val="center"/>
        <w:rPr>
          <w:b/>
          <w:color w:val="001F5F"/>
          <w:sz w:val="36"/>
          <w:szCs w:val="36"/>
        </w:rPr>
      </w:pPr>
      <w:r w:rsidRPr="00083818">
        <w:rPr>
          <w:b/>
          <w:color w:val="001F5F"/>
          <w:sz w:val="36"/>
          <w:szCs w:val="36"/>
        </w:rPr>
        <w:t>Chittagong Veterinary and Animal Sciences University</w:t>
      </w:r>
    </w:p>
    <w:p w:rsidR="00BF5100" w:rsidRDefault="00BF5100" w:rsidP="00BF5100">
      <w:pPr>
        <w:spacing w:line="360" w:lineRule="auto"/>
        <w:jc w:val="center"/>
        <w:rPr>
          <w:rFonts w:ascii="Times New Roman" w:hAnsi="Times New Roman" w:cs="Times New Roman"/>
          <w:b/>
          <w:color w:val="001F5F"/>
          <w:sz w:val="36"/>
          <w:szCs w:val="36"/>
        </w:rPr>
      </w:pPr>
      <w:r w:rsidRPr="00083818">
        <w:rPr>
          <w:rFonts w:ascii="Times New Roman" w:hAnsi="Times New Roman" w:cs="Times New Roman"/>
          <w:b/>
          <w:color w:val="001F5F"/>
          <w:sz w:val="36"/>
          <w:szCs w:val="36"/>
        </w:rPr>
        <w:t>Khulshi, Chittagong-4225</w:t>
      </w:r>
    </w:p>
    <w:p w:rsidR="00BF5100" w:rsidRPr="00C60E8A" w:rsidRDefault="00BF5100" w:rsidP="00BF5100">
      <w:pPr>
        <w:spacing w:after="0" w:line="360" w:lineRule="auto"/>
        <w:jc w:val="center"/>
        <w:rPr>
          <w:rFonts w:ascii="Times New Roman" w:eastAsia="Arial" w:hAnsi="Times New Roman" w:cs="Times New Roman"/>
          <w:b/>
          <w:caps/>
          <w:sz w:val="32"/>
          <w:szCs w:val="32"/>
        </w:rPr>
      </w:pPr>
      <w:r w:rsidRPr="00C60E8A">
        <w:rPr>
          <w:rFonts w:ascii="Times New Roman" w:eastAsia="Arial" w:hAnsi="Times New Roman" w:cs="Times New Roman"/>
          <w:b/>
          <w:caps/>
          <w:sz w:val="32"/>
          <w:szCs w:val="32"/>
        </w:rPr>
        <w:lastRenderedPageBreak/>
        <w:t>List of contents</w:t>
      </w:r>
    </w:p>
    <w:p w:rsidR="00BF5100" w:rsidRDefault="00BF5100" w:rsidP="00BF51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008" w:type="dxa"/>
        <w:tblLook w:val="04A0"/>
      </w:tblPr>
      <w:tblGrid>
        <w:gridCol w:w="1413"/>
        <w:gridCol w:w="1959"/>
        <w:gridCol w:w="3933"/>
        <w:gridCol w:w="1703"/>
      </w:tblGrid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/>
                <w:sz w:val="32"/>
                <w:szCs w:val="32"/>
              </w:rPr>
              <w:t>SL NO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CHAPTERS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TOPICS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PAGE NO</w:t>
            </w:r>
          </w:p>
        </w:tc>
      </w:tr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Abstract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III</w:t>
            </w:r>
          </w:p>
        </w:tc>
      </w:tr>
      <w:tr w:rsidR="00BF5100" w:rsidTr="00BF5100">
        <w:trPr>
          <w:trHeight w:val="1168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Introduction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</w:tr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II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Materials and Methods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</w:tr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III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Results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</w:tr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IV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Discussion and Conclusion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8</w:t>
            </w:r>
          </w:p>
        </w:tc>
      </w:tr>
      <w:tr w:rsidR="00BF5100" w:rsidTr="00BF5100">
        <w:trPr>
          <w:trHeight w:val="1125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V</w:t>
            </w: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References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11</w:t>
            </w:r>
          </w:p>
        </w:tc>
      </w:tr>
      <w:tr w:rsidR="00BF5100" w:rsidTr="00BF5100">
        <w:trPr>
          <w:trHeight w:val="1168"/>
        </w:trPr>
        <w:tc>
          <w:tcPr>
            <w:tcW w:w="141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952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936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eastAsia="Arial" w:hAnsi="Times New Roman" w:cs="Times New Roman"/>
                <w:bCs/>
                <w:sz w:val="32"/>
                <w:szCs w:val="32"/>
              </w:rPr>
              <w:t>Acknowledgement</w:t>
            </w:r>
          </w:p>
        </w:tc>
        <w:tc>
          <w:tcPr>
            <w:tcW w:w="1705" w:type="dxa"/>
          </w:tcPr>
          <w:p w:rsidR="00BF5100" w:rsidRPr="00BF5100" w:rsidRDefault="00BF5100" w:rsidP="00BF5100">
            <w:pPr>
              <w:spacing w:before="240" w:line="36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F5100">
              <w:rPr>
                <w:rFonts w:ascii="Times New Roman" w:hAnsi="Times New Roman" w:cs="Times New Roman"/>
                <w:bCs/>
                <w:sz w:val="32"/>
                <w:szCs w:val="32"/>
              </w:rPr>
              <w:t>16</w:t>
            </w:r>
          </w:p>
        </w:tc>
      </w:tr>
    </w:tbl>
    <w:p w:rsidR="00BF5100" w:rsidRDefault="00BF5100" w:rsidP="00BF5100">
      <w:pPr>
        <w:spacing w:before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5100" w:rsidRDefault="00BF5100" w:rsidP="00BF510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5100" w:rsidRDefault="00BF5100" w:rsidP="00BF510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5100" w:rsidRDefault="00BF5100" w:rsidP="00BF510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5100" w:rsidRDefault="00BF5100" w:rsidP="00BF510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LIST OF TABLE</w:t>
      </w:r>
    </w:p>
    <w:tbl>
      <w:tblPr>
        <w:tblStyle w:val="TableGrid"/>
        <w:tblW w:w="9198" w:type="dxa"/>
        <w:tblLayout w:type="fixed"/>
        <w:tblLook w:val="04A0"/>
      </w:tblPr>
      <w:tblGrid>
        <w:gridCol w:w="1278"/>
        <w:gridCol w:w="4410"/>
        <w:gridCol w:w="1800"/>
        <w:gridCol w:w="1710"/>
      </w:tblGrid>
      <w:tr w:rsidR="00BF5100" w:rsidTr="00E87D1F">
        <w:tc>
          <w:tcPr>
            <w:tcW w:w="1278" w:type="dxa"/>
          </w:tcPr>
          <w:p w:rsidR="00BF5100" w:rsidRPr="00BF5100" w:rsidRDefault="00BF5100" w:rsidP="00BF510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SL NO</w:t>
            </w:r>
          </w:p>
        </w:tc>
        <w:tc>
          <w:tcPr>
            <w:tcW w:w="4410" w:type="dxa"/>
          </w:tcPr>
          <w:p w:rsidR="00BF5100" w:rsidRPr="00BF5100" w:rsidRDefault="00BF5100" w:rsidP="00BF510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TITLE OF THE TABLE</w:t>
            </w:r>
          </w:p>
        </w:tc>
        <w:tc>
          <w:tcPr>
            <w:tcW w:w="1800" w:type="dxa"/>
          </w:tcPr>
          <w:p w:rsidR="00BF5100" w:rsidRPr="00BF5100" w:rsidRDefault="00BF5100" w:rsidP="00BF510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CHAPTER</w:t>
            </w:r>
          </w:p>
        </w:tc>
        <w:tc>
          <w:tcPr>
            <w:tcW w:w="1710" w:type="dxa"/>
          </w:tcPr>
          <w:p w:rsidR="00BF5100" w:rsidRPr="00BF5100" w:rsidRDefault="00BF5100" w:rsidP="00BF5100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PAGE NO</w:t>
            </w:r>
          </w:p>
        </w:tc>
      </w:tr>
      <w:tr w:rsidR="00BF5100" w:rsidTr="00E87D1F">
        <w:tc>
          <w:tcPr>
            <w:tcW w:w="1278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Results of antibiotic sensitivities test of nasal sample</w:t>
            </w:r>
          </w:p>
        </w:tc>
        <w:tc>
          <w:tcPr>
            <w:tcW w:w="180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100" w:rsidTr="00E87D1F">
        <w:tc>
          <w:tcPr>
            <w:tcW w:w="1278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Results of antibiotic sensitivities test of fecal sample</w:t>
            </w:r>
          </w:p>
        </w:tc>
        <w:tc>
          <w:tcPr>
            <w:tcW w:w="180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100" w:rsidTr="00E87D1F">
        <w:tc>
          <w:tcPr>
            <w:tcW w:w="1278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Results of antibiotic sensitivities test of antimicrobial agents</w:t>
            </w:r>
          </w:p>
        </w:tc>
        <w:tc>
          <w:tcPr>
            <w:tcW w:w="180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10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F5100" w:rsidRDefault="00BF5100" w:rsidP="00BF510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5100" w:rsidRDefault="00BF5100" w:rsidP="00BF510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5100" w:rsidRDefault="00BF5100" w:rsidP="00BF510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5100" w:rsidRDefault="00BF5100" w:rsidP="00BF510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DE2">
        <w:rPr>
          <w:rFonts w:ascii="Times New Roman" w:hAnsi="Times New Roman" w:cs="Times New Roman"/>
          <w:b/>
          <w:bCs/>
          <w:sz w:val="32"/>
          <w:szCs w:val="32"/>
        </w:rPr>
        <w:t>LIST OF ABBREVIATION AND SYMBOLS USED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ABBREVIATION AND SYMBOL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5100">
              <w:rPr>
                <w:b/>
                <w:bCs/>
                <w:sz w:val="28"/>
                <w:szCs w:val="28"/>
              </w:rPr>
              <w:t>ELABORATION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5100">
              <w:rPr>
                <w:sz w:val="28"/>
                <w:szCs w:val="28"/>
              </w:rPr>
              <w:t>%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F5100">
              <w:rPr>
                <w:sz w:val="28"/>
                <w:szCs w:val="28"/>
              </w:rPr>
              <w:t>Percent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AX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Amoxycillin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Ampicillin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CTX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Cefotaxime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CIP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Ciprofloxacine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Doxycycline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Gentamycine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CFM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Cefixime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Penicillin G</w:t>
            </w:r>
          </w:p>
        </w:tc>
      </w:tr>
      <w:tr w:rsidR="00BF5100" w:rsidTr="00E87D1F">
        <w:tc>
          <w:tcPr>
            <w:tcW w:w="4621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100">
              <w:rPr>
                <w:rFonts w:ascii="Times New Roman" w:hAnsi="Times New Roman" w:cs="Times New Roman"/>
                <w:sz w:val="28"/>
                <w:szCs w:val="28"/>
              </w:rPr>
              <w:t>SXT</w:t>
            </w:r>
          </w:p>
        </w:tc>
        <w:tc>
          <w:tcPr>
            <w:tcW w:w="4622" w:type="dxa"/>
          </w:tcPr>
          <w:p w:rsidR="00BF5100" w:rsidRPr="00BF5100" w:rsidRDefault="00BF5100" w:rsidP="00BF5100">
            <w:pPr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BF5100">
              <w:rPr>
                <w:rFonts w:ascii="Times New Roman" w:eastAsia="Times New Roman" w:hAnsi="Times New Roman"/>
                <w:noProof/>
                <w:sz w:val="28"/>
                <w:szCs w:val="28"/>
              </w:rPr>
              <w:t>Sulphamethaxazole</w:t>
            </w:r>
          </w:p>
        </w:tc>
      </w:tr>
    </w:tbl>
    <w:p w:rsidR="00BF5100" w:rsidRDefault="00BF5100" w:rsidP="00BF510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5100" w:rsidRDefault="00BF5100" w:rsidP="00BF510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5100" w:rsidRPr="009F7064" w:rsidRDefault="00BF5100" w:rsidP="00BF510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F7064">
        <w:rPr>
          <w:rFonts w:ascii="Times New Roman" w:hAnsi="Times New Roman"/>
          <w:b/>
          <w:sz w:val="36"/>
          <w:szCs w:val="36"/>
        </w:rPr>
        <w:lastRenderedPageBreak/>
        <w:t>Abstract</w:t>
      </w:r>
    </w:p>
    <w:p w:rsidR="00BF5100" w:rsidRPr="00AF2EFD" w:rsidRDefault="00BF5100" w:rsidP="00BF51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2EFD">
        <w:rPr>
          <w:rFonts w:ascii="Times New Roman" w:hAnsi="Times New Roman"/>
          <w:sz w:val="24"/>
          <w:szCs w:val="24"/>
        </w:rPr>
        <w:t xml:space="preserve">The aim of this study was to investigate antimicrobial resistance in dogs </w:t>
      </w:r>
      <w:r>
        <w:rPr>
          <w:rFonts w:ascii="Times New Roman" w:hAnsi="Times New Roman"/>
          <w:sz w:val="24"/>
          <w:szCs w:val="24"/>
        </w:rPr>
        <w:t>bought to the</w:t>
      </w:r>
      <w:r w:rsidRPr="00AF2EFD">
        <w:rPr>
          <w:rFonts w:ascii="Times New Roman" w:hAnsi="Times New Roman"/>
          <w:sz w:val="24"/>
          <w:szCs w:val="24"/>
        </w:rPr>
        <w:t xml:space="preserve"> Shahedul Alam Quedery Teaching Veterinary Hospital (SAQTVH), Chittagong Veterinary and Animal Sciences University (CVASU). During the period of March 201</w:t>
      </w:r>
      <w:r>
        <w:rPr>
          <w:rFonts w:ascii="Times New Roman" w:hAnsi="Times New Roman"/>
          <w:sz w:val="24"/>
          <w:szCs w:val="24"/>
        </w:rPr>
        <w:t>8 to May 2018</w:t>
      </w:r>
      <w:r w:rsidRPr="00AF2EFD">
        <w:rPr>
          <w:rFonts w:ascii="Times New Roman" w:hAnsi="Times New Roman"/>
          <w:sz w:val="24"/>
          <w:szCs w:val="24"/>
        </w:rPr>
        <w:t>, 10 rectal and 10 nasal swabs from 10 dogs were isolated and submitted to the laboratory of Poultry Research and Training Centre (PRTC) for further investigations. The Bauer-Kirbey method of disc-diffusion was used to know the resistance against 9 commonly used antimicrobials in pet animal practice. High rate of resistance were found against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EFD">
        <w:rPr>
          <w:rFonts w:ascii="Times New Roman" w:hAnsi="Times New Roman"/>
          <w:sz w:val="24"/>
          <w:szCs w:val="24"/>
        </w:rPr>
        <w:t>cefixime (100%), penicillin G (100%), sulphamethaxazole (100%) followed by ampicillin (95%) and amoxycillin (85%).  Ciprofloxacine and gentamycine were found to be sensitive compare t</w:t>
      </w:r>
      <w:r>
        <w:rPr>
          <w:rFonts w:ascii="Times New Roman" w:hAnsi="Times New Roman"/>
          <w:sz w:val="24"/>
          <w:szCs w:val="24"/>
        </w:rPr>
        <w:t xml:space="preserve">o the other tested antibiotics. </w:t>
      </w:r>
      <w:r w:rsidRPr="00AF2EFD">
        <w:rPr>
          <w:rFonts w:ascii="Times New Roman" w:hAnsi="Times New Roman"/>
          <w:sz w:val="24"/>
          <w:szCs w:val="24"/>
        </w:rPr>
        <w:t xml:space="preserve">The results of this study showed the preliminary status of antibiotic resistance in dogs coming to SAQTVH, CVASU. Further detail study is recommended to know the real </w:t>
      </w:r>
      <w:r>
        <w:rPr>
          <w:rFonts w:ascii="Times New Roman" w:hAnsi="Times New Roman"/>
          <w:sz w:val="24"/>
          <w:szCs w:val="24"/>
        </w:rPr>
        <w:t>situation of antibiotic using</w:t>
      </w:r>
      <w:r w:rsidRPr="00AF2EFD">
        <w:rPr>
          <w:rFonts w:ascii="Times New Roman" w:hAnsi="Times New Roman"/>
          <w:sz w:val="24"/>
          <w:szCs w:val="24"/>
        </w:rPr>
        <w:t xml:space="preserve"> this hospital. The high resistance rates against antibiotic are of public health significance as dogs are supposed to be the main source of infection in human beings</w:t>
      </w:r>
      <w:r w:rsidRPr="00AF2EF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F5100" w:rsidRPr="005276A9" w:rsidRDefault="0021119F" w:rsidP="00BF51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pict>
          <v:line id="_x0000_s1026" style="position:absolute;left:0;text-align:left;z-index:251660288" from="-.05pt,22.35pt" to="413.95pt,22.35pt"/>
        </w:pict>
      </w:r>
    </w:p>
    <w:p w:rsidR="00BF5100" w:rsidRDefault="00BF5100" w:rsidP="00BF51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76A9">
        <w:rPr>
          <w:rFonts w:ascii="Times New Roman" w:hAnsi="Times New Roman"/>
          <w:b/>
          <w:sz w:val="24"/>
          <w:szCs w:val="24"/>
        </w:rPr>
        <w:t>Key words:</w:t>
      </w:r>
      <w:r w:rsidRPr="00527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276A9">
        <w:rPr>
          <w:rFonts w:ascii="Times New Roman" w:hAnsi="Times New Roman"/>
          <w:sz w:val="24"/>
          <w:szCs w:val="24"/>
        </w:rPr>
        <w:t>ntimicrobial</w:t>
      </w:r>
      <w:r>
        <w:rPr>
          <w:rFonts w:ascii="Times New Roman" w:hAnsi="Times New Roman"/>
          <w:sz w:val="24"/>
          <w:szCs w:val="24"/>
        </w:rPr>
        <w:t>, R</w:t>
      </w:r>
      <w:r w:rsidRPr="005276A9">
        <w:rPr>
          <w:rFonts w:ascii="Times New Roman" w:hAnsi="Times New Roman"/>
          <w:sz w:val="24"/>
          <w:szCs w:val="24"/>
        </w:rPr>
        <w:t xml:space="preserve">esistance, </w:t>
      </w:r>
      <w:r>
        <w:rPr>
          <w:rFonts w:ascii="Times New Roman" w:hAnsi="Times New Roman"/>
          <w:sz w:val="24"/>
          <w:szCs w:val="24"/>
        </w:rPr>
        <w:t>Dog</w:t>
      </w:r>
      <w:r w:rsidRPr="005276A9">
        <w:rPr>
          <w:rFonts w:ascii="Times New Roman" w:hAnsi="Times New Roman"/>
          <w:sz w:val="24"/>
          <w:szCs w:val="24"/>
        </w:rPr>
        <w:t>, SAQTVH, CVASU.</w:t>
      </w:r>
    </w:p>
    <w:p w:rsidR="00083818" w:rsidRPr="00BF5100" w:rsidRDefault="00083818" w:rsidP="00BF5100">
      <w:pPr>
        <w:rPr>
          <w:szCs w:val="24"/>
        </w:rPr>
      </w:pPr>
    </w:p>
    <w:sectPr w:rsidR="00083818" w:rsidRPr="00BF5100" w:rsidSect="00BF5100">
      <w:headerReference w:type="default" r:id="rId7"/>
      <w:pgSz w:w="11907" w:h="16839" w:code="9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CF" w:rsidRDefault="006325CF" w:rsidP="008F1782">
      <w:pPr>
        <w:spacing w:after="0" w:line="240" w:lineRule="auto"/>
      </w:pPr>
      <w:r>
        <w:separator/>
      </w:r>
    </w:p>
  </w:endnote>
  <w:endnote w:type="continuationSeparator" w:id="1">
    <w:p w:rsidR="006325CF" w:rsidRDefault="006325CF" w:rsidP="008F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CF" w:rsidRDefault="006325CF" w:rsidP="008F1782">
      <w:pPr>
        <w:spacing w:after="0" w:line="240" w:lineRule="auto"/>
      </w:pPr>
      <w:r>
        <w:separator/>
      </w:r>
    </w:p>
  </w:footnote>
  <w:footnote w:type="continuationSeparator" w:id="1">
    <w:p w:rsidR="006325CF" w:rsidRDefault="006325CF" w:rsidP="008F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82" w:rsidRDefault="008F17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072E"/>
    <w:rsid w:val="00083818"/>
    <w:rsid w:val="001F072E"/>
    <w:rsid w:val="0021119F"/>
    <w:rsid w:val="002B18D8"/>
    <w:rsid w:val="002E0B8D"/>
    <w:rsid w:val="00366181"/>
    <w:rsid w:val="004E6DE2"/>
    <w:rsid w:val="004F6F05"/>
    <w:rsid w:val="005924BB"/>
    <w:rsid w:val="006325CF"/>
    <w:rsid w:val="006878FD"/>
    <w:rsid w:val="006B603F"/>
    <w:rsid w:val="0079657E"/>
    <w:rsid w:val="007B6052"/>
    <w:rsid w:val="008971F5"/>
    <w:rsid w:val="008F1782"/>
    <w:rsid w:val="00A849F2"/>
    <w:rsid w:val="00B05C11"/>
    <w:rsid w:val="00BF5100"/>
    <w:rsid w:val="00C35651"/>
    <w:rsid w:val="00C60E8A"/>
    <w:rsid w:val="00C91A19"/>
    <w:rsid w:val="00D3559E"/>
    <w:rsid w:val="00D92860"/>
    <w:rsid w:val="00EE5EDD"/>
    <w:rsid w:val="00F70F9E"/>
    <w:rsid w:val="00F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1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38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2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2E"/>
    <w:rPr>
      <w:rFonts w:ascii="Tahoma" w:hAnsi="Tahoma" w:cs="Tahoma"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838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8381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82"/>
  </w:style>
  <w:style w:type="paragraph" w:styleId="Footer">
    <w:name w:val="footer"/>
    <w:basedOn w:val="Normal"/>
    <w:link w:val="FooterChar"/>
    <w:uiPriority w:val="99"/>
    <w:semiHidden/>
    <w:unhideWhenUsed/>
    <w:rsid w:val="008F1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Bhubon</dc:creator>
  <cp:keywords/>
  <dc:description/>
  <cp:lastModifiedBy>Bhubon</cp:lastModifiedBy>
  <cp:revision>11</cp:revision>
  <dcterms:created xsi:type="dcterms:W3CDTF">2018-09-05T09:22:00Z</dcterms:created>
  <dcterms:modified xsi:type="dcterms:W3CDTF">2018-09-13T04:05:00Z</dcterms:modified>
</cp:coreProperties>
</file>